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74E6" w14:textId="4595D81E" w:rsidR="00D76934" w:rsidRPr="006510C7" w:rsidRDefault="006510C7" w:rsidP="006510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10C7">
        <w:rPr>
          <w:rFonts w:ascii="Times New Roman" w:hAnsi="Times New Roman" w:cs="Times New Roman"/>
          <w:b/>
          <w:bCs/>
          <w:sz w:val="40"/>
          <w:szCs w:val="40"/>
        </w:rPr>
        <w:t>Documentatie Proiect CN</w:t>
      </w:r>
    </w:p>
    <w:p w14:paraId="6DD5BDA4" w14:textId="6386D7DD" w:rsidR="006510C7" w:rsidRDefault="006510C7" w:rsidP="006510C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Pentru data de 24.04.2026</w:t>
      </w:r>
    </w:p>
    <w:p w14:paraId="6D6A0807" w14:textId="77777777" w:rsidR="006510C7" w:rsidRDefault="006510C7" w:rsidP="006510C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CC99CA" w14:textId="2A66B2F5" w:rsidR="006510C7" w:rsidRPr="006510C7" w:rsidRDefault="006510C7" w:rsidP="0065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0C7">
        <w:rPr>
          <w:rFonts w:ascii="Times New Roman" w:hAnsi="Times New Roman" w:cs="Times New Roman"/>
          <w:sz w:val="28"/>
          <w:szCs w:val="28"/>
        </w:rPr>
        <w:t>Grupa C2.2</w:t>
      </w:r>
    </w:p>
    <w:p w14:paraId="2F2A5077" w14:textId="79598D91" w:rsidR="006510C7" w:rsidRDefault="006510C7" w:rsidP="0065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0C7">
        <w:rPr>
          <w:rFonts w:ascii="Times New Roman" w:hAnsi="Times New Roman" w:cs="Times New Roman"/>
          <w:sz w:val="28"/>
          <w:szCs w:val="28"/>
        </w:rPr>
        <w:t xml:space="preserve">Elevii: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10C7">
        <w:rPr>
          <w:rFonts w:ascii="Times New Roman" w:hAnsi="Times New Roman" w:cs="Times New Roman"/>
          <w:sz w:val="28"/>
          <w:szCs w:val="28"/>
        </w:rPr>
        <w:t>Haragos</w:t>
      </w:r>
      <w:r>
        <w:rPr>
          <w:rFonts w:ascii="Times New Roman" w:hAnsi="Times New Roman" w:cs="Times New Roman"/>
          <w:sz w:val="28"/>
          <w:szCs w:val="28"/>
        </w:rPr>
        <w:t xml:space="preserve"> George-Andrei</w:t>
      </w:r>
    </w:p>
    <w:p w14:paraId="32195B38" w14:textId="321C1E77" w:rsidR="006510C7" w:rsidRDefault="006510C7" w:rsidP="006510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Furtuna Denis-Andrei</w:t>
      </w:r>
    </w:p>
    <w:p w14:paraId="7CD942B2" w14:textId="2810F099" w:rsidR="006510C7" w:rsidRDefault="00151E51" w:rsidP="006510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Popa Lucian-Alexandru</w:t>
      </w:r>
    </w:p>
    <w:p w14:paraId="641D0EB1" w14:textId="01F0B9FA" w:rsidR="00151E51" w:rsidRDefault="00151E51" w:rsidP="00151E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Indru David-Beniamin</w:t>
      </w:r>
    </w:p>
    <w:p w14:paraId="311E7B13" w14:textId="34516794" w:rsidR="00151E51" w:rsidRDefault="00151E51" w:rsidP="00151E51">
      <w:pPr>
        <w:rPr>
          <w:rFonts w:ascii="Times New Roman" w:hAnsi="Times New Roman" w:cs="Times New Roman"/>
          <w:sz w:val="28"/>
          <w:szCs w:val="28"/>
        </w:rPr>
      </w:pPr>
    </w:p>
    <w:p w14:paraId="4349103E" w14:textId="1F4BC5EB" w:rsidR="000F6BF2" w:rsidRPr="000F6BF2" w:rsidRDefault="00151E51" w:rsidP="000F6B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51E51">
        <w:rPr>
          <w:rFonts w:ascii="Times New Roman" w:hAnsi="Times New Roman" w:cs="Times New Roman"/>
          <w:i/>
          <w:iCs/>
          <w:sz w:val="28"/>
          <w:szCs w:val="28"/>
        </w:rPr>
        <w:t>Project overview and objectives:</w:t>
      </w:r>
      <w:r w:rsidRPr="00151E51"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 Implementarea si simularea unei unitati aritmetice si logice (ALU) pe 8 biti, utilizand un limbaj de descriere hardware (System Verilog). S-a folosit ModelSim si Quartus Prime. S-a realizat un sistem digital complex, capabil sa execute operatii aritmetice fundamentale: adunarea, scaderea, inmultirea si impartirea </w:t>
      </w:r>
      <w:r w:rsidR="000F6BF2">
        <w:rPr>
          <w:rFonts w:ascii="Times New Roman" w:hAnsi="Times New Roman" w:cs="Times New Roman"/>
          <w:sz w:val="28"/>
          <w:szCs w:val="28"/>
        </w:rPr>
        <w:t>numerelor intregi pe 8 biti. Arhitectura ALU cuprinde module distincte pentru Unitatea de Control, Unitatea Aritmetica, Registre de stocare si Multiplexoare, toate interconectate pentru a asigura un flux de date coerent si eficient. Implementarea foloseste logica combitionala si secventiala pentru a gestiona operatiile complexe precum inmultirea si impartirea.</w:t>
      </w:r>
    </w:p>
    <w:p w14:paraId="6FA90BB8" w14:textId="433382E9" w:rsidR="002728BD" w:rsidRDefault="000F6BF2" w:rsidP="002728BD">
      <w:pPr>
        <w:ind w:left="720"/>
        <w:rPr>
          <w:rFonts w:ascii="Times New Roman" w:hAnsi="Times New Roman" w:cs="Times New Roman"/>
          <w:sz w:val="28"/>
          <w:szCs w:val="28"/>
        </w:rPr>
      </w:pPr>
      <w:r w:rsidRPr="000F6B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28BD">
        <w:rPr>
          <w:rFonts w:ascii="Times New Roman" w:hAnsi="Times New Roman" w:cs="Times New Roman"/>
          <w:sz w:val="28"/>
          <w:szCs w:val="28"/>
        </w:rPr>
        <w:t>Obiectivele includ:</w:t>
      </w:r>
    </w:p>
    <w:p w14:paraId="2702EFC8" w14:textId="15182374" w:rsidR="00696D3D" w:rsidRDefault="00696D3D" w:rsidP="002728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6D3D">
        <w:rPr>
          <w:rFonts w:ascii="Times New Roman" w:hAnsi="Times New Roman" w:cs="Times New Roman"/>
          <w:sz w:val="28"/>
          <w:szCs w:val="28"/>
          <w:u w:val="single"/>
        </w:rPr>
        <w:t xml:space="preserve">Implementare </w:t>
      </w:r>
      <w:r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696D3D">
        <w:rPr>
          <w:rFonts w:ascii="Times New Roman" w:hAnsi="Times New Roman" w:cs="Times New Roman"/>
          <w:sz w:val="28"/>
          <w:szCs w:val="28"/>
          <w:u w:val="single"/>
        </w:rPr>
        <w:t>tructurala</w:t>
      </w:r>
      <w:r>
        <w:rPr>
          <w:rFonts w:ascii="Times New Roman" w:hAnsi="Times New Roman" w:cs="Times New Roman"/>
          <w:sz w:val="28"/>
          <w:szCs w:val="28"/>
        </w:rPr>
        <w:t>: Construirea ALU prin instantierea si conectarea modulelor hardware evitand utilizarea operatorilor de nivel inalt (‘*’,’/’)</w:t>
      </w:r>
    </w:p>
    <w:p w14:paraId="5B8C6640" w14:textId="75B4D8FB" w:rsidR="002728BD" w:rsidRDefault="00696D3D" w:rsidP="002728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6D3D">
        <w:rPr>
          <w:rFonts w:ascii="Times New Roman" w:hAnsi="Times New Roman" w:cs="Times New Roman"/>
          <w:sz w:val="28"/>
          <w:szCs w:val="28"/>
          <w:u w:val="single"/>
        </w:rPr>
        <w:t>Designul Unitatii de Control</w:t>
      </w:r>
      <w:r>
        <w:rPr>
          <w:rFonts w:ascii="Times New Roman" w:hAnsi="Times New Roman" w:cs="Times New Roman"/>
          <w:sz w:val="28"/>
          <w:szCs w:val="28"/>
        </w:rPr>
        <w:t>: Proiectarea unei masini de stari finite (FSM) capabile sa emita semnalele de control necesare pentru secventierea operatiilor si gestionarea corecta a datelor intre modulele componente.</w:t>
      </w:r>
    </w:p>
    <w:p w14:paraId="1434404E" w14:textId="5A14CAD1" w:rsidR="00696D3D" w:rsidRDefault="00696D3D" w:rsidP="002728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Implementarea Algoritmilor Aritmetici</w:t>
      </w:r>
      <w:r w:rsidRPr="00696D3D">
        <w:rPr>
          <w:rFonts w:ascii="Times New Roman" w:hAnsi="Times New Roman" w:cs="Times New Roman"/>
          <w:sz w:val="28"/>
          <w:szCs w:val="28"/>
        </w:rPr>
        <w:t>:</w:t>
      </w:r>
    </w:p>
    <w:p w14:paraId="5B980824" w14:textId="77777777" w:rsidR="00696D3D" w:rsidRDefault="00696D3D" w:rsidP="00696D3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Inmultire</w:t>
      </w:r>
      <w:r>
        <w:rPr>
          <w:rFonts w:ascii="Times New Roman" w:hAnsi="Times New Roman" w:cs="Times New Roman"/>
          <w:sz w:val="28"/>
          <w:szCs w:val="28"/>
        </w:rPr>
        <w:t>: Implementarea algoritmului Booth Radix-2</w:t>
      </w:r>
    </w:p>
    <w:p w14:paraId="50C9B5B6" w14:textId="77777777" w:rsidR="0087790A" w:rsidRDefault="00696D3D" w:rsidP="00696D3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Impartire</w:t>
      </w:r>
      <w:r w:rsidRPr="00696D3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Implementarea algoritmului </w:t>
      </w:r>
      <w:r w:rsidR="0087790A">
        <w:rPr>
          <w:rFonts w:ascii="Times New Roman" w:hAnsi="Times New Roman" w:cs="Times New Roman"/>
          <w:sz w:val="28"/>
          <w:szCs w:val="28"/>
        </w:rPr>
        <w:t>SRT Radix-2</w:t>
      </w:r>
    </w:p>
    <w:p w14:paraId="402144BF" w14:textId="77777777" w:rsidR="0087790A" w:rsidRDefault="0087790A" w:rsidP="00696D3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Adunare</w:t>
      </w:r>
      <w:r w:rsidRPr="008779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Implementarea algoritmului RCA</w:t>
      </w:r>
    </w:p>
    <w:p w14:paraId="28B366F6" w14:textId="1C6ED673" w:rsidR="0087790A" w:rsidRDefault="0087790A" w:rsidP="0087790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Scadere</w:t>
      </w:r>
      <w:r w:rsidRPr="008779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Implementarea algoritmului RCA</w:t>
      </w:r>
      <w:r w:rsidR="00696D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(adunam cu complement de 2 “C2” si setam carry-in pe “1”)</w:t>
      </w:r>
    </w:p>
    <w:p w14:paraId="19E6767C" w14:textId="3760E19F" w:rsidR="0087790A" w:rsidRDefault="0087790A" w:rsidP="008779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Verificare si Simulare</w:t>
      </w:r>
      <w:r>
        <w:rPr>
          <w:rFonts w:ascii="Times New Roman" w:hAnsi="Times New Roman" w:cs="Times New Roman"/>
          <w:sz w:val="28"/>
          <w:szCs w:val="28"/>
        </w:rPr>
        <w:t>: Dezvoltarea unor testbench-uri si verificarea corectitudinii prin analiza formelor de unda</w:t>
      </w:r>
    </w:p>
    <w:p w14:paraId="495B073B" w14:textId="6AF86118" w:rsidR="0087790A" w:rsidRDefault="0087790A" w:rsidP="008779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Documentare Tehnica</w:t>
      </w:r>
      <w:r w:rsidRPr="008779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Elaborarea unor documentatii care sa detalieze ierarhia modulelor, logica de control, diagramele de flux ale algoritmilor si analiza rezulatatelor simulate</w:t>
      </w:r>
    </w:p>
    <w:p w14:paraId="1FC50ECD" w14:textId="77777777" w:rsidR="0087790A" w:rsidRDefault="0087790A" w:rsidP="0087790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790A" w14:paraId="388EA27D" w14:textId="77777777" w:rsidTr="0087790A">
        <w:tc>
          <w:tcPr>
            <w:tcW w:w="4675" w:type="dxa"/>
          </w:tcPr>
          <w:p w14:paraId="5C9940D5" w14:textId="37E7CDAA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Operatie</w:t>
            </w:r>
          </w:p>
        </w:tc>
        <w:tc>
          <w:tcPr>
            <w:tcW w:w="4675" w:type="dxa"/>
          </w:tcPr>
          <w:p w14:paraId="7E5907D6" w14:textId="0CA5D8DA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Metoda/Algoritm</w:t>
            </w:r>
          </w:p>
        </w:tc>
      </w:tr>
      <w:tr w:rsidR="0087790A" w14:paraId="715EF538" w14:textId="77777777" w:rsidTr="0087790A">
        <w:tc>
          <w:tcPr>
            <w:tcW w:w="4675" w:type="dxa"/>
          </w:tcPr>
          <w:p w14:paraId="52FC7817" w14:textId="314A36B3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Adunare</w:t>
            </w:r>
          </w:p>
        </w:tc>
        <w:tc>
          <w:tcPr>
            <w:tcW w:w="4675" w:type="dxa"/>
          </w:tcPr>
          <w:p w14:paraId="3A97ECA9" w14:textId="4572EB27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Ripple Carry Adder</w:t>
            </w:r>
          </w:p>
        </w:tc>
      </w:tr>
      <w:tr w:rsidR="0087790A" w14:paraId="4F6A89F5" w14:textId="77777777" w:rsidTr="0087790A">
        <w:tc>
          <w:tcPr>
            <w:tcW w:w="4675" w:type="dxa"/>
          </w:tcPr>
          <w:p w14:paraId="62F25FC6" w14:textId="0728BD7D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Scadere</w:t>
            </w:r>
          </w:p>
        </w:tc>
        <w:tc>
          <w:tcPr>
            <w:tcW w:w="4675" w:type="dxa"/>
          </w:tcPr>
          <w:p w14:paraId="075127A5" w14:textId="7B812A09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Complement de 2</w:t>
            </w:r>
          </w:p>
        </w:tc>
      </w:tr>
      <w:tr w:rsidR="0087790A" w14:paraId="51FE568E" w14:textId="77777777" w:rsidTr="0087790A">
        <w:tc>
          <w:tcPr>
            <w:tcW w:w="4675" w:type="dxa"/>
          </w:tcPr>
          <w:p w14:paraId="453B4B81" w14:textId="7F76E6F8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Inmultire</w:t>
            </w:r>
          </w:p>
        </w:tc>
        <w:tc>
          <w:tcPr>
            <w:tcW w:w="4675" w:type="dxa"/>
          </w:tcPr>
          <w:p w14:paraId="0ECC62FE" w14:textId="08273A3F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Booth Radix-2</w:t>
            </w:r>
          </w:p>
        </w:tc>
      </w:tr>
      <w:tr w:rsidR="0087790A" w14:paraId="3204FCE3" w14:textId="77777777" w:rsidTr="0087790A">
        <w:tc>
          <w:tcPr>
            <w:tcW w:w="4675" w:type="dxa"/>
          </w:tcPr>
          <w:p w14:paraId="254B6CD7" w14:textId="41DBF015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Impartire</w:t>
            </w:r>
          </w:p>
        </w:tc>
        <w:tc>
          <w:tcPr>
            <w:tcW w:w="4675" w:type="dxa"/>
          </w:tcPr>
          <w:p w14:paraId="599B331E" w14:textId="12DD4D2A" w:rsidR="0087790A" w:rsidRDefault="0087790A" w:rsidP="00877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SRT Radix-2</w:t>
            </w:r>
          </w:p>
        </w:tc>
      </w:tr>
    </w:tbl>
    <w:p w14:paraId="4FFC0A20" w14:textId="77777777" w:rsidR="0087790A" w:rsidRPr="0087790A" w:rsidRDefault="0087790A" w:rsidP="0087790A">
      <w:pPr>
        <w:rPr>
          <w:rFonts w:ascii="Times New Roman" w:hAnsi="Times New Roman" w:cs="Times New Roman"/>
          <w:sz w:val="28"/>
          <w:szCs w:val="28"/>
        </w:rPr>
      </w:pPr>
    </w:p>
    <w:p w14:paraId="42548D68" w14:textId="4233811E" w:rsidR="00151E51" w:rsidRDefault="002E2C58" w:rsidP="002E2C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E2C58">
        <w:rPr>
          <w:rFonts w:ascii="Times New Roman" w:hAnsi="Times New Roman" w:cs="Times New Roman"/>
          <w:i/>
          <w:iCs/>
          <w:sz w:val="28"/>
          <w:szCs w:val="28"/>
        </w:rPr>
        <w:t>Architecture diagrams and explanations</w:t>
      </w:r>
    </w:p>
    <w:p w14:paraId="1DB3EE59" w14:textId="11F19043" w:rsidR="002E2C58" w:rsidRPr="002E2C58" w:rsidRDefault="002E2C58" w:rsidP="002E2C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E2C58">
        <w:rPr>
          <w:rFonts w:ascii="Times New Roman" w:hAnsi="Times New Roman" w:cs="Times New Roman"/>
          <w:sz w:val="28"/>
          <w:szCs w:val="28"/>
        </w:rPr>
        <w:t>ALU proiectat adopt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o arhitectură modular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bazat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pe paradigma DataPath &amp; Control Unit. Aceast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abordare separ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procesarea propriu-zis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a datelor de logica de coordonare, asigur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>nd o structură ierarhic</w:t>
      </w:r>
      <w:r w:rsidRPr="002E2C58"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ușor de testat și de depanat.</w:t>
      </w:r>
    </w:p>
    <w:p w14:paraId="0DD5E426" w14:textId="44BC78CB" w:rsidR="002E2C58" w:rsidRPr="002E2C58" w:rsidRDefault="002E2C58" w:rsidP="002E2C58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2C58">
        <w:rPr>
          <w:rFonts w:ascii="Times New Roman" w:hAnsi="Times New Roman" w:cs="Times New Roman"/>
          <w:sz w:val="28"/>
          <w:szCs w:val="28"/>
        </w:rPr>
        <w:t>DataPath (Unitatea de Date): Con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E2C58">
        <w:rPr>
          <w:rFonts w:ascii="Times New Roman" w:hAnsi="Times New Roman" w:cs="Times New Roman"/>
          <w:sz w:val="28"/>
          <w:szCs w:val="28"/>
        </w:rPr>
        <w:t>ine circuitele logice (Full Adders, registre de deplasare, multiplexoare) care manipuleaz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operanzii pentru a produce rezultatul.</w:t>
      </w:r>
    </w:p>
    <w:p w14:paraId="41563ACD" w14:textId="0DA80FF7" w:rsidR="002E2C58" w:rsidRDefault="002E2C58" w:rsidP="002E2C58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2C58">
        <w:rPr>
          <w:rFonts w:ascii="Times New Roman" w:hAnsi="Times New Roman" w:cs="Times New Roman"/>
          <w:sz w:val="28"/>
          <w:szCs w:val="28"/>
        </w:rPr>
        <w:t>Control Unit (Unitatea de Control): Implementat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sub form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de Mașin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de St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>ri Finite (FSM), aceasta monitorizeaz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 xml:space="preserve"> semnalele de intrare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2E2C58">
        <w:rPr>
          <w:rFonts w:ascii="Times New Roman" w:hAnsi="Times New Roman" w:cs="Times New Roman"/>
          <w:sz w:val="28"/>
          <w:szCs w:val="28"/>
        </w:rPr>
        <w:t>i emite semnale de control c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>tre DataPath, orchestr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E2C58">
        <w:rPr>
          <w:rFonts w:ascii="Times New Roman" w:hAnsi="Times New Roman" w:cs="Times New Roman"/>
          <w:sz w:val="28"/>
          <w:szCs w:val="28"/>
        </w:rPr>
        <w:t>nd secven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E2C58">
        <w:rPr>
          <w:rFonts w:ascii="Times New Roman" w:hAnsi="Times New Roman" w:cs="Times New Roman"/>
          <w:sz w:val="28"/>
          <w:szCs w:val="28"/>
        </w:rPr>
        <w:t>a de execu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E2C58">
        <w:rPr>
          <w:rFonts w:ascii="Times New Roman" w:hAnsi="Times New Roman" w:cs="Times New Roman"/>
          <w:sz w:val="28"/>
          <w:szCs w:val="28"/>
        </w:rPr>
        <w:t>ie pentru algoritmii de multiplicare și diviziune.</w:t>
      </w:r>
    </w:p>
    <w:p w14:paraId="25FB3369" w14:textId="77777777" w:rsidR="002E2C58" w:rsidRDefault="002E2C58" w:rsidP="002E2C58">
      <w:pPr>
        <w:rPr>
          <w:rFonts w:ascii="Times New Roman" w:hAnsi="Times New Roman" w:cs="Times New Roman"/>
          <w:sz w:val="28"/>
          <w:szCs w:val="28"/>
        </w:rPr>
      </w:pPr>
    </w:p>
    <w:p w14:paraId="13CBA9D1" w14:textId="01C50A6B" w:rsidR="006600D7" w:rsidRDefault="006600D7" w:rsidP="006600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Diagrame:</w:t>
      </w:r>
    </w:p>
    <w:p w14:paraId="075EB27B" w14:textId="20597F07" w:rsidR="006600D7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4DE4FA" wp14:editId="0B8EAC4F">
            <wp:extent cx="3709190" cy="5210166"/>
            <wp:effectExtent l="0" t="7302" r="0" b="0"/>
            <wp:docPr id="786652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48331" cy="5265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5B7E3" w14:textId="77777777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0C1FD04" w14:textId="693B96DE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6BB75" wp14:editId="3A8B42CE">
            <wp:extent cx="5449140" cy="3913909"/>
            <wp:effectExtent l="0" t="0" r="0" b="0"/>
            <wp:docPr id="10730329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48" cy="3924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14F32" w14:textId="16C7ECED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0EBEAD9" w14:textId="70DC6EC5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A94251" wp14:editId="669D45CA">
            <wp:extent cx="3725128" cy="5203999"/>
            <wp:effectExtent l="3492" t="0" r="0" b="0"/>
            <wp:docPr id="364279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45426" cy="5232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E2506" w14:textId="77777777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37B5434" w14:textId="0173CE87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E325B" wp14:editId="6B2431F4">
            <wp:extent cx="3625951" cy="5146185"/>
            <wp:effectExtent l="1905" t="0" r="0" b="0"/>
            <wp:docPr id="726126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45231" cy="5173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20F30" w14:textId="0351A13C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F856EE" wp14:editId="5B0BB4CE">
            <wp:extent cx="3984603" cy="5602659"/>
            <wp:effectExtent l="0" t="9208" r="7303" b="7302"/>
            <wp:docPr id="10582540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14368" cy="564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975AB" w14:textId="77777777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B33491D" w14:textId="7D275897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52B26" wp14:editId="4568A842">
            <wp:extent cx="3805128" cy="5378125"/>
            <wp:effectExtent l="0" t="5398" r="0" b="0"/>
            <wp:docPr id="18967100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19139" cy="5397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4C1EC" w14:textId="42FA61DB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650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88E135" wp14:editId="10346F25">
            <wp:extent cx="5725324" cy="8087854"/>
            <wp:effectExtent l="0" t="0" r="8890" b="8890"/>
            <wp:docPr id="29784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220" w14:textId="66B20E15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650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D31DB5" wp14:editId="5927A00A">
            <wp:extent cx="5696745" cy="1371791"/>
            <wp:effectExtent l="0" t="0" r="0" b="0"/>
            <wp:docPr id="14861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DD40" w14:textId="77777777" w:rsidR="00C6506F" w:rsidRDefault="00C6506F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A821412" w14:textId="6F53BAAF" w:rsidR="00A02256" w:rsidRDefault="00A02256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02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2DB2BF" wp14:editId="462F4E3C">
            <wp:extent cx="5725324" cy="7763958"/>
            <wp:effectExtent l="0" t="0" r="8890" b="8890"/>
            <wp:docPr id="11160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1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5486" w14:textId="77777777" w:rsidR="00A02256" w:rsidRDefault="00A02256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82B9D0E" w14:textId="2C07C5DA" w:rsidR="00A02256" w:rsidRDefault="00A02256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02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3E1729" wp14:editId="060B4701">
            <wp:extent cx="5696745" cy="5620534"/>
            <wp:effectExtent l="0" t="0" r="0" b="0"/>
            <wp:docPr id="16535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6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64D1" w14:textId="77777777" w:rsidR="00A02256" w:rsidRDefault="00A02256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D23C2CD" w14:textId="13308623" w:rsidR="00A02256" w:rsidRDefault="00A02256" w:rsidP="006600D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02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96A30A" wp14:editId="413496B4">
            <wp:extent cx="5943600" cy="6348095"/>
            <wp:effectExtent l="0" t="0" r="0" b="0"/>
            <wp:docPr id="14281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9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187C" w14:textId="77777777" w:rsidR="00A02256" w:rsidRDefault="00A02256" w:rsidP="00A02256">
      <w:pPr>
        <w:rPr>
          <w:rFonts w:ascii="Times New Roman" w:hAnsi="Times New Roman" w:cs="Times New Roman"/>
          <w:sz w:val="28"/>
          <w:szCs w:val="28"/>
        </w:rPr>
      </w:pPr>
    </w:p>
    <w:p w14:paraId="1C0DE838" w14:textId="3AE1B6BC" w:rsidR="00A02256" w:rsidRDefault="00A02256" w:rsidP="00A02256">
      <w:pPr>
        <w:tabs>
          <w:tab w:val="left" w:pos="8664"/>
        </w:tabs>
      </w:pPr>
      <w:r w:rsidRPr="00A02256">
        <w:lastRenderedPageBreak/>
        <w:drawing>
          <wp:inline distT="0" distB="0" distL="0" distR="0" wp14:anchorId="002C0CC3" wp14:editId="5BBAFD9A">
            <wp:extent cx="5943600" cy="6260465"/>
            <wp:effectExtent l="0" t="0" r="0" b="6985"/>
            <wp:docPr id="106553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5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4F3C" w14:textId="77777777" w:rsidR="00A02256" w:rsidRDefault="00A02256" w:rsidP="00A02256">
      <w:pPr>
        <w:tabs>
          <w:tab w:val="left" w:pos="8664"/>
        </w:tabs>
      </w:pPr>
    </w:p>
    <w:p w14:paraId="4497D653" w14:textId="77777777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</w:p>
    <w:p w14:paraId="541D3C3A" w14:textId="77777777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</w:p>
    <w:p w14:paraId="0B87DA3F" w14:textId="77777777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</w:p>
    <w:p w14:paraId="47E48B82" w14:textId="4EE4975B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Bench-uri</w:t>
      </w:r>
    </w:p>
    <w:p w14:paraId="4196C06A" w14:textId="77BA1042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color w:val="EE0000"/>
          <w:sz w:val="20"/>
          <w:szCs w:val="20"/>
        </w:rPr>
      </w:pPr>
      <w:r w:rsidRPr="00026F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CB397C" wp14:editId="6098718F">
            <wp:extent cx="5207000" cy="3753935"/>
            <wp:effectExtent l="0" t="0" r="0" b="0"/>
            <wp:docPr id="20322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18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7187" cy="376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5D9FA5" wp14:editId="49D678C6">
            <wp:extent cx="3810000" cy="4222750"/>
            <wp:effectExtent l="0" t="0" r="0" b="6350"/>
            <wp:docPr id="18568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7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3725" cy="422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EE0000"/>
          <w:sz w:val="20"/>
          <w:szCs w:val="20"/>
        </w:rPr>
        <w:t>end endmodule</w:t>
      </w:r>
    </w:p>
    <w:p w14:paraId="230053BF" w14:textId="2E9F1E8C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color w:val="EE0000"/>
          <w:sz w:val="20"/>
          <w:szCs w:val="20"/>
        </w:rPr>
      </w:pPr>
      <w:r w:rsidRPr="00026FAF">
        <w:rPr>
          <w:rFonts w:ascii="Times New Roman" w:hAnsi="Times New Roman" w:cs="Times New Roman"/>
          <w:color w:val="EE0000"/>
          <w:sz w:val="20"/>
          <w:szCs w:val="20"/>
        </w:rPr>
        <w:lastRenderedPageBreak/>
        <w:drawing>
          <wp:inline distT="0" distB="0" distL="0" distR="0" wp14:anchorId="508FFC14" wp14:editId="6D0EF38B">
            <wp:extent cx="4070350" cy="4031646"/>
            <wp:effectExtent l="0" t="0" r="6350" b="6985"/>
            <wp:docPr id="202422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2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4045" cy="40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AF">
        <w:rPr>
          <w:rFonts w:ascii="Times New Roman" w:hAnsi="Times New Roman" w:cs="Times New Roman"/>
          <w:color w:val="EE0000"/>
          <w:sz w:val="20"/>
          <w:szCs w:val="20"/>
        </w:rPr>
        <w:drawing>
          <wp:inline distT="0" distB="0" distL="0" distR="0" wp14:anchorId="74EC5760" wp14:editId="045E3EE2">
            <wp:extent cx="3921126" cy="4102100"/>
            <wp:effectExtent l="0" t="0" r="3175" b="0"/>
            <wp:docPr id="10444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6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759" cy="411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9435" w14:textId="5AA4D847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color w:val="EE0000"/>
          <w:sz w:val="20"/>
          <w:szCs w:val="20"/>
        </w:rPr>
      </w:pPr>
      <w:r w:rsidRPr="00026FAF">
        <w:rPr>
          <w:rFonts w:ascii="Times New Roman" w:hAnsi="Times New Roman" w:cs="Times New Roman"/>
          <w:color w:val="EE0000"/>
          <w:sz w:val="20"/>
          <w:szCs w:val="20"/>
        </w:rPr>
        <w:lastRenderedPageBreak/>
        <w:drawing>
          <wp:inline distT="0" distB="0" distL="0" distR="0" wp14:anchorId="4C5BB3D4" wp14:editId="21FD1B8C">
            <wp:extent cx="4260850" cy="4042801"/>
            <wp:effectExtent l="0" t="0" r="6350" b="0"/>
            <wp:docPr id="4850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4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8980" cy="406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AF">
        <w:rPr>
          <w:rFonts w:ascii="Times New Roman" w:hAnsi="Times New Roman" w:cs="Times New Roman"/>
          <w:color w:val="EE0000"/>
          <w:sz w:val="20"/>
          <w:szCs w:val="20"/>
        </w:rPr>
        <w:drawing>
          <wp:inline distT="0" distB="0" distL="0" distR="0" wp14:anchorId="010A1448" wp14:editId="5B7109FE">
            <wp:extent cx="4293237" cy="4032250"/>
            <wp:effectExtent l="0" t="0" r="0" b="6350"/>
            <wp:docPr id="405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8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2965" cy="405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CBE8" w14:textId="1B3C1A8B" w:rsidR="00026FAF" w:rsidRDefault="00026FAF" w:rsidP="00A02256">
      <w:pPr>
        <w:tabs>
          <w:tab w:val="left" w:pos="8664"/>
        </w:tabs>
        <w:rPr>
          <w:rFonts w:ascii="Times New Roman" w:hAnsi="Times New Roman" w:cs="Times New Roman"/>
          <w:color w:val="EE0000"/>
          <w:sz w:val="20"/>
          <w:szCs w:val="20"/>
        </w:rPr>
      </w:pPr>
      <w:r w:rsidRPr="00026FAF">
        <w:rPr>
          <w:rFonts w:ascii="Times New Roman" w:hAnsi="Times New Roman" w:cs="Times New Roman"/>
          <w:color w:val="EE0000"/>
          <w:sz w:val="20"/>
          <w:szCs w:val="20"/>
        </w:rPr>
        <w:lastRenderedPageBreak/>
        <w:drawing>
          <wp:inline distT="0" distB="0" distL="0" distR="0" wp14:anchorId="7E356F2B" wp14:editId="0260EAEB">
            <wp:extent cx="4044224" cy="3787140"/>
            <wp:effectExtent l="0" t="0" r="0" b="3810"/>
            <wp:docPr id="9431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3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4802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FAF">
        <w:rPr>
          <w:rFonts w:ascii="Times New Roman" w:hAnsi="Times New Roman" w:cs="Times New Roman"/>
          <w:color w:val="EE0000"/>
          <w:sz w:val="20"/>
          <w:szCs w:val="20"/>
        </w:rPr>
        <w:drawing>
          <wp:inline distT="0" distB="0" distL="0" distR="0" wp14:anchorId="6BD2F9E5" wp14:editId="17B7245A">
            <wp:extent cx="4112328" cy="4389120"/>
            <wp:effectExtent l="0" t="0" r="2540" b="0"/>
            <wp:docPr id="11951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9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7208" cy="43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E2CE" w14:textId="1A25A45B" w:rsidR="00026FAF" w:rsidRPr="00026FAF" w:rsidRDefault="00583719" w:rsidP="00A02256">
      <w:pPr>
        <w:tabs>
          <w:tab w:val="left" w:pos="8664"/>
        </w:tabs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3ED87BFD" wp14:editId="778DB5BD">
            <wp:extent cx="2644323" cy="3525764"/>
            <wp:effectExtent l="0" t="0" r="3810" b="0"/>
            <wp:docPr id="5402885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591" cy="3535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1B42E8EE" wp14:editId="2B7D0DF8">
            <wp:extent cx="2644921" cy="3526560"/>
            <wp:effectExtent l="0" t="0" r="3175" b="0"/>
            <wp:docPr id="5276379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25" cy="354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297DE4D7" wp14:editId="65849CB7">
            <wp:extent cx="2637692" cy="3516923"/>
            <wp:effectExtent l="0" t="0" r="0" b="7620"/>
            <wp:docPr id="18659444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43" cy="353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26FAF" w:rsidRPr="0002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259A"/>
      </v:shape>
    </w:pict>
  </w:numPicBullet>
  <w:abstractNum w:abstractNumId="0" w15:restartNumberingAfterBreak="0">
    <w:nsid w:val="0A56301A"/>
    <w:multiLevelType w:val="hybridMultilevel"/>
    <w:tmpl w:val="5EF659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570EE"/>
    <w:multiLevelType w:val="hybridMultilevel"/>
    <w:tmpl w:val="92926CBC"/>
    <w:lvl w:ilvl="0" w:tplc="DC2E6DA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3DB49D6"/>
    <w:multiLevelType w:val="hybridMultilevel"/>
    <w:tmpl w:val="7D5E0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618F5"/>
    <w:multiLevelType w:val="multilevel"/>
    <w:tmpl w:val="30F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C701E"/>
    <w:multiLevelType w:val="hybridMultilevel"/>
    <w:tmpl w:val="08F62C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F1506"/>
    <w:multiLevelType w:val="hybridMultilevel"/>
    <w:tmpl w:val="869A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A7DFB"/>
    <w:multiLevelType w:val="hybridMultilevel"/>
    <w:tmpl w:val="B58ADBF4"/>
    <w:lvl w:ilvl="0" w:tplc="6556EA88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55F3A32"/>
    <w:multiLevelType w:val="hybridMultilevel"/>
    <w:tmpl w:val="5CA0F08A"/>
    <w:lvl w:ilvl="0" w:tplc="6BE0E6C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6515F7E"/>
    <w:multiLevelType w:val="hybridMultilevel"/>
    <w:tmpl w:val="6EC6FBCE"/>
    <w:lvl w:ilvl="0" w:tplc="6556EA88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2021737016">
    <w:abstractNumId w:val="2"/>
  </w:num>
  <w:num w:numId="2" w16cid:durableId="1900245114">
    <w:abstractNumId w:val="7"/>
  </w:num>
  <w:num w:numId="3" w16cid:durableId="1485925938">
    <w:abstractNumId w:val="8"/>
  </w:num>
  <w:num w:numId="4" w16cid:durableId="369692621">
    <w:abstractNumId w:val="5"/>
  </w:num>
  <w:num w:numId="5" w16cid:durableId="127821862">
    <w:abstractNumId w:val="4"/>
  </w:num>
  <w:num w:numId="6" w16cid:durableId="2006082471">
    <w:abstractNumId w:val="3"/>
  </w:num>
  <w:num w:numId="7" w16cid:durableId="346714583">
    <w:abstractNumId w:val="0"/>
  </w:num>
  <w:num w:numId="8" w16cid:durableId="1320426693">
    <w:abstractNumId w:val="6"/>
  </w:num>
  <w:num w:numId="9" w16cid:durableId="1132603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C7"/>
    <w:rsid w:val="00026FAF"/>
    <w:rsid w:val="000F6BF2"/>
    <w:rsid w:val="00151E51"/>
    <w:rsid w:val="002728BD"/>
    <w:rsid w:val="002E2C58"/>
    <w:rsid w:val="00583719"/>
    <w:rsid w:val="006510C7"/>
    <w:rsid w:val="006600D7"/>
    <w:rsid w:val="00696D3D"/>
    <w:rsid w:val="0087790A"/>
    <w:rsid w:val="00A02256"/>
    <w:rsid w:val="00BD0D24"/>
    <w:rsid w:val="00C6506F"/>
    <w:rsid w:val="00D4784B"/>
    <w:rsid w:val="00D76934"/>
    <w:rsid w:val="00E1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460F"/>
  <w15:chartTrackingRefBased/>
  <w15:docId w15:val="{51B20864-4EF4-4313-8BFA-32FAF7F5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Indru David</dc:creator>
  <cp:keywords/>
  <dc:description/>
  <cp:lastModifiedBy>Indru David</cp:lastModifiedBy>
  <cp:revision>2</cp:revision>
  <dcterms:created xsi:type="dcterms:W3CDTF">2026-04-24T18:16:00Z</dcterms:created>
  <dcterms:modified xsi:type="dcterms:W3CDTF">2026-04-24T20:45:00Z</dcterms:modified>
</cp:coreProperties>
</file>