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2"/>
        <w:bidi w:val="0"/>
        <w:ind w:left="0" w:leftChars="0" w:firstLine="0" w:firstLineChars="0"/>
        <w:jc w:val="center"/>
        <w:rPr>
          <w:rFonts w:hint="default" w:eastAsiaTheme="minorEastAsia"/>
          <w:lang w:val="en-US" w:eastAsia="zh-CN"/>
        </w:rPr>
      </w:pPr>
      <w:r>
        <w:rPr>
          <w:rFonts w:hint="eastAsia"/>
        </w:rPr>
        <w:t>实验</w:t>
      </w:r>
      <w:r>
        <w:rPr>
          <w:rFonts w:hint="eastAsia"/>
          <w:lang w:val="en-US" w:eastAsia="zh-CN"/>
        </w:rPr>
        <w:t>三</w:t>
      </w:r>
      <w:r>
        <w:rPr>
          <w:rFonts w:hint="eastAsia"/>
        </w:rPr>
        <w:t xml:space="preserve"> </w:t>
      </w:r>
      <w:r>
        <w:rPr>
          <w:rFonts w:hint="eastAsia"/>
          <w:lang w:val="en-US" w:eastAsia="zh-CN"/>
        </w:rPr>
        <w:t>运算器部件实验</w:t>
      </w:r>
    </w:p>
    <w:p/>
    <w:p>
      <w:pPr>
        <w:numPr>
          <w:ilvl w:val="0"/>
          <w:numId w:val="1"/>
        </w:numPr>
        <w:rPr>
          <w:b/>
          <w:bCs/>
        </w:rPr>
      </w:pPr>
      <w:r>
        <w:rPr>
          <w:rFonts w:hint="eastAsia"/>
          <w:b/>
          <w:bCs/>
        </w:rPr>
        <w:t>实验目的</w:t>
      </w:r>
    </w:p>
    <w:p>
      <w:pPr>
        <w:bidi w:val="0"/>
        <w:rPr>
          <w:rFonts w:hint="eastAsia"/>
        </w:rPr>
      </w:pPr>
      <w:r>
        <w:rPr>
          <w:rFonts w:hint="eastAsia"/>
        </w:rPr>
        <w:t>【1】熟悉与深入理解4位的运算器芯片Am2901的功能和内部组成，运行中要求使用的控制信号及其各自的控制作用；</w:t>
      </w:r>
    </w:p>
    <w:p>
      <w:pPr>
        <w:bidi w:val="0"/>
        <w:rPr>
          <w:rFonts w:hint="eastAsia"/>
        </w:rPr>
      </w:pPr>
      <w:r>
        <w:rPr>
          <w:rFonts w:hint="eastAsia"/>
        </w:rPr>
        <w:t>【2】熟悉与深入理解用4片4位的运算器芯片构成16位的运算器部件的具体方案，各数据位信号、各控制位信号的连接关系；</w:t>
      </w:r>
    </w:p>
    <w:p>
      <w:pPr>
        <w:bidi w:val="0"/>
        <w:rPr>
          <w:rFonts w:hint="eastAsia"/>
          <w:lang w:eastAsia="zh-CN"/>
        </w:rPr>
      </w:pPr>
      <w:r>
        <w:rPr>
          <w:rFonts w:hint="eastAsia"/>
          <w:lang w:eastAsia="zh-CN"/>
        </w:rPr>
        <w:t>【</w:t>
      </w:r>
      <w:r>
        <w:rPr>
          <w:rFonts w:hint="eastAsia"/>
          <w:lang w:val="en-US" w:eastAsia="zh-CN"/>
        </w:rPr>
        <w:t>3</w:t>
      </w:r>
      <w:r>
        <w:rPr>
          <w:rFonts w:hint="eastAsia"/>
          <w:lang w:eastAsia="zh-CN"/>
        </w:rPr>
        <w:t>】熟悉与深入理解用2片GAL20V8芯片解决ALU最低位的进位输入信号和最高、最低位的移位输入信号、实现4位的标志位寄存器的方案，理解为什么这些功能不能在运算器芯片之内实现而要到芯片之外另行处理；</w:t>
      </w:r>
    </w:p>
    <w:p>
      <w:pPr>
        <w:bidi w:val="0"/>
        <w:rPr>
          <w:rFonts w:hint="eastAsia"/>
          <w:lang w:eastAsia="zh-CN"/>
        </w:rPr>
      </w:pPr>
      <w:r>
        <w:rPr>
          <w:rFonts w:hint="eastAsia"/>
          <w:lang w:eastAsia="zh-CN"/>
        </w:rPr>
        <w:t>【</w:t>
      </w:r>
      <w:r>
        <w:rPr>
          <w:rFonts w:hint="eastAsia"/>
          <w:lang w:val="en-US" w:eastAsia="zh-CN"/>
        </w:rPr>
        <w:t>4</w:t>
      </w:r>
      <w:r>
        <w:rPr>
          <w:rFonts w:hint="eastAsia"/>
          <w:lang w:eastAsia="zh-CN"/>
        </w:rPr>
        <w:t>】明确教学计算机的运算器部件，使用总计23位的控制信号就完全确定了它的全部运算与处理功能，脱机运算器实验中可以通过24位的微型开关中的23位提供这些控制信号，教学计算机正常执行指令时，这些控制信号必须改由控制器部件来提供。在两种方式下，每一位(组)的控制功能是完全相同的。</w:t>
      </w:r>
    </w:p>
    <w:p>
      <w:pPr>
        <w:bidi w:val="0"/>
        <w:rPr>
          <w:rFonts w:hint="eastAsia"/>
          <w:lang w:eastAsia="zh-CN"/>
        </w:rPr>
      </w:pPr>
    </w:p>
    <w:p>
      <w:pPr>
        <w:numPr>
          <w:ilvl w:val="0"/>
          <w:numId w:val="1"/>
        </w:numPr>
        <w:rPr>
          <w:rFonts w:hint="eastAsia"/>
          <w:b/>
          <w:bCs/>
        </w:rPr>
      </w:pPr>
      <w:r>
        <w:rPr>
          <w:rFonts w:hint="eastAsia"/>
          <w:b/>
          <w:bCs/>
        </w:rPr>
        <w:t>实验内容、结果</w:t>
      </w:r>
      <w:r>
        <w:rPr>
          <w:b/>
          <w:bCs/>
        </w:rPr>
        <w:t>分析</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8"/>
          <w:lang w:val="en-US" w:eastAsia="zh-CN"/>
        </w:rPr>
      </w:pPr>
      <w:r>
        <w:rPr>
          <w:rFonts w:hint="eastAsia"/>
          <w:b/>
          <w:bCs/>
          <w:sz w:val="24"/>
          <w:szCs w:val="28"/>
          <w:lang w:val="en-US" w:eastAsia="zh-CN"/>
        </w:rPr>
        <w:t>【1】</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b/>
          <w:bCs/>
          <w:sz w:val="24"/>
          <w:szCs w:val="28"/>
          <w:lang w:val="en-US" w:eastAsia="zh-CN"/>
        </w:rPr>
      </w:pPr>
      <w:r>
        <w:drawing>
          <wp:inline distT="0" distB="0" distL="114300" distR="114300">
            <wp:extent cx="5271770" cy="4120515"/>
            <wp:effectExtent l="0" t="0" r="127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71770" cy="4120515"/>
                    </a:xfrm>
                    <a:prstGeom prst="rect">
                      <a:avLst/>
                    </a:prstGeom>
                    <a:noFill/>
                    <a:ln>
                      <a:noFill/>
                    </a:ln>
                  </pic:spPr>
                </pic:pic>
              </a:graphicData>
            </a:graphic>
          </wp:inline>
        </w:drawing>
      </w:r>
    </w:p>
    <w:p>
      <w:pPr>
        <w:bidi w:val="0"/>
        <w:jc w:val="both"/>
        <w:rPr>
          <w:rFonts w:hint="default"/>
          <w:lang w:val="en-US" w:eastAsia="zh-CN"/>
        </w:rPr>
      </w:pPr>
      <w:r>
        <w:rPr>
          <w:rFonts w:hint="eastAsia"/>
          <w:lang w:val="en-US" w:eastAsia="zh-CN"/>
        </w:rPr>
        <w:t>填运算表</w:t>
      </w:r>
    </w:p>
    <w:p>
      <w:pPr>
        <w:numPr>
          <w:ilvl w:val="0"/>
          <w:numId w:val="1"/>
        </w:numPr>
        <w:rPr>
          <w:b/>
          <w:bCs/>
        </w:rPr>
      </w:pPr>
      <w:r>
        <w:rPr>
          <w:rFonts w:hint="eastAsia"/>
          <w:b/>
          <w:bCs/>
        </w:rPr>
        <w:t>作业</w:t>
      </w:r>
      <w:r>
        <w:rPr>
          <w:b/>
          <w:bCs/>
        </w:rPr>
        <w:t>与</w:t>
      </w:r>
      <w:r>
        <w:rPr>
          <w:rFonts w:hint="eastAsia"/>
          <w:b/>
          <w:bCs/>
        </w:rPr>
        <w:t>思考题</w:t>
      </w:r>
    </w:p>
    <w:p>
      <w:pPr>
        <w:numPr>
          <w:ilvl w:val="0"/>
          <w:numId w:val="0"/>
        </w:numPr>
        <w:ind w:leftChars="0"/>
        <w:rPr>
          <w:rFonts w:hint="default" w:eastAsiaTheme="minorEastAsia"/>
          <w:b/>
          <w:bCs/>
          <w:lang w:val="en-US" w:eastAsia="zh-CN"/>
        </w:rPr>
      </w:pPr>
      <w:r>
        <w:rPr>
          <w:rFonts w:hint="eastAsia"/>
          <w:b w:val="0"/>
          <w:bCs w:val="0"/>
          <w:lang w:val="en-US" w:eastAsia="zh-CN"/>
        </w:rPr>
        <w:t>【1】脱机实验</w:t>
      </w:r>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1"/>
        <w:gridCol w:w="593"/>
        <w:gridCol w:w="594"/>
        <w:gridCol w:w="594"/>
        <w:gridCol w:w="604"/>
        <w:gridCol w:w="565"/>
        <w:gridCol w:w="636"/>
        <w:gridCol w:w="637"/>
        <w:gridCol w:w="769"/>
        <w:gridCol w:w="753"/>
        <w:gridCol w:w="769"/>
        <w:gridCol w:w="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运算</w:t>
            </w:r>
          </w:p>
        </w:tc>
        <w:tc>
          <w:tcPr>
            <w:tcW w:w="680"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I8-6</w:t>
            </w:r>
          </w:p>
        </w:tc>
        <w:tc>
          <w:tcPr>
            <w:tcW w:w="680"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I5-3</w:t>
            </w:r>
          </w:p>
        </w:tc>
        <w:tc>
          <w:tcPr>
            <w:tcW w:w="680"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I2-0</w:t>
            </w:r>
          </w:p>
        </w:tc>
        <w:tc>
          <w:tcPr>
            <w:tcW w:w="683"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SST</w:t>
            </w:r>
          </w:p>
        </w:tc>
        <w:tc>
          <w:tcPr>
            <w:tcW w:w="671"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SSI</w:t>
            </w:r>
          </w:p>
        </w:tc>
        <w:tc>
          <w:tcPr>
            <w:tcW w:w="636"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eastAsia"/>
                <w:vertAlign w:val="baseline"/>
                <w:lang w:val="en-US" w:eastAsia="zh-CN"/>
              </w:rPr>
              <w:t>B</w:t>
            </w:r>
          </w:p>
        </w:tc>
        <w:tc>
          <w:tcPr>
            <w:tcW w:w="639" w:type="dxa"/>
            <w:vMerge w:val="restart"/>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r>
              <w:rPr>
                <w:rFonts w:hint="default"/>
                <w:vertAlign w:val="baseline"/>
                <w:lang w:val="en-US" w:eastAsia="zh-CN"/>
              </w:rPr>
              <w:t>A</w:t>
            </w:r>
          </w:p>
        </w:tc>
        <w:tc>
          <w:tcPr>
            <w:tcW w:w="1605" w:type="dxa"/>
            <w:gridSpan w:val="2"/>
          </w:tcPr>
          <w:p>
            <w:pPr>
              <w:bidi w:val="0"/>
              <w:jc w:val="both"/>
              <w:rPr>
                <w:rFonts w:hint="default"/>
                <w:vertAlign w:val="baseline"/>
                <w:lang w:val="en-US" w:eastAsia="zh-CN"/>
              </w:rPr>
            </w:pPr>
            <w:r>
              <w:rPr>
                <w:rFonts w:hint="eastAsia"/>
                <w:vertAlign w:val="baseline"/>
                <w:lang w:val="en-US" w:eastAsia="zh-CN"/>
              </w:rPr>
              <w:t>压START前</w:t>
            </w:r>
          </w:p>
        </w:tc>
        <w:tc>
          <w:tcPr>
            <w:tcW w:w="1605" w:type="dxa"/>
            <w:gridSpan w:val="2"/>
          </w:tcPr>
          <w:p>
            <w:pPr>
              <w:bidi w:val="0"/>
              <w:jc w:val="both"/>
              <w:rPr>
                <w:rFonts w:hint="default"/>
                <w:vertAlign w:val="baseline"/>
                <w:lang w:val="en-US" w:eastAsia="zh-CN"/>
              </w:rPr>
            </w:pPr>
            <w:r>
              <w:rPr>
                <w:rFonts w:hint="default"/>
                <w:vertAlign w:val="baseline"/>
                <w:lang w:val="en-US" w:eastAsia="zh-CN"/>
              </w:rPr>
              <w:t>压START</w:t>
            </w:r>
            <w:r>
              <w:rPr>
                <w:rFonts w:hint="eastAsia"/>
                <w:vertAlign w:val="baseline"/>
                <w:lang w:val="en-US" w:eastAsia="zh-CN"/>
              </w:rPr>
              <w:t>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80"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80"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80"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83"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71"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36"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639" w:type="dxa"/>
            <w:vMerge w:val="continue"/>
            <w:vAlign w:val="top"/>
          </w:tcPr>
          <w:p>
            <w:pPr>
              <w:bidi w:val="0"/>
              <w:jc w:val="both"/>
              <w:rPr>
                <w:rFonts w:hint="default" w:ascii="Times New Roman" w:hAnsi="Times New Roman" w:eastAsiaTheme="minorEastAsia" w:cstheme="minorBidi"/>
                <w:kern w:val="2"/>
                <w:sz w:val="21"/>
                <w:szCs w:val="22"/>
                <w:vertAlign w:val="baseline"/>
                <w:lang w:val="en-US" w:eastAsia="zh-CN" w:bidi="ar-SA"/>
              </w:rPr>
            </w:pPr>
          </w:p>
        </w:tc>
        <w:tc>
          <w:tcPr>
            <w:tcW w:w="852" w:type="dxa"/>
          </w:tcPr>
          <w:p>
            <w:pPr>
              <w:bidi w:val="0"/>
              <w:jc w:val="both"/>
              <w:rPr>
                <w:rFonts w:hint="default"/>
                <w:vertAlign w:val="baseline"/>
                <w:lang w:val="en-US" w:eastAsia="zh-CN"/>
              </w:rPr>
            </w:pPr>
            <w:r>
              <w:rPr>
                <w:rFonts w:hint="default"/>
                <w:vertAlign w:val="baseline"/>
                <w:lang w:val="en-US" w:eastAsia="zh-CN"/>
              </w:rPr>
              <w:t>ALU</w:t>
            </w:r>
          </w:p>
        </w:tc>
        <w:tc>
          <w:tcPr>
            <w:tcW w:w="753" w:type="dxa"/>
          </w:tcPr>
          <w:p>
            <w:pPr>
              <w:bidi w:val="0"/>
              <w:jc w:val="both"/>
              <w:rPr>
                <w:rFonts w:hint="default"/>
                <w:vertAlign w:val="baseline"/>
                <w:lang w:val="en-US" w:eastAsia="zh-CN"/>
              </w:rPr>
            </w:pPr>
            <w:r>
              <w:rPr>
                <w:rFonts w:hint="default"/>
                <w:vertAlign w:val="baseline"/>
                <w:lang w:val="en-US" w:eastAsia="zh-CN"/>
              </w:rPr>
              <w:t>CZVS</w:t>
            </w:r>
          </w:p>
        </w:tc>
        <w:tc>
          <w:tcPr>
            <w:tcW w:w="852" w:type="dxa"/>
          </w:tcPr>
          <w:p>
            <w:pPr>
              <w:bidi w:val="0"/>
              <w:jc w:val="both"/>
              <w:rPr>
                <w:rFonts w:hint="default"/>
                <w:vertAlign w:val="baseline"/>
                <w:lang w:val="en-US" w:eastAsia="zh-CN"/>
              </w:rPr>
            </w:pPr>
            <w:r>
              <w:rPr>
                <w:rFonts w:hint="default"/>
                <w:vertAlign w:val="baseline"/>
                <w:lang w:val="en-US" w:eastAsia="zh-CN"/>
              </w:rPr>
              <w:t>ALU</w:t>
            </w:r>
          </w:p>
        </w:tc>
        <w:tc>
          <w:tcPr>
            <w:tcW w:w="753" w:type="dxa"/>
          </w:tcPr>
          <w:p>
            <w:pPr>
              <w:bidi w:val="0"/>
              <w:jc w:val="both"/>
              <w:rPr>
                <w:rFonts w:hint="default"/>
                <w:vertAlign w:val="baseline"/>
                <w:lang w:val="en-US" w:eastAsia="zh-CN"/>
              </w:rPr>
            </w:pPr>
            <w:r>
              <w:rPr>
                <w:rFonts w:hint="default"/>
                <w:vertAlign w:val="baseline"/>
                <w:lang w:val="en-US" w:eastAsia="zh-CN"/>
              </w:rPr>
              <w:t>CZVS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eastAsia"/>
                <w:vertAlign w:val="baseline"/>
                <w:lang w:val="en-US" w:eastAsia="zh-CN"/>
              </w:rPr>
              <w:t>R</w:t>
            </w:r>
            <w:r>
              <w:rPr>
                <w:rFonts w:hint="eastAsia"/>
                <w:vertAlign w:val="subscript"/>
                <w:lang w:val="en-US" w:eastAsia="zh-CN"/>
              </w:rPr>
              <w:t>0</w:t>
            </w:r>
            <w:r>
              <w:rPr>
                <w:rFonts w:hint="eastAsia"/>
                <w:vertAlign w:val="baseline"/>
                <w:lang w:val="en-US" w:eastAsia="zh-CN"/>
              </w:rPr>
              <w:t>←D1+0</w:t>
            </w:r>
          </w:p>
        </w:tc>
        <w:tc>
          <w:tcPr>
            <w:tcW w:w="680" w:type="dxa"/>
          </w:tcPr>
          <w:p>
            <w:pPr>
              <w:bidi w:val="0"/>
              <w:jc w:val="both"/>
              <w:rPr>
                <w:rFonts w:hint="default"/>
                <w:vertAlign w:val="baseline"/>
                <w:lang w:val="en-US" w:eastAsia="zh-CN"/>
              </w:rPr>
            </w:pPr>
            <w:r>
              <w:rPr>
                <w:rFonts w:hint="eastAsia"/>
                <w:vertAlign w:val="baseline"/>
                <w:lang w:val="en-US" w:eastAsia="zh-CN"/>
              </w:rPr>
              <w:t>011</w:t>
            </w:r>
          </w:p>
        </w:tc>
        <w:tc>
          <w:tcPr>
            <w:tcW w:w="680" w:type="dxa"/>
          </w:tcPr>
          <w:p>
            <w:pPr>
              <w:bidi w:val="0"/>
              <w:jc w:val="both"/>
              <w:rPr>
                <w:rFonts w:hint="default"/>
                <w:vertAlign w:val="baseline"/>
                <w:lang w:val="en-US" w:eastAsia="zh-CN"/>
              </w:rPr>
            </w:pPr>
            <w:r>
              <w:rPr>
                <w:rFonts w:hint="eastAsia"/>
                <w:vertAlign w:val="baseline"/>
                <w:lang w:val="en-US" w:eastAsia="zh-CN"/>
              </w:rPr>
              <w:t>000</w:t>
            </w:r>
          </w:p>
        </w:tc>
        <w:tc>
          <w:tcPr>
            <w:tcW w:w="680" w:type="dxa"/>
          </w:tcPr>
          <w:p>
            <w:pPr>
              <w:bidi w:val="0"/>
              <w:jc w:val="both"/>
              <w:rPr>
                <w:rFonts w:hint="default"/>
                <w:vertAlign w:val="baseline"/>
                <w:lang w:val="en-US" w:eastAsia="zh-CN"/>
              </w:rPr>
            </w:pPr>
            <w:r>
              <w:rPr>
                <w:rFonts w:hint="eastAsia"/>
                <w:vertAlign w:val="baseline"/>
                <w:lang w:val="en-US" w:eastAsia="zh-CN"/>
              </w:rPr>
              <w:t>111</w:t>
            </w:r>
          </w:p>
        </w:tc>
        <w:tc>
          <w:tcPr>
            <w:tcW w:w="683" w:type="dxa"/>
          </w:tcPr>
          <w:p>
            <w:pPr>
              <w:bidi w:val="0"/>
              <w:jc w:val="both"/>
              <w:rPr>
                <w:rFonts w:hint="default"/>
                <w:vertAlign w:val="baseline"/>
                <w:lang w:val="en-US" w:eastAsia="zh-CN"/>
              </w:rPr>
            </w:pPr>
            <w:r>
              <w:rPr>
                <w:rFonts w:hint="eastAsia"/>
                <w:vertAlign w:val="baseline"/>
                <w:lang w:val="en-US" w:eastAsia="zh-CN"/>
              </w:rPr>
              <w:t>001</w:t>
            </w:r>
          </w:p>
        </w:tc>
        <w:tc>
          <w:tcPr>
            <w:tcW w:w="671" w:type="dxa"/>
          </w:tcPr>
          <w:p>
            <w:pPr>
              <w:bidi w:val="0"/>
              <w:jc w:val="both"/>
              <w:rPr>
                <w:rFonts w:hint="default"/>
                <w:vertAlign w:val="baseline"/>
                <w:lang w:val="en-US" w:eastAsia="zh-CN"/>
              </w:rPr>
            </w:pPr>
            <w:r>
              <w:rPr>
                <w:rFonts w:hint="eastAsia"/>
                <w:vertAlign w:val="baseline"/>
                <w:lang w:val="en-US" w:eastAsia="zh-CN"/>
              </w:rPr>
              <w:t>000</w:t>
            </w:r>
          </w:p>
        </w:tc>
        <w:tc>
          <w:tcPr>
            <w:tcW w:w="636" w:type="dxa"/>
          </w:tcPr>
          <w:p>
            <w:pPr>
              <w:bidi w:val="0"/>
              <w:jc w:val="both"/>
              <w:rPr>
                <w:rFonts w:hint="default"/>
                <w:vertAlign w:val="baseline"/>
                <w:lang w:val="en-US" w:eastAsia="zh-CN"/>
              </w:rPr>
            </w:pPr>
            <w:r>
              <w:rPr>
                <w:rFonts w:hint="eastAsia"/>
                <w:vertAlign w:val="baseline"/>
                <w:lang w:val="en-US" w:eastAsia="zh-CN"/>
              </w:rPr>
              <w:t>0000</w:t>
            </w:r>
          </w:p>
        </w:tc>
        <w:tc>
          <w:tcPr>
            <w:tcW w:w="639" w:type="dxa"/>
          </w:tcPr>
          <w:p>
            <w:pPr>
              <w:bidi w:val="0"/>
              <w:jc w:val="both"/>
              <w:rPr>
                <w:rFonts w:hint="default"/>
                <w:vertAlign w:val="baseline"/>
                <w:lang w:val="en-US" w:eastAsia="zh-CN"/>
              </w:rPr>
            </w:pPr>
            <w:r>
              <w:rPr>
                <w:rFonts w:hint="eastAsia"/>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1111</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eastAsia"/>
                <w:vertAlign w:val="baseline"/>
                <w:lang w:val="en-US" w:eastAsia="zh-CN"/>
              </w:rPr>
              <w:t>R</w:t>
            </w:r>
            <w:r>
              <w:rPr>
                <w:rFonts w:hint="default"/>
                <w:vertAlign w:val="subscript"/>
                <w:lang w:val="en-US" w:eastAsia="zh-CN"/>
              </w:rPr>
              <w:t>1</w:t>
            </w:r>
            <w:r>
              <w:rPr>
                <w:rFonts w:hint="default"/>
                <w:vertAlign w:val="baseline"/>
                <w:lang w:val="en-US" w:eastAsia="zh-CN"/>
              </w:rPr>
              <w:t>←D2+0</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000</w:t>
            </w:r>
          </w:p>
        </w:tc>
        <w:tc>
          <w:tcPr>
            <w:tcW w:w="680" w:type="dxa"/>
          </w:tcPr>
          <w:p>
            <w:pPr>
              <w:bidi w:val="0"/>
              <w:jc w:val="both"/>
              <w:rPr>
                <w:rFonts w:hint="default"/>
                <w:vertAlign w:val="baseline"/>
                <w:lang w:val="en-US" w:eastAsia="zh-CN"/>
              </w:rPr>
            </w:pPr>
            <w:r>
              <w:rPr>
                <w:rFonts w:hint="default"/>
                <w:vertAlign w:val="baseline"/>
                <w:lang w:val="en-US" w:eastAsia="zh-CN"/>
              </w:rPr>
              <w:t>111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0001</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1010</w:t>
            </w:r>
          </w:p>
        </w:tc>
        <w:tc>
          <w:tcPr>
            <w:tcW w:w="753"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1010</w:t>
            </w:r>
          </w:p>
        </w:tc>
        <w:tc>
          <w:tcPr>
            <w:tcW w:w="753" w:type="dxa"/>
          </w:tcPr>
          <w:p>
            <w:pPr>
              <w:bidi w:val="0"/>
              <w:jc w:val="both"/>
              <w:rPr>
                <w:rFonts w:hint="default"/>
                <w:vertAlign w:val="baseline"/>
                <w:lang w:val="en-US" w:eastAsia="zh-CN"/>
              </w:rPr>
            </w:pPr>
            <w:r>
              <w:rPr>
                <w:rFonts w:hint="default"/>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subscript"/>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000</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1111</w:t>
            </w:r>
          </w:p>
        </w:tc>
        <w:tc>
          <w:tcPr>
            <w:tcW w:w="753"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2121</w:t>
            </w:r>
          </w:p>
        </w:tc>
        <w:tc>
          <w:tcPr>
            <w:tcW w:w="753" w:type="dxa"/>
          </w:tcPr>
          <w:p>
            <w:pPr>
              <w:bidi w:val="0"/>
              <w:jc w:val="both"/>
              <w:rPr>
                <w:rFonts w:hint="default"/>
                <w:vertAlign w:val="baseline"/>
                <w:lang w:val="en-US" w:eastAsia="zh-CN"/>
              </w:rPr>
            </w:pPr>
            <w:r>
              <w:rPr>
                <w:rFonts w:hint="default"/>
                <w:vertAlign w:val="baseline"/>
                <w:lang w:val="en-US" w:eastAsia="zh-CN"/>
              </w:rPr>
              <w:t>0000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subscript"/>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001</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F0F1</w:t>
            </w:r>
          </w:p>
        </w:tc>
        <w:tc>
          <w:tcPr>
            <w:tcW w:w="753" w:type="dxa"/>
          </w:tcPr>
          <w:p>
            <w:pPr>
              <w:bidi w:val="0"/>
              <w:jc w:val="both"/>
              <w:rPr>
                <w:rFonts w:hint="default"/>
                <w:vertAlign w:val="baseline"/>
                <w:lang w:val="en-US" w:eastAsia="zh-CN"/>
              </w:rPr>
            </w:pPr>
            <w:r>
              <w:rPr>
                <w:rFonts w:hint="default"/>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default"/>
                <w:vertAlign w:val="baseline"/>
                <w:lang w:val="en-US" w:eastAsia="zh-CN"/>
              </w:rPr>
              <w:t>R</w:t>
            </w:r>
            <w:r>
              <w:rPr>
                <w:rFonts w:hint="default"/>
                <w:vertAlign w:val="subscript"/>
                <w:lang w:val="en-US" w:eastAsia="zh-CN"/>
              </w:rPr>
              <w:t>1</w:t>
            </w:r>
            <w:r>
              <w:rPr>
                <w:rFonts w:hint="default"/>
                <w:vertAlign w:val="baseline"/>
                <w:lang w:val="en-US" w:eastAsia="zh-CN"/>
              </w:rPr>
              <w:t>←R</w:t>
            </w:r>
            <w:r>
              <w:rPr>
                <w:rFonts w:hint="default"/>
                <w:vertAlign w:val="subscript"/>
                <w:lang w:val="en-US" w:eastAsia="zh-CN"/>
              </w:rPr>
              <w:t>1</w:t>
            </w:r>
            <w:r>
              <w:rPr>
                <w:rFonts w:hint="default"/>
                <w:vertAlign w:val="baseline"/>
                <w:lang w:val="en-US" w:eastAsia="zh-CN"/>
              </w:rPr>
              <w:t>-R</w:t>
            </w:r>
            <w:r>
              <w:rPr>
                <w:rFonts w:hint="default"/>
                <w:vertAlign w:val="subscript"/>
                <w:lang w:val="en-US" w:eastAsia="zh-CN"/>
              </w:rPr>
              <w:t>0</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0001</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0F0F</w:t>
            </w:r>
          </w:p>
        </w:tc>
        <w:tc>
          <w:tcPr>
            <w:tcW w:w="753" w:type="dxa"/>
          </w:tcPr>
          <w:p>
            <w:pPr>
              <w:bidi w:val="0"/>
              <w:jc w:val="both"/>
              <w:rPr>
                <w:rFonts w:hint="default"/>
                <w:vertAlign w:val="baseline"/>
                <w:lang w:val="en-US" w:eastAsia="zh-CN"/>
              </w:rPr>
            </w:pPr>
            <w:r>
              <w:rPr>
                <w:rFonts w:hint="default"/>
                <w:vertAlign w:val="baseline"/>
                <w:lang w:val="en-US" w:eastAsia="zh-CN"/>
              </w:rPr>
              <w:t>1000</w:t>
            </w:r>
          </w:p>
        </w:tc>
        <w:tc>
          <w:tcPr>
            <w:tcW w:w="852" w:type="dxa"/>
          </w:tcPr>
          <w:p>
            <w:pPr>
              <w:bidi w:val="0"/>
              <w:jc w:val="both"/>
              <w:rPr>
                <w:rFonts w:hint="default"/>
                <w:vertAlign w:val="baseline"/>
                <w:lang w:val="en-US" w:eastAsia="zh-CN"/>
              </w:rPr>
            </w:pPr>
            <w:r>
              <w:rPr>
                <w:rFonts w:hint="default"/>
                <w:vertAlign w:val="baseline"/>
                <w:lang w:val="en-US" w:eastAsia="zh-CN"/>
              </w:rPr>
              <w:t>0E0E</w:t>
            </w:r>
          </w:p>
        </w:tc>
        <w:tc>
          <w:tcPr>
            <w:tcW w:w="753" w:type="dxa"/>
          </w:tcPr>
          <w:p>
            <w:pPr>
              <w:bidi w:val="0"/>
              <w:jc w:val="both"/>
              <w:rPr>
                <w:rFonts w:hint="default"/>
                <w:vertAlign w:val="baseline"/>
                <w:lang w:val="en-US" w:eastAsia="zh-CN"/>
              </w:rPr>
            </w:pPr>
            <w:r>
              <w:rPr>
                <w:rFonts w:hint="default"/>
                <w:vertAlign w:val="baseline"/>
                <w:lang w:val="en-US" w:eastAsia="zh-CN"/>
              </w:rPr>
              <w:t>1000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eastAsiaTheme="minorEastAsia"/>
                <w:vertAlign w:val="baseline"/>
                <w:lang w:val="en-US" w:eastAsia="zh-CN"/>
              </w:rPr>
            </w:pPr>
            <w:r>
              <w:rPr>
                <w:rFonts w:hint="default"/>
                <w:vertAlign w:val="baseline"/>
                <w:lang w:val="en-US" w:eastAsia="zh-CN"/>
              </w:rPr>
              <w:t>R</w:t>
            </w:r>
            <w:r>
              <w:rPr>
                <w:rFonts w:hint="default"/>
                <w:vertAlign w:val="subscript"/>
                <w:lang w:val="en-US" w:eastAsia="zh-CN"/>
              </w:rPr>
              <w:t>1</w:t>
            </w: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w:t>
            </w:r>
            <w:r>
              <w:rPr>
                <w:rFonts w:hint="eastAsia"/>
                <w:vertAlign w:val="baseline"/>
                <w:lang w:val="en-US" w:eastAsia="zh-CN"/>
              </w:rPr>
              <w:t>R</w:t>
            </w:r>
            <w:r>
              <w:rPr>
                <w:rFonts w:hint="default"/>
                <w:vertAlign w:val="subscript"/>
                <w:lang w:val="en-US" w:eastAsia="zh-CN"/>
              </w:rPr>
              <w:t>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0001</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0F0F</w:t>
            </w:r>
          </w:p>
        </w:tc>
        <w:tc>
          <w:tcPr>
            <w:tcW w:w="753" w:type="dxa"/>
          </w:tcPr>
          <w:p>
            <w:pPr>
              <w:bidi w:val="0"/>
              <w:jc w:val="both"/>
              <w:rPr>
                <w:rFonts w:hint="default"/>
                <w:vertAlign w:val="baseline"/>
                <w:lang w:val="en-US" w:eastAsia="zh-CN"/>
              </w:rPr>
            </w:pPr>
            <w:r>
              <w:rPr>
                <w:rFonts w:hint="default"/>
                <w:vertAlign w:val="baseline"/>
                <w:lang w:val="en-US" w:eastAsia="zh-CN"/>
              </w:rPr>
              <w:t>1000</w:t>
            </w:r>
          </w:p>
        </w:tc>
        <w:tc>
          <w:tcPr>
            <w:tcW w:w="852" w:type="dxa"/>
          </w:tcPr>
          <w:p>
            <w:pPr>
              <w:bidi w:val="0"/>
              <w:jc w:val="both"/>
              <w:rPr>
                <w:rFonts w:hint="default"/>
                <w:vertAlign w:val="baseline"/>
                <w:lang w:val="en-US" w:eastAsia="zh-CN"/>
              </w:rPr>
            </w:pPr>
            <w:r>
              <w:rPr>
                <w:rFonts w:hint="default"/>
                <w:vertAlign w:val="baseline"/>
                <w:lang w:val="en-US" w:eastAsia="zh-CN"/>
              </w:rPr>
              <w:t>0F0F</w:t>
            </w:r>
          </w:p>
        </w:tc>
        <w:tc>
          <w:tcPr>
            <w:tcW w:w="753" w:type="dxa"/>
          </w:tcPr>
          <w:p>
            <w:pPr>
              <w:bidi w:val="0"/>
              <w:jc w:val="both"/>
              <w:rPr>
                <w:rFonts w:hint="default"/>
                <w:vertAlign w:val="baseline"/>
                <w:lang w:val="en-US" w:eastAsia="zh-CN"/>
              </w:rPr>
            </w:pPr>
            <w:r>
              <w:rPr>
                <w:rFonts w:hint="default"/>
                <w:vertAlign w:val="baseline"/>
                <w:lang w:val="en-US" w:eastAsia="zh-CN"/>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eastAsiaTheme="minorEastAsia"/>
                <w:vertAlign w:val="baseline"/>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w:t>
            </w:r>
            <w:r>
              <w:rPr>
                <w:rFonts w:hint="eastAsia"/>
                <w:vertAlign w:val="baseline"/>
                <w:lang w:val="en-US" w:eastAsia="zh-CN"/>
              </w:rPr>
              <w:t>R</w:t>
            </w:r>
            <w:r>
              <w:rPr>
                <w:rFonts w:hint="default"/>
                <w:vertAlign w:val="subscript"/>
                <w:lang w:val="en-US" w:eastAsia="zh-CN"/>
              </w:rPr>
              <w:t>0</w:t>
            </w:r>
            <w:r>
              <w:rPr>
                <w:rFonts w:hint="default"/>
                <w:vertAlign w:val="baseline"/>
                <w:lang w:val="en-US" w:eastAsia="zh-CN"/>
              </w:rPr>
              <w:t>∧R</w:t>
            </w:r>
            <w:r>
              <w:rPr>
                <w:rFonts w:hint="default"/>
                <w:vertAlign w:val="subscript"/>
                <w:lang w:val="en-US" w:eastAsia="zh-CN"/>
              </w:rPr>
              <w:t>1</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100</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1010</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1010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subscript"/>
                <w:lang w:val="en-US" w:eastAsia="zh-CN"/>
              </w:rPr>
            </w:pPr>
            <w:r>
              <w:rPr>
                <w:rFonts w:hint="eastAsia"/>
                <w:vertAlign w:val="baseline"/>
                <w:lang w:val="en-US" w:eastAsia="zh-CN"/>
              </w:rPr>
              <w:t>R</w:t>
            </w:r>
            <w:r>
              <w:rPr>
                <w:rFonts w:hint="eastAsia"/>
                <w:vertAlign w:val="subscript"/>
                <w:lang w:val="en-US" w:eastAsia="zh-CN"/>
              </w:rPr>
              <w:t>0</w:t>
            </w:r>
            <w:r>
              <w:rPr>
                <w:rFonts w:hint="eastAsia"/>
                <w:vertAlign w:val="baseline"/>
                <w:lang w:val="en-US" w:eastAsia="zh-CN"/>
              </w:rPr>
              <w:t>←R</w:t>
            </w:r>
            <w:r>
              <w:rPr>
                <w:rFonts w:hint="eastAsia"/>
                <w:vertAlign w:val="subscript"/>
                <w:lang w:val="en-US" w:eastAsia="zh-CN"/>
              </w:rPr>
              <w:t>0</w:t>
            </w:r>
            <w:r>
              <w:rPr>
                <w:rFonts w:hint="eastAsia"/>
                <w:vertAlign w:val="baseline"/>
                <w:lang w:val="en-US" w:eastAsia="zh-CN"/>
              </w:rPr>
              <w:t>⊕R</w:t>
            </w:r>
            <w:r>
              <w:rPr>
                <w:rFonts w:hint="eastAsia"/>
                <w:vertAlign w:val="subscript"/>
                <w:lang w:val="en-US" w:eastAsia="zh-CN"/>
              </w:rPr>
              <w:t>1</w:t>
            </w:r>
          </w:p>
        </w:tc>
        <w:tc>
          <w:tcPr>
            <w:tcW w:w="680" w:type="dxa"/>
          </w:tcPr>
          <w:p>
            <w:pPr>
              <w:bidi w:val="0"/>
              <w:jc w:val="both"/>
              <w:rPr>
                <w:rFonts w:hint="default"/>
                <w:vertAlign w:val="baseline"/>
                <w:lang w:val="en-US" w:eastAsia="zh-CN"/>
              </w:rPr>
            </w:pPr>
            <w:r>
              <w:rPr>
                <w:rFonts w:hint="eastAsia"/>
                <w:vertAlign w:val="baseline"/>
                <w:lang w:val="en-US" w:eastAsia="zh-CN"/>
              </w:rPr>
              <w:t>011</w:t>
            </w:r>
          </w:p>
        </w:tc>
        <w:tc>
          <w:tcPr>
            <w:tcW w:w="680" w:type="dxa"/>
          </w:tcPr>
          <w:p>
            <w:pPr>
              <w:bidi w:val="0"/>
              <w:jc w:val="both"/>
              <w:rPr>
                <w:rFonts w:hint="default"/>
                <w:vertAlign w:val="baseline"/>
                <w:lang w:val="en-US" w:eastAsia="zh-CN"/>
              </w:rPr>
            </w:pPr>
            <w:r>
              <w:rPr>
                <w:rFonts w:hint="eastAsia"/>
                <w:vertAlign w:val="baseline"/>
                <w:lang w:val="en-US" w:eastAsia="zh-CN"/>
              </w:rPr>
              <w:t>110</w:t>
            </w:r>
          </w:p>
        </w:tc>
        <w:tc>
          <w:tcPr>
            <w:tcW w:w="680" w:type="dxa"/>
          </w:tcPr>
          <w:p>
            <w:pPr>
              <w:bidi w:val="0"/>
              <w:jc w:val="both"/>
              <w:rPr>
                <w:rFonts w:hint="default"/>
                <w:vertAlign w:val="baseline"/>
                <w:lang w:val="en-US" w:eastAsia="zh-CN"/>
              </w:rPr>
            </w:pPr>
            <w:r>
              <w:rPr>
                <w:rFonts w:hint="eastAsia"/>
                <w:vertAlign w:val="baseline"/>
                <w:lang w:val="en-US" w:eastAsia="zh-CN"/>
              </w:rPr>
              <w:t>001</w:t>
            </w:r>
          </w:p>
        </w:tc>
        <w:tc>
          <w:tcPr>
            <w:tcW w:w="683" w:type="dxa"/>
          </w:tcPr>
          <w:p>
            <w:pPr>
              <w:bidi w:val="0"/>
              <w:jc w:val="both"/>
              <w:rPr>
                <w:rFonts w:hint="default"/>
                <w:vertAlign w:val="baseline"/>
                <w:lang w:val="en-US" w:eastAsia="zh-CN"/>
              </w:rPr>
            </w:pPr>
            <w:r>
              <w:rPr>
                <w:rFonts w:hint="eastAsia"/>
                <w:vertAlign w:val="baseline"/>
                <w:lang w:val="en-US" w:eastAsia="zh-CN"/>
              </w:rPr>
              <w:t>001</w:t>
            </w:r>
          </w:p>
        </w:tc>
        <w:tc>
          <w:tcPr>
            <w:tcW w:w="671" w:type="dxa"/>
          </w:tcPr>
          <w:p>
            <w:pPr>
              <w:bidi w:val="0"/>
              <w:jc w:val="both"/>
              <w:rPr>
                <w:rFonts w:hint="default"/>
                <w:vertAlign w:val="baseline"/>
                <w:lang w:val="en-US" w:eastAsia="zh-CN"/>
              </w:rPr>
            </w:pPr>
            <w:r>
              <w:rPr>
                <w:rFonts w:hint="eastAsia"/>
                <w:vertAlign w:val="baseline"/>
                <w:lang w:val="en-US" w:eastAsia="zh-CN"/>
              </w:rPr>
              <w:t>000</w:t>
            </w:r>
          </w:p>
        </w:tc>
        <w:tc>
          <w:tcPr>
            <w:tcW w:w="636" w:type="dxa"/>
          </w:tcPr>
          <w:p>
            <w:pPr>
              <w:bidi w:val="0"/>
              <w:jc w:val="both"/>
              <w:rPr>
                <w:rFonts w:hint="default"/>
                <w:vertAlign w:val="baseline"/>
                <w:lang w:val="en-US" w:eastAsia="zh-CN"/>
              </w:rPr>
            </w:pPr>
            <w:r>
              <w:rPr>
                <w:rFonts w:hint="eastAsia"/>
                <w:vertAlign w:val="baseline"/>
                <w:lang w:val="en-US" w:eastAsia="zh-CN"/>
              </w:rPr>
              <w:t>0000</w:t>
            </w:r>
          </w:p>
        </w:tc>
        <w:tc>
          <w:tcPr>
            <w:tcW w:w="639" w:type="dxa"/>
          </w:tcPr>
          <w:p>
            <w:pPr>
              <w:bidi w:val="0"/>
              <w:jc w:val="both"/>
              <w:rPr>
                <w:rFonts w:hint="default"/>
                <w:vertAlign w:val="baseline"/>
                <w:lang w:val="en-US" w:eastAsia="zh-CN"/>
              </w:rPr>
            </w:pPr>
            <w:r>
              <w:rPr>
                <w:rFonts w:hint="eastAsia"/>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0E0E</w:t>
            </w:r>
          </w:p>
        </w:tc>
        <w:tc>
          <w:tcPr>
            <w:tcW w:w="753" w:type="dxa"/>
          </w:tcPr>
          <w:p>
            <w:pPr>
              <w:bidi w:val="0"/>
              <w:jc w:val="both"/>
              <w:rPr>
                <w:rFonts w:hint="default"/>
                <w:vertAlign w:val="baseline"/>
                <w:lang w:val="en-US" w:eastAsia="zh-CN"/>
              </w:rPr>
            </w:pPr>
            <w:r>
              <w:rPr>
                <w:rFonts w:hint="default"/>
                <w:vertAlign w:val="baseline"/>
                <w:lang w:val="en-US" w:eastAsia="zh-CN"/>
              </w:rPr>
              <w:t>1010</w:t>
            </w:r>
          </w:p>
        </w:tc>
        <w:tc>
          <w:tcPr>
            <w:tcW w:w="852" w:type="dxa"/>
          </w:tcPr>
          <w:p>
            <w:pPr>
              <w:bidi w:val="0"/>
              <w:jc w:val="both"/>
              <w:rPr>
                <w:rFonts w:hint="default"/>
                <w:vertAlign w:val="baseline"/>
                <w:lang w:val="en-US" w:eastAsia="zh-CN"/>
              </w:rPr>
            </w:pPr>
            <w:r>
              <w:rPr>
                <w:rFonts w:hint="default"/>
                <w:vertAlign w:val="baseline"/>
                <w:lang w:val="en-US" w:eastAsia="zh-CN"/>
              </w:rPr>
              <w:t>0101</w:t>
            </w:r>
          </w:p>
        </w:tc>
        <w:tc>
          <w:tcPr>
            <w:tcW w:w="753" w:type="dxa"/>
          </w:tcPr>
          <w:p>
            <w:pPr>
              <w:bidi w:val="0"/>
              <w:jc w:val="both"/>
              <w:rPr>
                <w:rFonts w:hint="default"/>
                <w:vertAlign w:val="baseline"/>
                <w:lang w:val="en-US" w:eastAsia="zh-CN"/>
              </w:rPr>
            </w:pPr>
            <w:r>
              <w:rPr>
                <w:rFonts w:hint="default"/>
                <w:vertAlign w:val="baseline"/>
                <w:lang w:val="en-US" w:eastAsia="zh-CN"/>
              </w:rPr>
              <w:t>100</w:t>
            </w: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w:t>
            </w:r>
            <w:r>
              <w:rPr>
                <w:rFonts w:hint="default"/>
                <w:position w:val="-10"/>
                <w:vertAlign w:val="baseline"/>
                <w:lang w:val="en-US" w:eastAsia="zh-CN"/>
              </w:rPr>
              <w:object>
                <v:shape id="_x0000_i1025" o:spt="75" type="#_x0000_t75" style="height:13.4pt;width:29.3pt;" o:ole="t" filled="f" o:preferrelative="t" stroked="f" coordsize="21600,21600">
                  <v:path/>
                  <v:fill on="f" focussize="0,0"/>
                  <v:stroke on="f"/>
                  <v:imagedata r:id="rId7" o:title=""/>
                  <o:lock v:ext="edit" aspectratio="t"/>
                  <w10:wrap type="none"/>
                  <w10:anchorlock/>
                </v:shape>
                <o:OLEObject Type="Embed" ProgID="Equation.3" ShapeID="_x0000_i1025" DrawAspect="Content" ObjectID="_1468075725" r:id="rId6">
                  <o:LockedField>false</o:LockedField>
                </o:OLEObject>
              </w:objec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0" w:type="dxa"/>
          </w:tcPr>
          <w:p>
            <w:pPr>
              <w:bidi w:val="0"/>
              <w:jc w:val="both"/>
              <w:rPr>
                <w:rFonts w:hint="default"/>
                <w:vertAlign w:val="baseline"/>
                <w:lang w:val="en-US" w:eastAsia="zh-CN"/>
              </w:rPr>
            </w:pPr>
            <w:r>
              <w:rPr>
                <w:rFonts w:hint="default"/>
                <w:vertAlign w:val="baseline"/>
                <w:lang w:val="en-US" w:eastAsia="zh-CN"/>
              </w:rPr>
              <w:t>111</w:t>
            </w:r>
          </w:p>
        </w:tc>
        <w:tc>
          <w:tcPr>
            <w:tcW w:w="680" w:type="dxa"/>
          </w:tcPr>
          <w:p>
            <w:pPr>
              <w:bidi w:val="0"/>
              <w:jc w:val="both"/>
              <w:rPr>
                <w:rFonts w:hint="default"/>
                <w:vertAlign w:val="baseline"/>
                <w:lang w:val="en-US" w:eastAsia="zh-CN"/>
              </w:rPr>
            </w:pPr>
            <w:r>
              <w:rPr>
                <w:rFonts w:hint="default"/>
                <w:vertAlign w:val="baseline"/>
                <w:lang w:val="en-US" w:eastAsia="zh-CN"/>
              </w:rPr>
              <w:t>001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FEFE</w:t>
            </w:r>
          </w:p>
        </w:tc>
        <w:tc>
          <w:tcPr>
            <w:tcW w:w="753" w:type="dxa"/>
          </w:tcPr>
          <w:p>
            <w:pPr>
              <w:bidi w:val="0"/>
              <w:jc w:val="both"/>
              <w:rPr>
                <w:rFonts w:hint="default"/>
                <w:vertAlign w:val="baseline"/>
                <w:lang w:val="en-US" w:eastAsia="zh-CN"/>
              </w:rPr>
            </w:pPr>
            <w:r>
              <w:rPr>
                <w:rFonts w:hint="default"/>
                <w:vertAlign w:val="baseline"/>
                <w:lang w:val="en-US" w:eastAsia="zh-CN"/>
              </w:rPr>
              <w:t>10</w:t>
            </w:r>
            <w:r>
              <w:rPr>
                <w:rFonts w:hint="eastAsia"/>
                <w:vertAlign w:val="baseline"/>
                <w:lang w:val="en-US" w:eastAsia="zh-CN"/>
              </w:rPr>
              <w:t>0</w:t>
            </w:r>
            <w:r>
              <w:rPr>
                <w:rFonts w:hint="default"/>
                <w:vertAlign w:val="baseline"/>
                <w:lang w:val="en-US" w:eastAsia="zh-CN"/>
              </w:rPr>
              <w:t>0</w:t>
            </w:r>
          </w:p>
        </w:tc>
        <w:tc>
          <w:tcPr>
            <w:tcW w:w="852" w:type="dxa"/>
          </w:tcPr>
          <w:p>
            <w:pPr>
              <w:bidi w:val="0"/>
              <w:jc w:val="both"/>
              <w:rPr>
                <w:rFonts w:hint="default"/>
                <w:vertAlign w:val="baseline"/>
                <w:lang w:val="en-US" w:eastAsia="zh-CN"/>
              </w:rPr>
            </w:pPr>
            <w:r>
              <w:rPr>
                <w:rFonts w:hint="eastAsia"/>
                <w:vertAlign w:val="baseline"/>
                <w:lang w:val="en-US" w:eastAsia="zh-CN"/>
              </w:rPr>
              <w:t>0E0E</w:t>
            </w:r>
          </w:p>
        </w:tc>
        <w:tc>
          <w:tcPr>
            <w:tcW w:w="753" w:type="dxa"/>
          </w:tcPr>
          <w:p>
            <w:pPr>
              <w:bidi w:val="0"/>
              <w:jc w:val="both"/>
              <w:rPr>
                <w:rFonts w:hint="default"/>
                <w:vertAlign w:val="baseline"/>
                <w:lang w:val="en-US" w:eastAsia="zh-CN"/>
              </w:rPr>
            </w:pPr>
            <w:r>
              <w:rPr>
                <w:rFonts w:hint="default"/>
                <w:vertAlign w:val="baseline"/>
                <w:lang w:val="en-US" w:eastAsia="zh-CN"/>
              </w:rPr>
              <w:t>100</w:t>
            </w: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default"/>
                <w:vertAlign w:val="baseline"/>
                <w:lang w:val="en-US" w:eastAsia="zh-CN"/>
              </w:rPr>
              <w:t>R</w:t>
            </w:r>
            <w:r>
              <w:rPr>
                <w:rFonts w:hint="default"/>
                <w:vertAlign w:val="subscript"/>
                <w:lang w:val="en-US" w:eastAsia="zh-CN"/>
              </w:rPr>
              <w:t>0</w:t>
            </w:r>
            <w:r>
              <w:rPr>
                <w:rFonts w:hint="default"/>
                <w:vertAlign w:val="baseline"/>
                <w:lang w:val="en-US" w:eastAsia="zh-CN"/>
              </w:rPr>
              <w:t>←2R</w:t>
            </w:r>
            <w:r>
              <w:rPr>
                <w:rFonts w:hint="default"/>
                <w:vertAlign w:val="subscript"/>
                <w:lang w:val="en-US" w:eastAsia="zh-CN"/>
              </w:rPr>
              <w:t>0</w:t>
            </w:r>
          </w:p>
        </w:tc>
        <w:tc>
          <w:tcPr>
            <w:tcW w:w="680" w:type="dxa"/>
          </w:tcPr>
          <w:p>
            <w:pPr>
              <w:bidi w:val="0"/>
              <w:jc w:val="both"/>
              <w:rPr>
                <w:rFonts w:hint="default"/>
                <w:vertAlign w:val="baseline"/>
                <w:lang w:val="en-US" w:eastAsia="zh-CN"/>
              </w:rPr>
            </w:pPr>
            <w:r>
              <w:rPr>
                <w:rFonts w:hint="default"/>
                <w:vertAlign w:val="baseline"/>
                <w:lang w:val="en-US" w:eastAsia="zh-CN"/>
              </w:rPr>
              <w:t>111</w:t>
            </w:r>
          </w:p>
        </w:tc>
        <w:tc>
          <w:tcPr>
            <w:tcW w:w="680" w:type="dxa"/>
          </w:tcPr>
          <w:p>
            <w:pPr>
              <w:bidi w:val="0"/>
              <w:jc w:val="both"/>
              <w:rPr>
                <w:rFonts w:hint="default"/>
                <w:vertAlign w:val="baseline"/>
                <w:lang w:val="en-US" w:eastAsia="zh-CN"/>
              </w:rPr>
            </w:pPr>
            <w:r>
              <w:rPr>
                <w:rFonts w:hint="default"/>
                <w:vertAlign w:val="baseline"/>
                <w:lang w:val="en-US" w:eastAsia="zh-CN"/>
              </w:rPr>
              <w:t>000</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FEFE</w:t>
            </w:r>
          </w:p>
        </w:tc>
        <w:tc>
          <w:tcPr>
            <w:tcW w:w="753" w:type="dxa"/>
          </w:tcPr>
          <w:p>
            <w:pPr>
              <w:bidi w:val="0"/>
              <w:jc w:val="both"/>
              <w:rPr>
                <w:rFonts w:hint="default"/>
                <w:vertAlign w:val="baseline"/>
                <w:lang w:val="en-US" w:eastAsia="zh-CN"/>
              </w:rPr>
            </w:pPr>
            <w:r>
              <w:rPr>
                <w:rFonts w:hint="default"/>
                <w:vertAlign w:val="baseline"/>
                <w:lang w:val="en-US" w:eastAsia="zh-CN"/>
              </w:rPr>
              <w:t>1001</w:t>
            </w:r>
          </w:p>
        </w:tc>
        <w:tc>
          <w:tcPr>
            <w:tcW w:w="852" w:type="dxa"/>
          </w:tcPr>
          <w:p>
            <w:pPr>
              <w:bidi w:val="0"/>
              <w:jc w:val="both"/>
              <w:rPr>
                <w:rFonts w:hint="default"/>
                <w:vertAlign w:val="baseline"/>
                <w:lang w:val="en-US" w:eastAsia="zh-CN"/>
              </w:rPr>
            </w:pPr>
            <w:r>
              <w:rPr>
                <w:rFonts w:hint="default"/>
                <w:vertAlign w:val="baseline"/>
                <w:lang w:val="en-US" w:eastAsia="zh-CN"/>
              </w:rPr>
              <w:t>FDFC</w:t>
            </w:r>
          </w:p>
        </w:tc>
        <w:tc>
          <w:tcPr>
            <w:tcW w:w="753" w:type="dxa"/>
          </w:tcPr>
          <w:p>
            <w:pPr>
              <w:bidi w:val="0"/>
              <w:jc w:val="both"/>
              <w:rPr>
                <w:rFonts w:hint="default"/>
                <w:vertAlign w:val="baseline"/>
                <w:lang w:val="en-US" w:eastAsia="zh-CN"/>
              </w:rPr>
            </w:pPr>
            <w:r>
              <w:rPr>
                <w:rFonts w:hint="default"/>
                <w:vertAlign w:val="baseline"/>
                <w:lang w:val="en-US" w:eastAsia="zh-CN"/>
              </w:rPr>
              <w:t>0001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49" w:type="dxa"/>
          </w:tcPr>
          <w:p>
            <w:pPr>
              <w:bidi w:val="0"/>
              <w:jc w:val="both"/>
              <w:rPr>
                <w:rFonts w:hint="default"/>
                <w:vertAlign w:val="baseline"/>
                <w:lang w:val="en-US" w:eastAsia="zh-CN"/>
              </w:rPr>
            </w:pPr>
            <w:r>
              <w:rPr>
                <w:rFonts w:hint="default"/>
                <w:vertAlign w:val="baseline"/>
                <w:lang w:val="en-US" w:eastAsia="zh-CN"/>
              </w:rPr>
              <w:t>R0←R0/2</w:t>
            </w:r>
          </w:p>
        </w:tc>
        <w:tc>
          <w:tcPr>
            <w:tcW w:w="680" w:type="dxa"/>
          </w:tcPr>
          <w:p>
            <w:pPr>
              <w:bidi w:val="0"/>
              <w:jc w:val="both"/>
              <w:rPr>
                <w:rFonts w:hint="default"/>
                <w:vertAlign w:val="baseline"/>
                <w:lang w:val="en-US" w:eastAsia="zh-CN"/>
              </w:rPr>
            </w:pPr>
            <w:r>
              <w:rPr>
                <w:rFonts w:hint="default"/>
                <w:vertAlign w:val="baseline"/>
                <w:lang w:val="en-US" w:eastAsia="zh-CN"/>
              </w:rPr>
              <w:t>101</w:t>
            </w:r>
          </w:p>
        </w:tc>
        <w:tc>
          <w:tcPr>
            <w:tcW w:w="680" w:type="dxa"/>
          </w:tcPr>
          <w:p>
            <w:pPr>
              <w:bidi w:val="0"/>
              <w:jc w:val="both"/>
              <w:rPr>
                <w:rFonts w:hint="default"/>
                <w:vertAlign w:val="baseline"/>
                <w:lang w:val="en-US" w:eastAsia="zh-CN"/>
              </w:rPr>
            </w:pPr>
            <w:r>
              <w:rPr>
                <w:rFonts w:hint="default"/>
                <w:vertAlign w:val="baseline"/>
                <w:lang w:val="en-US" w:eastAsia="zh-CN"/>
              </w:rPr>
              <w:t>000</w:t>
            </w:r>
          </w:p>
        </w:tc>
        <w:tc>
          <w:tcPr>
            <w:tcW w:w="680" w:type="dxa"/>
          </w:tcPr>
          <w:p>
            <w:pPr>
              <w:bidi w:val="0"/>
              <w:jc w:val="both"/>
              <w:rPr>
                <w:rFonts w:hint="default"/>
                <w:vertAlign w:val="baseline"/>
                <w:lang w:val="en-US" w:eastAsia="zh-CN"/>
              </w:rPr>
            </w:pPr>
            <w:r>
              <w:rPr>
                <w:rFonts w:hint="default"/>
                <w:vertAlign w:val="baseline"/>
                <w:lang w:val="en-US" w:eastAsia="zh-CN"/>
              </w:rPr>
              <w:t>011</w:t>
            </w:r>
          </w:p>
        </w:tc>
        <w:tc>
          <w:tcPr>
            <w:tcW w:w="683" w:type="dxa"/>
          </w:tcPr>
          <w:p>
            <w:pPr>
              <w:bidi w:val="0"/>
              <w:jc w:val="both"/>
              <w:rPr>
                <w:rFonts w:hint="default"/>
                <w:vertAlign w:val="baseline"/>
                <w:lang w:val="en-US" w:eastAsia="zh-CN"/>
              </w:rPr>
            </w:pPr>
            <w:r>
              <w:rPr>
                <w:rFonts w:hint="default"/>
                <w:vertAlign w:val="baseline"/>
                <w:lang w:val="en-US" w:eastAsia="zh-CN"/>
              </w:rPr>
              <w:t>001</w:t>
            </w:r>
          </w:p>
        </w:tc>
        <w:tc>
          <w:tcPr>
            <w:tcW w:w="671" w:type="dxa"/>
          </w:tcPr>
          <w:p>
            <w:pPr>
              <w:bidi w:val="0"/>
              <w:jc w:val="both"/>
              <w:rPr>
                <w:rFonts w:hint="default"/>
                <w:vertAlign w:val="baseline"/>
                <w:lang w:val="en-US" w:eastAsia="zh-CN"/>
              </w:rPr>
            </w:pPr>
            <w:r>
              <w:rPr>
                <w:rFonts w:hint="default"/>
                <w:vertAlign w:val="baseline"/>
                <w:lang w:val="en-US" w:eastAsia="zh-CN"/>
              </w:rPr>
              <w:t>000</w:t>
            </w:r>
          </w:p>
        </w:tc>
        <w:tc>
          <w:tcPr>
            <w:tcW w:w="636" w:type="dxa"/>
          </w:tcPr>
          <w:p>
            <w:pPr>
              <w:bidi w:val="0"/>
              <w:jc w:val="both"/>
              <w:rPr>
                <w:rFonts w:hint="default"/>
                <w:vertAlign w:val="baseline"/>
                <w:lang w:val="en-US" w:eastAsia="zh-CN"/>
              </w:rPr>
            </w:pPr>
            <w:r>
              <w:rPr>
                <w:rFonts w:hint="default"/>
                <w:vertAlign w:val="baseline"/>
                <w:lang w:val="en-US" w:eastAsia="zh-CN"/>
              </w:rPr>
              <w:t>0000</w:t>
            </w:r>
          </w:p>
        </w:tc>
        <w:tc>
          <w:tcPr>
            <w:tcW w:w="639" w:type="dxa"/>
          </w:tcPr>
          <w:p>
            <w:pPr>
              <w:bidi w:val="0"/>
              <w:jc w:val="both"/>
              <w:rPr>
                <w:rFonts w:hint="default"/>
                <w:vertAlign w:val="baseline"/>
                <w:lang w:val="en-US" w:eastAsia="zh-CN"/>
              </w:rPr>
            </w:pPr>
            <w:r>
              <w:rPr>
                <w:rFonts w:hint="default"/>
                <w:vertAlign w:val="baseline"/>
                <w:lang w:val="en-US" w:eastAsia="zh-CN"/>
              </w:rPr>
              <w:t>0000</w:t>
            </w:r>
          </w:p>
        </w:tc>
        <w:tc>
          <w:tcPr>
            <w:tcW w:w="852" w:type="dxa"/>
          </w:tcPr>
          <w:p>
            <w:pPr>
              <w:bidi w:val="0"/>
              <w:jc w:val="both"/>
              <w:rPr>
                <w:rFonts w:hint="default"/>
                <w:vertAlign w:val="baseline"/>
                <w:lang w:val="en-US" w:eastAsia="zh-CN"/>
              </w:rPr>
            </w:pPr>
            <w:r>
              <w:rPr>
                <w:rFonts w:hint="default"/>
                <w:vertAlign w:val="baseline"/>
                <w:lang w:val="en-US" w:eastAsia="zh-CN"/>
              </w:rPr>
              <w:t>FDFC</w:t>
            </w:r>
          </w:p>
        </w:tc>
        <w:tc>
          <w:tcPr>
            <w:tcW w:w="753" w:type="dxa"/>
          </w:tcPr>
          <w:p>
            <w:pPr>
              <w:bidi w:val="0"/>
              <w:jc w:val="both"/>
              <w:rPr>
                <w:rFonts w:hint="default"/>
                <w:vertAlign w:val="baseline"/>
                <w:lang w:val="en-US" w:eastAsia="zh-CN"/>
              </w:rPr>
            </w:pPr>
            <w:r>
              <w:rPr>
                <w:rFonts w:hint="default"/>
                <w:vertAlign w:val="baseline"/>
                <w:lang w:val="en-US" w:eastAsia="zh-CN"/>
              </w:rPr>
              <w:t>0001</w:t>
            </w:r>
          </w:p>
        </w:tc>
        <w:tc>
          <w:tcPr>
            <w:tcW w:w="852" w:type="dxa"/>
          </w:tcPr>
          <w:p>
            <w:pPr>
              <w:bidi w:val="0"/>
              <w:jc w:val="both"/>
              <w:rPr>
                <w:rFonts w:hint="default"/>
                <w:vertAlign w:val="baseline"/>
                <w:lang w:val="en-US" w:eastAsia="zh-CN"/>
              </w:rPr>
            </w:pPr>
            <w:r>
              <w:rPr>
                <w:rFonts w:hint="default"/>
                <w:vertAlign w:val="baseline"/>
                <w:lang w:val="en-US" w:eastAsia="zh-CN"/>
              </w:rPr>
              <w:t>7EFE</w:t>
            </w:r>
          </w:p>
        </w:tc>
        <w:tc>
          <w:tcPr>
            <w:tcW w:w="753" w:type="dxa"/>
          </w:tcPr>
          <w:p>
            <w:pPr>
              <w:bidi w:val="0"/>
              <w:jc w:val="both"/>
              <w:rPr>
                <w:rFonts w:hint="default"/>
                <w:vertAlign w:val="baseline"/>
                <w:lang w:val="en-US" w:eastAsia="zh-CN"/>
              </w:rPr>
            </w:pPr>
            <w:r>
              <w:rPr>
                <w:rFonts w:hint="default"/>
                <w:vertAlign w:val="baseline"/>
                <w:lang w:val="en-US" w:eastAsia="zh-CN"/>
              </w:rPr>
              <w:t>0001</w:t>
            </w:r>
          </w:p>
        </w:tc>
      </w:tr>
    </w:tbl>
    <w:p>
      <w:pPr>
        <w:bidi w:val="0"/>
        <w:jc w:val="both"/>
        <w:rPr>
          <w:rFonts w:hint="eastAsia"/>
          <w:lang w:val="en-US" w:eastAsia="zh-CN"/>
        </w:rPr>
      </w:pPr>
    </w:p>
    <w:p>
      <w:pPr>
        <w:bidi w:val="0"/>
        <w:jc w:val="both"/>
        <w:rPr>
          <w:rFonts w:hint="default"/>
          <w:lang w:val="en-US" w:eastAsia="zh-CN"/>
        </w:rPr>
      </w:pPr>
      <w:r>
        <w:rPr>
          <w:rFonts w:hint="eastAsia"/>
          <w:lang w:val="en-US" w:eastAsia="zh-CN"/>
        </w:rPr>
        <w:t>【2】联机实验</w:t>
      </w:r>
    </w:p>
    <w:p>
      <w:pPr>
        <w:bidi w:val="0"/>
        <w:ind w:firstLine="420" w:firstLineChars="200"/>
        <w:jc w:val="both"/>
        <w:rPr>
          <w:rFonts w:hint="eastAsia"/>
          <w:lang w:val="en-US" w:eastAsia="zh-CN"/>
        </w:rPr>
      </w:pPr>
      <w:r>
        <w:rPr>
          <w:rFonts w:hint="eastAsia"/>
          <w:lang w:val="en-US" w:eastAsia="zh-CN"/>
        </w:rPr>
        <w:t>和之前的联机写汇编程序相同，将控制开关设为00110后启动联机监控程序。使用A adr命令开始输入汇编指令，按照上面脱机实验的内容编写如下</w:t>
      </w:r>
    </w:p>
    <w:p>
      <w:pPr>
        <w:bidi w:val="0"/>
        <w:jc w:val="center"/>
        <w:rPr>
          <w:rFonts w:hint="default"/>
          <w:lang w:val="en-US" w:eastAsia="zh-CN"/>
        </w:rPr>
      </w:pPr>
      <w:r>
        <w:drawing>
          <wp:inline distT="0" distB="0" distL="114300" distR="114300">
            <wp:extent cx="3121660" cy="240474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3121660" cy="2404745"/>
                    </a:xfrm>
                    <a:prstGeom prst="rect">
                      <a:avLst/>
                    </a:prstGeom>
                    <a:noFill/>
                    <a:ln>
                      <a:noFill/>
                    </a:ln>
                  </pic:spPr>
                </pic:pic>
              </a:graphicData>
            </a:graphic>
          </wp:inline>
        </w:drawing>
      </w:r>
    </w:p>
    <w:p>
      <w:pPr>
        <w:bidi w:val="0"/>
        <w:ind w:firstLine="420" w:firstLineChars="200"/>
        <w:jc w:val="both"/>
        <w:rPr>
          <w:rFonts w:hint="default"/>
          <w:vertAlign w:val="baseline"/>
          <w:lang w:val="en-US" w:eastAsia="zh-CN"/>
        </w:rPr>
      </w:pPr>
      <w:r>
        <w:rPr>
          <w:rFonts w:hint="eastAsia"/>
          <w:lang w:val="en-US" w:eastAsia="zh-CN"/>
        </w:rPr>
        <w:t>使用G命令运行，得到结果如下，与脱机实验最终的结果一致，R0</w:t>
      </w:r>
      <w:r>
        <w:rPr>
          <w:rFonts w:hint="eastAsia"/>
          <w:vertAlign w:val="baseline"/>
          <w:lang w:val="en-US" w:eastAsia="zh-CN"/>
        </w:rPr>
        <w:t>寄存器都是7EFE</w:t>
      </w:r>
    </w:p>
    <w:p>
      <w:pPr>
        <w:bidi w:val="0"/>
        <w:jc w:val="center"/>
      </w:pPr>
      <w:r>
        <w:drawing>
          <wp:inline distT="0" distB="0" distL="114300" distR="114300">
            <wp:extent cx="5277485" cy="522605"/>
            <wp:effectExtent l="0" t="0" r="1079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9"/>
                    <a:stretch>
                      <a:fillRect/>
                    </a:stretch>
                  </pic:blipFill>
                  <pic:spPr>
                    <a:xfrm>
                      <a:off x="0" y="0"/>
                      <a:ext cx="5277485" cy="522605"/>
                    </a:xfrm>
                    <a:prstGeom prst="rect">
                      <a:avLst/>
                    </a:prstGeom>
                    <a:noFill/>
                    <a:ln>
                      <a:noFill/>
                    </a:ln>
                  </pic:spPr>
                </pic:pic>
              </a:graphicData>
            </a:graphic>
          </wp:inline>
        </w:drawing>
      </w:r>
    </w:p>
    <w:p>
      <w:pPr>
        <w:bidi w:val="0"/>
        <w:ind w:firstLine="420" w:firstLineChars="200"/>
        <w:jc w:val="both"/>
        <w:rPr>
          <w:rFonts w:hint="default"/>
          <w:lang w:val="en-US" w:eastAsia="zh-CN"/>
        </w:rPr>
      </w:pPr>
      <w:r>
        <w:rPr>
          <w:rFonts w:hint="eastAsia"/>
          <w:lang w:val="en-US" w:eastAsia="zh-CN"/>
        </w:rPr>
        <w:t>使用T命令单步执行，得到如下结果，可以观察到，与脱机实验中每一步按START后的结果一致。</w:t>
      </w:r>
    </w:p>
    <w:p>
      <w:pPr>
        <w:bidi w:val="0"/>
        <w:jc w:val="both"/>
      </w:pPr>
      <w:r>
        <w:drawing>
          <wp:inline distT="0" distB="0" distL="114300" distR="114300">
            <wp:extent cx="5271135" cy="2466340"/>
            <wp:effectExtent l="0" t="0" r="19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0"/>
                    <a:stretch>
                      <a:fillRect/>
                    </a:stretch>
                  </pic:blipFill>
                  <pic:spPr>
                    <a:xfrm>
                      <a:off x="0" y="0"/>
                      <a:ext cx="5271135" cy="2466340"/>
                    </a:xfrm>
                    <a:prstGeom prst="rect">
                      <a:avLst/>
                    </a:prstGeom>
                    <a:noFill/>
                    <a:ln>
                      <a:noFill/>
                    </a:ln>
                  </pic:spPr>
                </pic:pic>
              </a:graphicData>
            </a:graphic>
          </wp:inline>
        </w:drawing>
      </w:r>
    </w:p>
    <w:p>
      <w:pPr>
        <w:bidi w:val="0"/>
        <w:jc w:val="both"/>
      </w:pPr>
      <w:r>
        <w:drawing>
          <wp:inline distT="0" distB="0" distL="114300" distR="114300">
            <wp:extent cx="5269865" cy="2540635"/>
            <wp:effectExtent l="0" t="0" r="3175"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5269865" cy="2540635"/>
                    </a:xfrm>
                    <a:prstGeom prst="rect">
                      <a:avLst/>
                    </a:prstGeom>
                    <a:noFill/>
                    <a:ln>
                      <a:noFill/>
                    </a:ln>
                  </pic:spPr>
                </pic:pic>
              </a:graphicData>
            </a:graphic>
          </wp:inline>
        </w:drawing>
      </w:r>
    </w:p>
    <w:p>
      <w:pPr>
        <w:bidi w:val="0"/>
        <w:jc w:val="both"/>
      </w:pPr>
      <w:r>
        <w:drawing>
          <wp:inline distT="0" distB="0" distL="114300" distR="114300">
            <wp:extent cx="5275580" cy="3133090"/>
            <wp:effectExtent l="0" t="0" r="1270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275580" cy="3133090"/>
                    </a:xfrm>
                    <a:prstGeom prst="rect">
                      <a:avLst/>
                    </a:prstGeom>
                    <a:noFill/>
                    <a:ln>
                      <a:noFill/>
                    </a:ln>
                  </pic:spPr>
                </pic:pic>
              </a:graphicData>
            </a:graphic>
          </wp:inline>
        </w:drawing>
      </w:r>
    </w:p>
    <w:p>
      <w:pPr>
        <w:bidi w:val="0"/>
        <w:jc w:val="both"/>
        <w:rPr>
          <w:rFonts w:hint="default"/>
          <w:lang w:val="en-US" w:eastAsia="zh-CN"/>
        </w:rPr>
      </w:pPr>
    </w:p>
    <w:p>
      <w:pPr>
        <w:bidi w:val="0"/>
        <w:ind w:firstLine="420" w:firstLineChars="200"/>
        <w:jc w:val="both"/>
        <w:rPr>
          <w:rFonts w:hint="default"/>
          <w:vertAlign w:val="baseline"/>
          <w:lang w:val="en-US" w:eastAsia="zh-CN"/>
        </w:rPr>
      </w:pPr>
      <w:r>
        <w:rPr>
          <w:rFonts w:hint="eastAsia"/>
          <w:lang w:val="en-US" w:eastAsia="zh-CN"/>
        </w:rPr>
        <w:t>在将K</w:t>
      </w:r>
      <w:r>
        <w:rPr>
          <w:rFonts w:hint="eastAsia"/>
          <w:vertAlign w:val="subscript"/>
          <w:lang w:val="en-US" w:eastAsia="zh-CN"/>
        </w:rPr>
        <w:t>4</w:t>
      </w:r>
      <w:r>
        <w:rPr>
          <w:rFonts w:hint="eastAsia"/>
          <w:vertAlign w:val="baseline"/>
          <w:lang w:val="en-US" w:eastAsia="zh-CN"/>
        </w:rPr>
        <w:t>调为1后，使用START按钮进行单步执行模式，并观察IR指示灯与T</w:t>
      </w:r>
      <w:r>
        <w:rPr>
          <w:rFonts w:hint="eastAsia"/>
          <w:vertAlign w:val="subscript"/>
          <w:lang w:val="en-US" w:eastAsia="zh-CN"/>
        </w:rPr>
        <w:t>3</w:t>
      </w:r>
      <w:r>
        <w:rPr>
          <w:rFonts w:hint="eastAsia"/>
          <w:vertAlign w:val="baseline"/>
          <w:lang w:val="en-US" w:eastAsia="zh-CN"/>
        </w:rPr>
        <w:t>~T</w:t>
      </w:r>
      <w:r>
        <w:rPr>
          <w:rFonts w:hint="eastAsia"/>
          <w:vertAlign w:val="subscript"/>
          <w:lang w:val="en-US" w:eastAsia="zh-CN"/>
        </w:rPr>
        <w:t>0</w:t>
      </w:r>
      <w:r>
        <w:rPr>
          <w:rFonts w:hint="eastAsia"/>
          <w:vertAlign w:val="baseline"/>
          <w:lang w:val="en-US" w:eastAsia="zh-CN"/>
        </w:rPr>
        <w:t>指示灯，并通过同时观察A port、B port和Y的情况，判断寄存器R0和R1目前处于什么状态，并与上面的脱机实验得到的表进行对比。</w:t>
      </w:r>
    </w:p>
    <w:p>
      <w:pPr>
        <w:bidi w:val="0"/>
        <w:jc w:val="both"/>
        <w:rPr>
          <w:rFonts w:hint="default"/>
          <w:lang w:val="en-US" w:eastAsia="zh-CN"/>
        </w:rPr>
      </w:pPr>
      <w:r>
        <w:rPr>
          <w:rFonts w:hint="default"/>
          <w:lang w:val="en-US" w:eastAsia="zh-CN"/>
        </w:rPr>
        <w:drawing>
          <wp:inline distT="0" distB="0" distL="114300" distR="114300">
            <wp:extent cx="2374900" cy="1781175"/>
            <wp:effectExtent l="0" t="0" r="2540" b="1905"/>
            <wp:docPr id="8" name="图片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
                    <pic:cNvPicPr>
                      <a:picLocks noChangeAspect="1"/>
                    </pic:cNvPicPr>
                  </pic:nvPicPr>
                  <pic:blipFill>
                    <a:blip r:embed="rId13"/>
                    <a:stretch>
                      <a:fillRect/>
                    </a:stretch>
                  </pic:blipFill>
                  <pic:spPr>
                    <a:xfrm>
                      <a:off x="0" y="0"/>
                      <a:ext cx="2374900" cy="1781175"/>
                    </a:xfrm>
                    <a:prstGeom prst="rect">
                      <a:avLst/>
                    </a:prstGeom>
                  </pic:spPr>
                </pic:pic>
              </a:graphicData>
            </a:graphic>
          </wp:inline>
        </w:drawing>
      </w:r>
      <w:r>
        <w:rPr>
          <w:rFonts w:hint="eastAsia"/>
          <w:lang w:val="en-US" w:eastAsia="zh-CN"/>
        </w:rPr>
        <w:t xml:space="preserve">    </w:t>
      </w:r>
      <w:r>
        <w:rPr>
          <w:rFonts w:hint="default"/>
          <w:lang w:val="en-US" w:eastAsia="zh-CN"/>
        </w:rPr>
        <w:drawing>
          <wp:inline distT="0" distB="0" distL="114300" distR="114300">
            <wp:extent cx="2471420" cy="1853565"/>
            <wp:effectExtent l="0" t="0" r="12700" b="5715"/>
            <wp:docPr id="5" name="图片 5"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5"/>
                    <pic:cNvPicPr>
                      <a:picLocks noChangeAspect="1"/>
                    </pic:cNvPicPr>
                  </pic:nvPicPr>
                  <pic:blipFill>
                    <a:blip r:embed="rId14"/>
                    <a:stretch>
                      <a:fillRect/>
                    </a:stretch>
                  </pic:blipFill>
                  <pic:spPr>
                    <a:xfrm>
                      <a:off x="0" y="0"/>
                      <a:ext cx="2471420" cy="1853565"/>
                    </a:xfrm>
                    <a:prstGeom prst="rect">
                      <a:avLst/>
                    </a:prstGeom>
                  </pic:spPr>
                </pic:pic>
              </a:graphicData>
            </a:graphic>
          </wp:inline>
        </w:drawing>
      </w: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p>
    <w:p>
      <w:pPr>
        <w:bidi w:val="0"/>
        <w:jc w:val="both"/>
        <w:rPr>
          <w:rFonts w:hint="default"/>
          <w:lang w:val="en-US" w:eastAsia="zh-CN"/>
        </w:rPr>
      </w:pPr>
      <w:bookmarkStart w:id="0" w:name="_GoBack"/>
      <w:bookmarkEnd w:id="0"/>
    </w:p>
    <w:p>
      <w:pPr>
        <w:pStyle w:val="13"/>
        <w:bidi w:val="0"/>
        <w:rPr>
          <w:rFonts w:hint="default"/>
          <w:lang w:val="en-US" w:eastAsia="zh-CN"/>
        </w:rPr>
      </w:pPr>
      <w:r>
        <w:rPr>
          <w:rFonts w:hint="eastAsia"/>
        </w:rPr>
        <w:t>个人体会与</w:t>
      </w:r>
      <w:r>
        <w:t>总结</w:t>
      </w:r>
    </w:p>
    <w:p>
      <w:pPr>
        <w:bidi w:val="0"/>
        <w:ind w:firstLine="420" w:firstLineChars="200"/>
        <w:rPr>
          <w:rFonts w:hint="eastAsia"/>
          <w:vertAlign w:val="baseline"/>
          <w:lang w:val="en-US" w:eastAsia="zh-CN"/>
        </w:rPr>
      </w:pPr>
      <w:r>
        <w:rPr>
          <w:rFonts w:hint="eastAsia"/>
          <w:lang w:val="en-US" w:eastAsia="zh-CN"/>
        </w:rPr>
        <w:t>此次实验通过脱机实验，理解了计算机底层的运行逻辑。通过调节实验机上的I</w:t>
      </w:r>
      <w:r>
        <w:rPr>
          <w:rFonts w:hint="eastAsia"/>
          <w:vertAlign w:val="subscript"/>
          <w:lang w:val="en-US" w:eastAsia="zh-CN"/>
        </w:rPr>
        <w:t>0</w:t>
      </w:r>
      <w:r>
        <w:rPr>
          <w:rFonts w:hint="eastAsia"/>
          <w:vertAlign w:val="baseline"/>
          <w:lang w:val="en-US" w:eastAsia="zh-CN"/>
        </w:rPr>
        <w:t>~I</w:t>
      </w:r>
      <w:r>
        <w:rPr>
          <w:rFonts w:hint="eastAsia"/>
          <w:vertAlign w:val="subscript"/>
          <w:lang w:val="en-US" w:eastAsia="zh-CN"/>
        </w:rPr>
        <w:t>8</w:t>
      </w:r>
      <w:r>
        <w:rPr>
          <w:rFonts w:hint="eastAsia"/>
          <w:vertAlign w:val="baseline"/>
          <w:lang w:val="en-US" w:eastAsia="zh-CN"/>
        </w:rPr>
        <w:t>、SST、SSI、A port、B port的拨码开关以及SW开关，切换要进行的运算、要赋的值、操作数的来源。</w:t>
      </w:r>
    </w:p>
    <w:p>
      <w:pPr>
        <w:bidi w:val="0"/>
        <w:ind w:firstLine="420" w:firstLineChars="200"/>
        <w:rPr>
          <w:rFonts w:hint="eastAsia"/>
          <w:vertAlign w:val="baseline"/>
          <w:lang w:val="en-US" w:eastAsia="zh-CN"/>
        </w:rPr>
      </w:pPr>
      <w:r>
        <w:rPr>
          <w:rFonts w:hint="eastAsia"/>
          <w:vertAlign w:val="baseline"/>
          <w:lang w:val="en-US" w:eastAsia="zh-CN"/>
        </w:rPr>
        <w:t>I</w:t>
      </w:r>
      <w:r>
        <w:rPr>
          <w:rFonts w:hint="eastAsia"/>
          <w:vertAlign w:val="subscript"/>
          <w:lang w:val="en-US" w:eastAsia="zh-CN"/>
        </w:rPr>
        <w:t>8</w:t>
      </w:r>
      <w:r>
        <w:rPr>
          <w:rFonts w:hint="eastAsia"/>
          <w:vertAlign w:val="baseline"/>
          <w:lang w:val="en-US" w:eastAsia="zh-CN"/>
        </w:rPr>
        <w:t>~I</w:t>
      </w:r>
      <w:r>
        <w:rPr>
          <w:rFonts w:hint="eastAsia"/>
          <w:vertAlign w:val="subscript"/>
          <w:lang w:val="en-US" w:eastAsia="zh-CN"/>
        </w:rPr>
        <w:t>6</w:t>
      </w:r>
      <w:r>
        <w:rPr>
          <w:rFonts w:hint="eastAsia"/>
          <w:vertAlign w:val="baseline"/>
          <w:lang w:val="en-US" w:eastAsia="zh-CN"/>
        </w:rPr>
        <w:t>确定了ALU输出目的地及输出的一些移位功能，I</w:t>
      </w:r>
      <w:r>
        <w:rPr>
          <w:rFonts w:hint="eastAsia"/>
          <w:vertAlign w:val="subscript"/>
          <w:lang w:val="en-US" w:eastAsia="zh-CN"/>
        </w:rPr>
        <w:t>5</w:t>
      </w:r>
      <w:r>
        <w:rPr>
          <w:rFonts w:hint="eastAsia"/>
          <w:vertAlign w:val="baseline"/>
          <w:lang w:val="en-US" w:eastAsia="zh-CN"/>
        </w:rPr>
        <w:t>~I</w:t>
      </w:r>
      <w:r>
        <w:rPr>
          <w:rFonts w:hint="eastAsia"/>
          <w:vertAlign w:val="subscript"/>
          <w:lang w:val="en-US" w:eastAsia="zh-CN"/>
        </w:rPr>
        <w:t>3</w:t>
      </w:r>
      <w:r>
        <w:rPr>
          <w:rFonts w:hint="eastAsia"/>
          <w:vertAlign w:val="baseline"/>
          <w:lang w:val="en-US" w:eastAsia="zh-CN"/>
        </w:rPr>
        <w:t>确定了ALU要进行的计算，I</w:t>
      </w:r>
      <w:r>
        <w:rPr>
          <w:rFonts w:hint="eastAsia"/>
          <w:vertAlign w:val="subscript"/>
          <w:lang w:val="en-US" w:eastAsia="zh-CN"/>
        </w:rPr>
        <w:t>2</w:t>
      </w:r>
      <w:r>
        <w:rPr>
          <w:rFonts w:hint="eastAsia"/>
          <w:vertAlign w:val="baseline"/>
          <w:lang w:val="en-US" w:eastAsia="zh-CN"/>
        </w:rPr>
        <w:t>~I</w:t>
      </w:r>
      <w:r>
        <w:rPr>
          <w:rFonts w:hint="eastAsia"/>
          <w:vertAlign w:val="subscript"/>
          <w:lang w:val="en-US" w:eastAsia="zh-CN"/>
        </w:rPr>
        <w:t>0</w:t>
      </w:r>
      <w:r>
        <w:rPr>
          <w:rFonts w:hint="eastAsia"/>
          <w:vertAlign w:val="baseline"/>
          <w:lang w:val="en-US" w:eastAsia="zh-CN"/>
        </w:rPr>
        <w:t>确定的是数据来源，可以指定R、S的数据。数据可以来源于A port、B port、Q寄存器或是D（即SW开关指定的16bit的数据）。</w:t>
      </w:r>
    </w:p>
    <w:p>
      <w:pPr>
        <w:bidi w:val="0"/>
        <w:ind w:firstLine="420" w:firstLineChars="200"/>
        <w:rPr>
          <w:rFonts w:hint="default"/>
          <w:vertAlign w:val="baseline"/>
          <w:lang w:val="en-US" w:eastAsia="zh-CN"/>
        </w:rPr>
      </w:pPr>
      <w:r>
        <w:rPr>
          <w:rFonts w:hint="eastAsia"/>
          <w:vertAlign w:val="baseline"/>
          <w:lang w:val="en-US" w:eastAsia="zh-CN"/>
        </w:rPr>
        <w:t>在实验总结的过程中，感受到了计算机整体层次设计时的精妙之处，并与数字电路与其实验课程进行了联想。数字电路解决的是实验机上各个基本器件内部的物理实验原理，而计算机组成原理研究的是将这些基本组合逻辑器件搭建起一个体系，将基本的逻辑组合进一步整合，以实现更加复杂的结构供人使用。</w:t>
      </w:r>
    </w:p>
    <w:p>
      <w:pPr>
        <w:bidi w:val="0"/>
        <w:ind w:firstLine="420" w:firstLineChars="200"/>
        <w:rPr>
          <w:rFonts w:hint="default"/>
          <w:vertAlign w:val="baseline"/>
          <w:lang w:val="en-US" w:eastAsia="zh-CN"/>
        </w:rPr>
      </w:pPr>
    </w:p>
    <w:sectPr>
      <w:headerReference r:id="rId3" w:type="default"/>
      <w:pgSz w:w="11906" w:h="16838"/>
      <w:pgMar w:top="567" w:right="1797" w:bottom="567" w:left="1797"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spacing w:line="360" w:lineRule="auto"/>
      <w:jc w:val="left"/>
      <w:rPr>
        <w:b/>
      </w:rPr>
    </w:pPr>
    <w:r>
      <w:rPr>
        <w:rFonts w:hint="eastAsia"/>
      </w:rPr>
      <w:t>学院：</w:t>
    </w:r>
    <w:r>
      <w:rPr>
        <w:rFonts w:hint="eastAsia"/>
        <w:b/>
      </w:rPr>
      <w:t>信息学院</w:t>
    </w:r>
    <w:r>
      <w:rPr>
        <w:rFonts w:hint="eastAsia"/>
      </w:rPr>
      <w:t xml:space="preserve">    学期：</w:t>
    </w:r>
    <w:r>
      <w:rPr>
        <w:rFonts w:hint="eastAsia"/>
        <w:b/>
      </w:rPr>
      <w:t>20</w:t>
    </w:r>
    <w:r>
      <w:rPr>
        <w:b/>
      </w:rPr>
      <w:t>2</w:t>
    </w:r>
    <w:r>
      <w:rPr>
        <w:rFonts w:hint="eastAsia"/>
        <w:b/>
      </w:rPr>
      <w:t xml:space="preserve">2年春季学期    </w:t>
    </w:r>
    <w:r>
      <w:rPr>
        <w:rFonts w:hint="eastAsia"/>
      </w:rPr>
      <w:t>课程名称：</w:t>
    </w:r>
    <w:r>
      <w:rPr>
        <w:rFonts w:hint="eastAsia"/>
        <w:b/>
      </w:rPr>
      <w:t xml:space="preserve"> 计算机组成原理实验   </w:t>
    </w:r>
    <w:r>
      <w:rPr>
        <w:rFonts w:hint="eastAsia"/>
      </w:rPr>
      <w:t>指导教师：</w:t>
    </w:r>
    <w:r>
      <w:rPr>
        <w:rFonts w:hint="eastAsia"/>
        <w:b/>
      </w:rPr>
      <w:t>唐 猛</w:t>
    </w:r>
  </w:p>
  <w:p>
    <w:pPr>
      <w:pStyle w:val="5"/>
      <w:spacing w:line="360" w:lineRule="auto"/>
      <w:jc w:val="left"/>
      <w:rPr>
        <w:rFonts w:hint="default"/>
        <w:lang w:val="en-US" w:eastAsia="zh-CN"/>
      </w:rPr>
    </w:pPr>
    <w:r>
      <w:rPr>
        <w:rFonts w:hint="eastAsia"/>
      </w:rPr>
      <w:t>专业：</w:t>
    </w:r>
    <w:r>
      <w:rPr>
        <w:rFonts w:hint="eastAsia"/>
        <w:b/>
      </w:rPr>
      <w:t>计算机科学</w:t>
    </w:r>
    <w:r>
      <w:rPr>
        <w:b/>
      </w:rPr>
      <w:t>与技术</w:t>
    </w:r>
    <w:r>
      <w:rPr>
        <w:rFonts w:hint="eastAsia"/>
        <w:b/>
      </w:rPr>
      <w:t xml:space="preserve">    </w:t>
    </w:r>
    <w:r>
      <w:rPr>
        <w:rFonts w:hint="eastAsia"/>
      </w:rPr>
      <w:t xml:space="preserve"> 年级：</w:t>
    </w:r>
    <w:r>
      <w:rPr>
        <w:rFonts w:hint="eastAsia"/>
        <w:b/>
      </w:rPr>
      <w:t>20</w:t>
    </w:r>
    <w:r>
      <w:rPr>
        <w:b/>
      </w:rPr>
      <w:t>20</w:t>
    </w:r>
    <w:r>
      <w:rPr>
        <w:rFonts w:hint="eastAsia"/>
        <w:b/>
      </w:rPr>
      <w:t xml:space="preserve">         </w:t>
    </w:r>
    <w:r>
      <w:rPr>
        <w:rFonts w:hint="eastAsia"/>
      </w:rPr>
      <w:t xml:space="preserve">姓名：  </w:t>
    </w:r>
    <w:r>
      <w:rPr>
        <w:rFonts w:hint="eastAsia"/>
        <w:lang w:val="en-US" w:eastAsia="zh-CN"/>
      </w:rPr>
      <w:t>胡诚皓</w:t>
    </w:r>
    <w:r>
      <w:rPr>
        <w:rFonts w:hint="eastAsia"/>
      </w:rPr>
      <w:t xml:space="preserve">             学号</w:t>
    </w:r>
    <w:r>
      <w:rPr>
        <w:rFonts w:hint="eastAsia"/>
        <w:lang w:val="en-US" w:eastAsia="zh-CN"/>
      </w:rPr>
      <w:t xml:space="preserve"> 20201060330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671F48"/>
    <w:multiLevelType w:val="multilevel"/>
    <w:tmpl w:val="1A671F48"/>
    <w:lvl w:ilvl="0" w:tentative="0">
      <w:start w:val="1"/>
      <w:numFmt w:val="chineseCountingThousand"/>
      <w:pStyle w:val="13"/>
      <w:lvlText w:val="%1．"/>
      <w:lvlJc w:val="left"/>
      <w:pPr>
        <w:tabs>
          <w:tab w:val="left" w:pos="567"/>
        </w:tabs>
        <w:ind w:left="567" w:hanging="567"/>
      </w:pPr>
      <w:rPr>
        <w:rFonts w:hint="eastAsia"/>
      </w:rPr>
    </w:lvl>
    <w:lvl w:ilvl="1" w:tentative="0">
      <w:start w:val="1"/>
      <w:numFmt w:val="decimal"/>
      <w:lvlText w:val="%2．"/>
      <w:lvlJc w:val="left"/>
      <w:pPr>
        <w:tabs>
          <w:tab w:val="left" w:pos="567"/>
        </w:tabs>
        <w:ind w:left="567" w:hanging="454"/>
      </w:pPr>
      <w:rPr>
        <w:rFonts w:hint="eastAsia"/>
      </w:rPr>
    </w:lvl>
    <w:lvl w:ilvl="2" w:tentative="0">
      <w:start w:val="1"/>
      <w:numFmt w:val="japaneseCounting"/>
      <w:lvlText w:val="（%3）"/>
      <w:lvlJc w:val="left"/>
      <w:pPr>
        <w:tabs>
          <w:tab w:val="left" w:pos="1560"/>
        </w:tabs>
        <w:ind w:left="1560" w:hanging="720"/>
      </w:pPr>
      <w:rPr>
        <w:rFonts w:hint="eastAsia"/>
      </w:rPr>
    </w:lvl>
    <w:lvl w:ilvl="3" w:tentative="0">
      <w:start w:val="1"/>
      <w:numFmt w:val="decimal"/>
      <w:lvlText w:val="%4"/>
      <w:lvlJc w:val="left"/>
      <w:pPr>
        <w:tabs>
          <w:tab w:val="left" w:pos="567"/>
        </w:tabs>
        <w:ind w:left="567" w:hanging="454"/>
      </w:pPr>
      <w:rPr>
        <w:rFonts w:hint="eastAsia" w:ascii="宋体" w:hAnsi="宋体"/>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202DD"/>
    <w:rsid w:val="000263C5"/>
    <w:rsid w:val="0010767F"/>
    <w:rsid w:val="00162B32"/>
    <w:rsid w:val="001C78C6"/>
    <w:rsid w:val="004B4B63"/>
    <w:rsid w:val="0053686B"/>
    <w:rsid w:val="007B4425"/>
    <w:rsid w:val="008A59D9"/>
    <w:rsid w:val="009114EC"/>
    <w:rsid w:val="00B40ED6"/>
    <w:rsid w:val="00C13378"/>
    <w:rsid w:val="00C96DF1"/>
    <w:rsid w:val="00D111E5"/>
    <w:rsid w:val="00EE4CA9"/>
    <w:rsid w:val="038F1341"/>
    <w:rsid w:val="051554AC"/>
    <w:rsid w:val="09620693"/>
    <w:rsid w:val="0CF33FB3"/>
    <w:rsid w:val="113831D6"/>
    <w:rsid w:val="136C3083"/>
    <w:rsid w:val="14AF093B"/>
    <w:rsid w:val="1C161DDD"/>
    <w:rsid w:val="1CA4388D"/>
    <w:rsid w:val="1DCB71FF"/>
    <w:rsid w:val="1F741F6D"/>
    <w:rsid w:val="213A0B43"/>
    <w:rsid w:val="26581BF4"/>
    <w:rsid w:val="2A5A1B61"/>
    <w:rsid w:val="31DF0D32"/>
    <w:rsid w:val="32C57C62"/>
    <w:rsid w:val="33F56E0F"/>
    <w:rsid w:val="37A776B1"/>
    <w:rsid w:val="39F95C91"/>
    <w:rsid w:val="3E993D51"/>
    <w:rsid w:val="3EA82B9D"/>
    <w:rsid w:val="44D63F25"/>
    <w:rsid w:val="4884479C"/>
    <w:rsid w:val="4B4204A1"/>
    <w:rsid w:val="4BC4084B"/>
    <w:rsid w:val="4C7D362F"/>
    <w:rsid w:val="4D415F06"/>
    <w:rsid w:val="4D7435E0"/>
    <w:rsid w:val="517373AE"/>
    <w:rsid w:val="54AC06B6"/>
    <w:rsid w:val="54EC516F"/>
    <w:rsid w:val="5D86691C"/>
    <w:rsid w:val="624030BD"/>
    <w:rsid w:val="696B5B95"/>
    <w:rsid w:val="6A5D1F52"/>
    <w:rsid w:val="6C0B255A"/>
    <w:rsid w:val="6DE74955"/>
    <w:rsid w:val="6E535EB8"/>
    <w:rsid w:val="71C81E7F"/>
    <w:rsid w:val="724F486E"/>
    <w:rsid w:val="72872262"/>
    <w:rsid w:val="7BFC5A6F"/>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outlineLvl w:val="0"/>
    </w:pPr>
    <w:rPr>
      <w:rFonts w:asciiTheme="minorAscii" w:hAnsiTheme="minorAscii"/>
      <w:b/>
      <w:kern w:val="44"/>
      <w:sz w:val="44"/>
    </w:rPr>
  </w:style>
  <w:style w:type="character" w:default="1" w:styleId="8">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1"/>
    <w:semiHidden/>
    <w:unhideWhenUsed/>
    <w:qFormat/>
    <w:uiPriority w:val="99"/>
    <w:rPr>
      <w:sz w:val="18"/>
      <w:szCs w:val="18"/>
    </w:rPr>
  </w:style>
  <w:style w:type="paragraph" w:styleId="4">
    <w:name w:val="footer"/>
    <w:basedOn w:val="1"/>
    <w:link w:val="10"/>
    <w:unhideWhenUsed/>
    <w:qFormat/>
    <w:uiPriority w:val="99"/>
    <w:pPr>
      <w:tabs>
        <w:tab w:val="center" w:pos="4153"/>
        <w:tab w:val="right" w:pos="8306"/>
      </w:tabs>
      <w:snapToGrid w:val="0"/>
      <w:jc w:val="left"/>
    </w:pPr>
    <w:rPr>
      <w:sz w:val="18"/>
      <w:szCs w:val="18"/>
    </w:rPr>
  </w:style>
  <w:style w:type="paragraph" w:styleId="5">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table" w:styleId="7">
    <w:name w:val="Table Grid"/>
    <w:basedOn w:val="6"/>
    <w:qFormat/>
    <w:uiPriority w:val="5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9">
    <w:name w:val="页眉 字符"/>
    <w:basedOn w:val="8"/>
    <w:link w:val="5"/>
    <w:qFormat/>
    <w:uiPriority w:val="99"/>
    <w:rPr>
      <w:sz w:val="18"/>
      <w:szCs w:val="18"/>
    </w:rPr>
  </w:style>
  <w:style w:type="character" w:customStyle="1" w:styleId="10">
    <w:name w:val="页脚 字符"/>
    <w:basedOn w:val="8"/>
    <w:link w:val="4"/>
    <w:qFormat/>
    <w:uiPriority w:val="99"/>
    <w:rPr>
      <w:sz w:val="18"/>
      <w:szCs w:val="18"/>
    </w:rPr>
  </w:style>
  <w:style w:type="character" w:customStyle="1" w:styleId="11">
    <w:name w:val="批注框文本 字符"/>
    <w:basedOn w:val="8"/>
    <w:link w:val="3"/>
    <w:semiHidden/>
    <w:qFormat/>
    <w:uiPriority w:val="99"/>
    <w:rPr>
      <w:sz w:val="18"/>
      <w:szCs w:val="18"/>
    </w:rPr>
  </w:style>
  <w:style w:type="paragraph" w:customStyle="1" w:styleId="12">
    <w:name w:val="标题1"/>
    <w:basedOn w:val="1"/>
    <w:qFormat/>
    <w:uiPriority w:val="0"/>
    <w:pPr>
      <w:spacing w:line="360" w:lineRule="auto"/>
      <w:ind w:firstLine="602" w:firstLineChars="200"/>
      <w:jc w:val="center"/>
    </w:pPr>
    <w:rPr>
      <w:rFonts w:asciiTheme="minorAscii" w:hAnsiTheme="minorAscii"/>
      <w:b/>
      <w:sz w:val="30"/>
      <w:szCs w:val="30"/>
    </w:rPr>
  </w:style>
  <w:style w:type="paragraph" w:customStyle="1" w:styleId="13">
    <w:name w:val="标题2"/>
    <w:basedOn w:val="1"/>
    <w:qFormat/>
    <w:uiPriority w:val="0"/>
    <w:pPr>
      <w:numPr>
        <w:ilvl w:val="0"/>
        <w:numId w:val="1"/>
      </w:numPr>
      <w:ind w:left="567" w:hanging="567"/>
    </w:pPr>
    <w:rPr>
      <w:rFonts w:hint="default" w:asciiTheme="minorAscii" w:hAnsiTheme="minorAscii"/>
      <w:b/>
      <w:bCs/>
    </w:rPr>
  </w:style>
  <w:style w:type="paragraph" w:customStyle="1" w:styleId="14">
    <w:name w:val="标题3"/>
    <w:basedOn w:val="1"/>
    <w:qFormat/>
    <w:uiPriority w:val="0"/>
    <w:pPr>
      <w:spacing w:line="360" w:lineRule="auto"/>
    </w:pPr>
    <w:rPr>
      <w:rFonts w:hint="default" w:asciiTheme="minorAscii" w:hAnsiTheme="minorAscii"/>
      <w:b/>
      <w:bCs/>
      <w:sz w:val="24"/>
      <w:szCs w:val="28"/>
    </w:rPr>
  </w:style>
  <w:style w:type="paragraph" w:customStyle="1" w:styleId="15">
    <w:name w:val="Default"/>
    <w:unhideWhenUsed/>
    <w:qFormat/>
    <w:uiPriority w:val="99"/>
    <w:pPr>
      <w:widowControl w:val="0"/>
      <w:autoSpaceDE w:val="0"/>
      <w:autoSpaceDN w:val="0"/>
      <w:adjustRightInd w:val="0"/>
      <w:spacing w:beforeLines="0" w:afterLines="0"/>
    </w:pPr>
    <w:rPr>
      <w:rFonts w:hint="eastAsia" w:ascii="Calibri" w:hAnsi="Calibri" w:eastAsia="Calibri" w:cstheme="minorBidi"/>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wmf"/><Relationship Id="rId6" Type="http://schemas.openxmlformats.org/officeDocument/2006/relationships/oleObject" Target="embeddings/oleObject1.bin"/><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header" Target="header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customXml" Target="../customXml/item2.xml"/><Relationship Id="rId16" Type="http://schemas.openxmlformats.org/officeDocument/2006/relationships/numbering" Target="numbering.xml"/><Relationship Id="rId15" Type="http://schemas.openxmlformats.org/officeDocument/2006/relationships/customXml" Target="../customXml/item1.xml"/><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E1AE94D-2087-4D65-B268-89699FDDDAD1}">
  <ds:schemaRefs/>
</ds:datastoreItem>
</file>

<file path=docProps/app.xml><?xml version="1.0" encoding="utf-8"?>
<Properties xmlns="http://schemas.openxmlformats.org/officeDocument/2006/extended-properties" xmlns:vt="http://schemas.openxmlformats.org/officeDocument/2006/docPropsVTypes">
  <Template>Normal</Template>
  <Company>微软中国</Company>
  <Pages>1</Pages>
  <Words>11</Words>
  <Characters>68</Characters>
  <Lines>1</Lines>
  <Paragraphs>1</Paragraphs>
  <TotalTime>0</TotalTime>
  <ScaleCrop>false</ScaleCrop>
  <LinksUpToDate>false</LinksUpToDate>
  <CharactersWithSpaces>78</CharactersWithSpaces>
  <Application>WPS Office_11.1.0.11045_F1E327BC-269C-435d-A152-05C5408002CA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2022-03-18T02:15:00Z</dcterms:created>
  <dc:creator>微软用户</dc:creator>
  <cp:lastModifiedBy>胡诚皓</cp:lastModifiedBy>
  <dcterms:modified xsi:type="dcterms:W3CDTF">2022-04-23T14:27:38Z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2052-11.1.0.11045</vt:lpwstr>
  </property>
  <property fmtid="{D5CDD505-2E9C-101B-9397-08002B2CF9AE}" pid="3" name="ICV">
    <vt:lpwstr>074B1105BFE64FF99CCAE39B149F76C6</vt:lpwstr>
  </property>
</Properties>
</file>