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6EC5F" w14:textId="0172F7C3" w:rsidR="005677F9" w:rsidRDefault="007E11C3">
      <w:pPr>
        <w:pStyle w:val="10"/>
        <w:ind w:firstLineChars="0" w:firstLine="0"/>
      </w:pPr>
      <w:r>
        <w:rPr>
          <w:rFonts w:hint="eastAsia"/>
        </w:rPr>
        <w:t>实验</w:t>
      </w:r>
      <w:r w:rsidR="00806881">
        <w:rPr>
          <w:rFonts w:hint="eastAsia"/>
        </w:rPr>
        <w:t>六</w:t>
      </w:r>
      <w:r w:rsidR="00806881">
        <w:rPr>
          <w:rFonts w:hint="eastAsia"/>
        </w:rPr>
        <w:t xml:space="preserve"> </w:t>
      </w:r>
      <w:r w:rsidR="00806881">
        <w:rPr>
          <w:rFonts w:hint="eastAsia"/>
        </w:rPr>
        <w:t>串行接口输入输出实验</w:t>
      </w:r>
    </w:p>
    <w:p w14:paraId="7366AE62" w14:textId="77777777" w:rsidR="005677F9" w:rsidRDefault="005677F9"/>
    <w:p w14:paraId="453CD672" w14:textId="77777777" w:rsidR="005677F9" w:rsidRDefault="007E11C3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实验目的</w:t>
      </w:r>
    </w:p>
    <w:p w14:paraId="49FB9C2B" w14:textId="08D4110D" w:rsidR="005677F9" w:rsidRDefault="007E11C3">
      <w:r>
        <w:rPr>
          <w:rFonts w:hint="eastAsia"/>
        </w:rPr>
        <w:t>【</w:t>
      </w:r>
      <w:r>
        <w:rPr>
          <w:rFonts w:hint="eastAsia"/>
        </w:rPr>
        <w:t>1</w:t>
      </w:r>
      <w:r>
        <w:rPr>
          <w:rFonts w:hint="eastAsia"/>
        </w:rPr>
        <w:t>】</w:t>
      </w:r>
      <w:r w:rsidR="00806881" w:rsidRPr="00806881">
        <w:rPr>
          <w:rFonts w:hint="eastAsia"/>
        </w:rPr>
        <w:t>了解串行接口与计算机主机之间是以字节为单位并行传送数据，与设备</w:t>
      </w:r>
      <w:r w:rsidR="00806881">
        <w:rPr>
          <w:rFonts w:hint="eastAsia"/>
        </w:rPr>
        <w:t>（</w:t>
      </w:r>
      <w:r w:rsidR="00806881" w:rsidRPr="00806881">
        <w:rPr>
          <w:rFonts w:hint="eastAsia"/>
        </w:rPr>
        <w:t>实际上是安装在设备一端的另外一个串行接口</w:t>
      </w:r>
      <w:r w:rsidR="00806881">
        <w:rPr>
          <w:rFonts w:hint="eastAsia"/>
        </w:rPr>
        <w:t>）</w:t>
      </w:r>
      <w:r w:rsidR="00806881" w:rsidRPr="00806881">
        <w:rPr>
          <w:rFonts w:hint="eastAsia"/>
        </w:rPr>
        <w:t>之间是以二进制位为单位串行传送数据。理解串行接口芯片的内部组成和传送数据的运行过程</w:t>
      </w:r>
      <w:r>
        <w:rPr>
          <w:rFonts w:hint="eastAsia"/>
        </w:rPr>
        <w:t>；</w:t>
      </w:r>
    </w:p>
    <w:p w14:paraId="54A305C5" w14:textId="382BE1A3" w:rsidR="005677F9" w:rsidRDefault="007E11C3">
      <w:r>
        <w:rPr>
          <w:rFonts w:hint="eastAsia"/>
        </w:rPr>
        <w:t>【</w:t>
      </w:r>
      <w:r>
        <w:rPr>
          <w:rFonts w:hint="eastAsia"/>
        </w:rPr>
        <w:t>2</w:t>
      </w:r>
      <w:r>
        <w:rPr>
          <w:rFonts w:hint="eastAsia"/>
        </w:rPr>
        <w:t>】</w:t>
      </w:r>
      <w:r w:rsidR="00806881" w:rsidRPr="00806881">
        <w:rPr>
          <w:rFonts w:hint="eastAsia"/>
        </w:rPr>
        <w:t>了解串行接口在投入运行之前必须执行的初始化操作的作用，完成初始化操作的具体方案</w:t>
      </w:r>
      <w:r>
        <w:rPr>
          <w:rFonts w:hint="eastAsia"/>
        </w:rPr>
        <w:t>；</w:t>
      </w:r>
    </w:p>
    <w:p w14:paraId="0D2142D7" w14:textId="045B7908" w:rsidR="005677F9" w:rsidRDefault="007E11C3"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</w:t>
      </w:r>
      <w:r w:rsidR="00806881" w:rsidRPr="00806881">
        <w:rPr>
          <w:rFonts w:hint="eastAsia"/>
        </w:rPr>
        <w:t>了解在程序直接控制</w:t>
      </w:r>
      <w:r w:rsidR="00806881">
        <w:rPr>
          <w:rFonts w:hint="eastAsia"/>
        </w:rPr>
        <w:t>（</w:t>
      </w:r>
      <w:r w:rsidR="00806881" w:rsidRPr="00806881">
        <w:rPr>
          <w:rFonts w:hint="eastAsia"/>
        </w:rPr>
        <w:t>状态循环查询</w:t>
      </w:r>
      <w:r w:rsidR="00806881">
        <w:rPr>
          <w:rFonts w:hint="eastAsia"/>
        </w:rPr>
        <w:t>）</w:t>
      </w:r>
      <w:r w:rsidR="00806881" w:rsidRPr="00806881">
        <w:rPr>
          <w:rFonts w:hint="eastAsia"/>
        </w:rPr>
        <w:t>方式下，通过串行接口执行输入输出操作时，计算机主机和串行接口设备是如何实现同步控制的，理解接口中是否有数据输入进来，主机传送到接口中的数据是否串行发送出去，是由设置在接口内部的电路的不同状态位来指明的，主机通过</w:t>
      </w:r>
      <w:r w:rsidR="00806881" w:rsidRPr="00806881">
        <w:rPr>
          <w:rFonts w:hint="eastAsia"/>
        </w:rPr>
        <w:t>IN</w:t>
      </w:r>
      <w:r w:rsidR="00806881" w:rsidRPr="00806881">
        <w:rPr>
          <w:rFonts w:hint="eastAsia"/>
        </w:rPr>
        <w:t>指令查询接口运行状态来了解这些信息</w:t>
      </w:r>
      <w:r w:rsidR="00806881">
        <w:rPr>
          <w:rFonts w:hint="eastAsia"/>
        </w:rPr>
        <w:t>；</w:t>
      </w:r>
    </w:p>
    <w:p w14:paraId="443ECC2C" w14:textId="07730412" w:rsidR="00806881" w:rsidRDefault="00806881">
      <w:pPr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4</w:t>
      </w:r>
      <w:r>
        <w:rPr>
          <w:rFonts w:hint="eastAsia"/>
        </w:rPr>
        <w:t>】</w:t>
      </w:r>
      <w:r w:rsidRPr="00806881">
        <w:rPr>
          <w:rFonts w:hint="eastAsia"/>
        </w:rPr>
        <w:t>通过对串行接口的了解，适当联想一下其他接口电路芯片的一般组成，加深对计算机接口线路的理解程度</w:t>
      </w:r>
      <w:r>
        <w:rPr>
          <w:rFonts w:hint="eastAsia"/>
        </w:rPr>
        <w:t>。</w:t>
      </w:r>
    </w:p>
    <w:p w14:paraId="500DF7A3" w14:textId="77777777" w:rsidR="005677F9" w:rsidRDefault="005677F9"/>
    <w:p w14:paraId="42E217A2" w14:textId="77777777" w:rsidR="005677F9" w:rsidRDefault="007E11C3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实验内容、结果</w:t>
      </w:r>
      <w:r>
        <w:rPr>
          <w:b/>
          <w:bCs/>
        </w:rPr>
        <w:t>分析</w:t>
      </w:r>
    </w:p>
    <w:p w14:paraId="1637F5C6" w14:textId="65990BA7" w:rsidR="00BB20D4" w:rsidRDefault="00BB20D4" w:rsidP="00A950A6">
      <w:r>
        <w:rPr>
          <w:rFonts w:hint="eastAsia"/>
        </w:rPr>
        <w:t>【</w:t>
      </w:r>
      <w:r>
        <w:rPr>
          <w:rFonts w:hint="eastAsia"/>
        </w:rPr>
        <w:t>1</w:t>
      </w:r>
      <w:r>
        <w:rPr>
          <w:rFonts w:hint="eastAsia"/>
        </w:rPr>
        <w:t>】</w:t>
      </w:r>
      <w:r>
        <w:rPr>
          <w:rFonts w:hint="eastAsia"/>
        </w:rPr>
        <w:t>COM</w:t>
      </w:r>
      <w:r>
        <w:t>2</w:t>
      </w:r>
      <w:r>
        <w:rPr>
          <w:rFonts w:hint="eastAsia"/>
        </w:rPr>
        <w:t>口初始化</w:t>
      </w:r>
    </w:p>
    <w:p w14:paraId="3B60F22A" w14:textId="111D50E9" w:rsidR="00BB20D4" w:rsidRDefault="00511B0D" w:rsidP="00511B0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C4BF2D0" wp14:editId="4B2C5A65">
            <wp:extent cx="4381500" cy="22329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56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7F82" w14:textId="08D847F9" w:rsidR="00A950A6" w:rsidRDefault="007E11C3" w:rsidP="00A950A6">
      <w:r>
        <w:rPr>
          <w:rFonts w:hint="eastAsia"/>
        </w:rPr>
        <w:t>【</w:t>
      </w:r>
      <w:r w:rsidR="00511B0D">
        <w:t>2</w:t>
      </w:r>
      <w:r>
        <w:rPr>
          <w:rFonts w:hint="eastAsia"/>
        </w:rPr>
        <w:t>】</w:t>
      </w:r>
      <w:r w:rsidR="00277BC1">
        <w:rPr>
          <w:rFonts w:hint="eastAsia"/>
        </w:rPr>
        <w:t>从</w:t>
      </w:r>
      <w:r w:rsidR="00277BC1">
        <w:rPr>
          <w:rFonts w:hint="eastAsia"/>
        </w:rPr>
        <w:t>COM</w:t>
      </w:r>
      <w:r w:rsidR="00277BC1">
        <w:t>2</w:t>
      </w:r>
      <w:r w:rsidR="00277BC1">
        <w:rPr>
          <w:rFonts w:hint="eastAsia"/>
        </w:rPr>
        <w:t>输入，在</w:t>
      </w:r>
      <w:r w:rsidR="00277BC1">
        <w:rPr>
          <w:rFonts w:hint="eastAsia"/>
        </w:rPr>
        <w:t>COM</w:t>
      </w:r>
      <w:r w:rsidR="00277BC1">
        <w:t>1</w:t>
      </w:r>
      <w:r w:rsidR="00277BC1">
        <w:rPr>
          <w:rFonts w:hint="eastAsia"/>
        </w:rPr>
        <w:t>相连的</w:t>
      </w:r>
      <w:r w:rsidR="00277BC1">
        <w:rPr>
          <w:rFonts w:hint="eastAsia"/>
        </w:rPr>
        <w:t>PC</w:t>
      </w:r>
      <w:r w:rsidR="00277BC1">
        <w:rPr>
          <w:rFonts w:hint="eastAsia"/>
        </w:rPr>
        <w:t>上输出显示数据</w:t>
      </w:r>
    </w:p>
    <w:p w14:paraId="46FDA2C5" w14:textId="43292D1F" w:rsidR="00C83719" w:rsidRDefault="00C83719" w:rsidP="00C83719">
      <w:pPr>
        <w:jc w:val="center"/>
      </w:pPr>
      <w:r>
        <w:rPr>
          <w:noProof/>
        </w:rPr>
        <w:drawing>
          <wp:inline distT="0" distB="0" distL="0" distR="0" wp14:anchorId="0C495769" wp14:editId="367AA563">
            <wp:extent cx="4686300" cy="2433488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548" cy="244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6D370" w14:textId="4E41A256" w:rsidR="00211457" w:rsidRDefault="00211457" w:rsidP="00C83719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2D4A995" wp14:editId="0A4C720E">
            <wp:extent cx="4679950" cy="2449793"/>
            <wp:effectExtent l="0" t="0" r="635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972" cy="245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95389" w14:textId="46DCD91F" w:rsidR="00C43F08" w:rsidRDefault="00C43F08" w:rsidP="008A2E1F">
      <w:pPr>
        <w:jc w:val="center"/>
      </w:pPr>
    </w:p>
    <w:p w14:paraId="39F43677" w14:textId="79777A4B" w:rsidR="00C43F08" w:rsidRDefault="00C43F08" w:rsidP="00C43F08"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】从</w:t>
      </w:r>
      <w:r>
        <w:rPr>
          <w:rFonts w:hint="eastAsia"/>
        </w:rPr>
        <w:t>COM</w:t>
      </w:r>
      <w:r>
        <w:t>1</w:t>
      </w:r>
      <w:r>
        <w:rPr>
          <w:rFonts w:hint="eastAsia"/>
        </w:rPr>
        <w:t>口接收数据，发送到与</w:t>
      </w:r>
      <w:r>
        <w:rPr>
          <w:rFonts w:hint="eastAsia"/>
        </w:rPr>
        <w:t>COM</w:t>
      </w:r>
      <w:r>
        <w:t>2</w:t>
      </w:r>
      <w:r>
        <w:rPr>
          <w:rFonts w:hint="eastAsia"/>
        </w:rPr>
        <w:t>口相连的</w:t>
      </w:r>
      <w:r>
        <w:rPr>
          <w:rFonts w:hint="eastAsia"/>
        </w:rPr>
        <w:t>PC</w:t>
      </w:r>
      <w:r>
        <w:rPr>
          <w:rFonts w:hint="eastAsia"/>
        </w:rPr>
        <w:t>机上回显</w:t>
      </w:r>
    </w:p>
    <w:p w14:paraId="779B7A9E" w14:textId="5033CD1D" w:rsidR="00C43F08" w:rsidRDefault="00C83719" w:rsidP="00C8371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E509EB5" wp14:editId="25E58968">
            <wp:extent cx="4787900" cy="25005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118" cy="250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58DD1" w14:textId="72CC4F0F" w:rsidR="005677F9" w:rsidRDefault="00C83719" w:rsidP="00C8371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040980D" wp14:editId="7DFC0955">
            <wp:extent cx="4808591" cy="25781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120" cy="258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E5016" w14:textId="77777777" w:rsidR="005677F9" w:rsidRDefault="007E11C3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作业</w:t>
      </w:r>
      <w:r>
        <w:rPr>
          <w:b/>
          <w:bCs/>
        </w:rPr>
        <w:t>与</w:t>
      </w:r>
      <w:r>
        <w:rPr>
          <w:rFonts w:hint="eastAsia"/>
          <w:b/>
          <w:bCs/>
        </w:rPr>
        <w:t>思考题</w:t>
      </w:r>
    </w:p>
    <w:p w14:paraId="55C70C47" w14:textId="1510326A" w:rsidR="005677F9" w:rsidRDefault="00277BC1">
      <w:pPr>
        <w:ind w:firstLineChars="200" w:firstLine="420"/>
      </w:pPr>
      <w:r>
        <w:rPr>
          <w:rFonts w:hint="eastAsia"/>
        </w:rPr>
        <w:t>阐述教学机串行接口对数据的输入输出机制</w:t>
      </w:r>
    </w:p>
    <w:p w14:paraId="399B578D" w14:textId="77777777" w:rsidR="002731C0" w:rsidRDefault="002731C0" w:rsidP="002731C0">
      <w:pPr>
        <w:ind w:firstLineChars="200" w:firstLine="420"/>
      </w:pPr>
      <w:r>
        <w:rPr>
          <w:rFonts w:hint="eastAsia"/>
        </w:rPr>
        <w:t>答：</w:t>
      </w:r>
    </w:p>
    <w:p w14:paraId="618D8318" w14:textId="199D10D4" w:rsidR="002731C0" w:rsidRDefault="002731C0" w:rsidP="002731C0">
      <w:pPr>
        <w:ind w:firstLineChars="200" w:firstLine="420"/>
      </w:pPr>
      <w:r w:rsidRPr="002731C0">
        <w:rPr>
          <w:rFonts w:hint="eastAsia"/>
        </w:rPr>
        <w:t>串行通信是首先数据分解成二进制位，然后用一条信号线，按位顺序分时传送的方式。</w:t>
      </w:r>
      <w:r>
        <w:rPr>
          <w:rFonts w:hint="eastAsia"/>
        </w:rPr>
        <w:t>串行接口抗干扰能力较并行的强得多，接口定义也更为简单。</w:t>
      </w:r>
    </w:p>
    <w:p w14:paraId="7AE8459F" w14:textId="1F2F71F7" w:rsidR="002731C0" w:rsidRDefault="002731C0" w:rsidP="002731C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在使用串行接口前，需要自行将</w:t>
      </w:r>
      <w:r w:rsidR="00883141">
        <w:rPr>
          <w:rFonts w:hint="eastAsia"/>
        </w:rPr>
        <w:t>串口进行初始化，即自行编写其驱动程序</w:t>
      </w:r>
      <w:r w:rsidR="005A1825">
        <w:rPr>
          <w:rFonts w:hint="eastAsia"/>
        </w:rPr>
        <w:t>。对于要输出的数据，将其存入寄存器</w:t>
      </w:r>
      <w:r w:rsidR="005A1825">
        <w:rPr>
          <w:rFonts w:hint="eastAsia"/>
        </w:rPr>
        <w:t>R</w:t>
      </w:r>
      <w:r w:rsidR="005A1825">
        <w:t>0</w:t>
      </w:r>
      <w:r w:rsidR="005A1825">
        <w:rPr>
          <w:rFonts w:hint="eastAsia"/>
        </w:rPr>
        <w:t>的低位字节中；对于输入的数据，需要将其从寄存器</w:t>
      </w:r>
      <w:r w:rsidR="005A1825">
        <w:rPr>
          <w:rFonts w:hint="eastAsia"/>
        </w:rPr>
        <w:t>R</w:t>
      </w:r>
      <w:r w:rsidR="005A1825">
        <w:t>0</w:t>
      </w:r>
      <w:r w:rsidR="005A1825">
        <w:rPr>
          <w:rFonts w:hint="eastAsia"/>
        </w:rPr>
        <w:t>中取出。</w:t>
      </w:r>
    </w:p>
    <w:p w14:paraId="502EF4C1" w14:textId="77777777" w:rsidR="005677F9" w:rsidRDefault="005677F9"/>
    <w:p w14:paraId="34707EB5" w14:textId="77777777" w:rsidR="005677F9" w:rsidRDefault="007E11C3">
      <w:pPr>
        <w:pStyle w:val="2"/>
      </w:pPr>
      <w:r>
        <w:rPr>
          <w:rFonts w:hint="eastAsia"/>
        </w:rPr>
        <w:t>个人体会与</w:t>
      </w:r>
      <w:r>
        <w:t>总结</w:t>
      </w:r>
    </w:p>
    <w:p w14:paraId="1BA47B2A" w14:textId="260B4B47" w:rsidR="00782800" w:rsidRDefault="009260BB" w:rsidP="00CF4EA2">
      <w:pPr>
        <w:spacing w:line="360" w:lineRule="auto"/>
        <w:ind w:firstLineChars="200" w:firstLine="420"/>
      </w:pPr>
      <w:r>
        <w:rPr>
          <w:rFonts w:hint="eastAsia"/>
        </w:rPr>
        <w:t>之前的实验对存储器、控制器、运算器都进行了学习，这次实验中，学习了</w:t>
      </w:r>
      <w:r>
        <w:rPr>
          <w:rFonts w:hint="eastAsia"/>
        </w:rPr>
        <w:t>I/</w:t>
      </w:r>
      <w:r>
        <w:t>O</w:t>
      </w:r>
      <w:r>
        <w:rPr>
          <w:rFonts w:hint="eastAsia"/>
        </w:rPr>
        <w:t>部分，使用教学机的串行输入输出接口完成了输入输出的实验</w:t>
      </w:r>
      <w:r w:rsidR="00782800">
        <w:rPr>
          <w:rFonts w:hint="eastAsia"/>
        </w:rPr>
        <w:t>。在教学机上不能直接使用串口，需要自行对其初始化，手动将从寄存器</w:t>
      </w:r>
      <w:r w:rsidR="00782800">
        <w:rPr>
          <w:rFonts w:hint="eastAsia"/>
        </w:rPr>
        <w:t>R</w:t>
      </w:r>
      <w:r w:rsidR="00782800">
        <w:t>0</w:t>
      </w:r>
      <w:r w:rsidR="00782800">
        <w:rPr>
          <w:rFonts w:hint="eastAsia"/>
        </w:rPr>
        <w:t>最低位上放置和获取串口的数据。</w:t>
      </w:r>
    </w:p>
    <w:p w14:paraId="1A53A4CF" w14:textId="5698615D" w:rsidR="00123608" w:rsidRDefault="00123608" w:rsidP="00CF4EA2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完成本次实验后，对串口通信更加熟悉了。在单片机中，</w:t>
      </w:r>
      <w:r w:rsidR="000D17E7">
        <w:rPr>
          <w:rFonts w:hint="eastAsia"/>
        </w:rPr>
        <w:t>串口的通信也是通过寄存器的存取实现的。通过汇编指令对串口进行初始化也让我了解了软硬件的结合方式。</w:t>
      </w:r>
    </w:p>
    <w:p w14:paraId="6E382774" w14:textId="77777777" w:rsidR="00574145" w:rsidRDefault="00574145" w:rsidP="00CF4EA2">
      <w:pPr>
        <w:spacing w:line="360" w:lineRule="auto"/>
        <w:ind w:firstLineChars="200" w:firstLine="420"/>
        <w:rPr>
          <w:rFonts w:hint="eastAsia"/>
        </w:rPr>
      </w:pPr>
    </w:p>
    <w:sectPr w:rsidR="00574145">
      <w:headerReference w:type="default" r:id="rId14"/>
      <w:pgSz w:w="11906" w:h="16838"/>
      <w:pgMar w:top="567" w:right="1797" w:bottom="567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D2DF60" w14:textId="77777777" w:rsidR="007E11C3" w:rsidRDefault="007E11C3">
      <w:r>
        <w:separator/>
      </w:r>
    </w:p>
  </w:endnote>
  <w:endnote w:type="continuationSeparator" w:id="0">
    <w:p w14:paraId="61C7BC91" w14:textId="77777777" w:rsidR="007E11C3" w:rsidRDefault="007E11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..ì.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9C155" w14:textId="77777777" w:rsidR="007E11C3" w:rsidRDefault="007E11C3">
      <w:r>
        <w:separator/>
      </w:r>
    </w:p>
  </w:footnote>
  <w:footnote w:type="continuationSeparator" w:id="0">
    <w:p w14:paraId="69187F2C" w14:textId="77777777" w:rsidR="007E11C3" w:rsidRDefault="007E11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2F9D3" w14:textId="77777777" w:rsidR="005677F9" w:rsidRDefault="007E11C3">
    <w:pPr>
      <w:pStyle w:val="a7"/>
      <w:spacing w:line="360" w:lineRule="auto"/>
      <w:jc w:val="left"/>
      <w:rPr>
        <w:b/>
      </w:rPr>
    </w:pPr>
    <w:r>
      <w:rPr>
        <w:rFonts w:hint="eastAsia"/>
      </w:rPr>
      <w:t>学院：</w:t>
    </w:r>
    <w:r>
      <w:rPr>
        <w:rFonts w:hint="eastAsia"/>
        <w:b/>
      </w:rPr>
      <w:t>信息学院</w:t>
    </w:r>
    <w:r>
      <w:rPr>
        <w:rFonts w:hint="eastAsia"/>
      </w:rPr>
      <w:t xml:space="preserve">    </w:t>
    </w:r>
    <w:r>
      <w:rPr>
        <w:rFonts w:hint="eastAsia"/>
      </w:rPr>
      <w:t>学期：</w:t>
    </w:r>
    <w:r>
      <w:rPr>
        <w:rFonts w:hint="eastAsia"/>
        <w:b/>
      </w:rPr>
      <w:t>20</w:t>
    </w:r>
    <w:r>
      <w:rPr>
        <w:b/>
      </w:rPr>
      <w:t>2</w:t>
    </w:r>
    <w:r>
      <w:rPr>
        <w:rFonts w:hint="eastAsia"/>
        <w:b/>
      </w:rPr>
      <w:t>2</w:t>
    </w:r>
    <w:r>
      <w:rPr>
        <w:rFonts w:hint="eastAsia"/>
        <w:b/>
      </w:rPr>
      <w:t>年春季学期</w:t>
    </w:r>
    <w:r>
      <w:rPr>
        <w:rFonts w:hint="eastAsia"/>
        <w:b/>
      </w:rPr>
      <w:t xml:space="preserve">    </w:t>
    </w:r>
    <w:r>
      <w:rPr>
        <w:rFonts w:hint="eastAsia"/>
      </w:rPr>
      <w:t>课程名称：</w:t>
    </w:r>
    <w:r>
      <w:rPr>
        <w:rFonts w:hint="eastAsia"/>
        <w:b/>
      </w:rPr>
      <w:t xml:space="preserve"> </w:t>
    </w:r>
    <w:r>
      <w:rPr>
        <w:rFonts w:hint="eastAsia"/>
        <w:b/>
      </w:rPr>
      <w:t>计算机组成原理实验</w:t>
    </w:r>
    <w:r>
      <w:rPr>
        <w:rFonts w:hint="eastAsia"/>
        <w:b/>
      </w:rPr>
      <w:t xml:space="preserve">   </w:t>
    </w:r>
    <w:r>
      <w:rPr>
        <w:rFonts w:hint="eastAsia"/>
      </w:rPr>
      <w:t>指导教师：</w:t>
    </w:r>
    <w:r>
      <w:rPr>
        <w:rFonts w:hint="eastAsia"/>
        <w:b/>
      </w:rPr>
      <w:t>唐</w:t>
    </w:r>
    <w:r>
      <w:rPr>
        <w:rFonts w:hint="eastAsia"/>
        <w:b/>
      </w:rPr>
      <w:t xml:space="preserve"> </w:t>
    </w:r>
    <w:r>
      <w:rPr>
        <w:rFonts w:hint="eastAsia"/>
        <w:b/>
      </w:rPr>
      <w:t>猛</w:t>
    </w:r>
  </w:p>
  <w:p w14:paraId="7C26EA0B" w14:textId="77777777" w:rsidR="005677F9" w:rsidRDefault="007E11C3">
    <w:pPr>
      <w:pStyle w:val="a7"/>
      <w:spacing w:line="360" w:lineRule="auto"/>
      <w:jc w:val="left"/>
    </w:pPr>
    <w:r>
      <w:rPr>
        <w:rFonts w:hint="eastAsia"/>
      </w:rPr>
      <w:t>专业：</w:t>
    </w:r>
    <w:r>
      <w:rPr>
        <w:rFonts w:hint="eastAsia"/>
        <w:b/>
      </w:rPr>
      <w:t>计算机科学</w:t>
    </w:r>
    <w:r>
      <w:rPr>
        <w:b/>
      </w:rPr>
      <w:t>与技术</w:t>
    </w:r>
    <w:r>
      <w:rPr>
        <w:rFonts w:hint="eastAsia"/>
        <w:b/>
      </w:rPr>
      <w:t xml:space="preserve">    </w:t>
    </w:r>
    <w:r>
      <w:rPr>
        <w:rFonts w:hint="eastAsia"/>
      </w:rPr>
      <w:t xml:space="preserve"> </w:t>
    </w:r>
    <w:r>
      <w:rPr>
        <w:rFonts w:hint="eastAsia"/>
      </w:rPr>
      <w:t>年级：</w:t>
    </w:r>
    <w:r>
      <w:rPr>
        <w:rFonts w:hint="eastAsia"/>
        <w:b/>
      </w:rPr>
      <w:t>20</w:t>
    </w:r>
    <w:r>
      <w:rPr>
        <w:b/>
      </w:rPr>
      <w:t>20</w:t>
    </w:r>
    <w:r>
      <w:rPr>
        <w:rFonts w:hint="eastAsia"/>
        <w:b/>
      </w:rPr>
      <w:t xml:space="preserve">         </w:t>
    </w:r>
    <w:r>
      <w:rPr>
        <w:rFonts w:hint="eastAsia"/>
      </w:rPr>
      <w:t>姓名：</w:t>
    </w:r>
    <w:r>
      <w:rPr>
        <w:rFonts w:hint="eastAsia"/>
      </w:rPr>
      <w:t xml:space="preserve">  </w:t>
    </w:r>
    <w:r>
      <w:rPr>
        <w:rFonts w:hint="eastAsia"/>
      </w:rPr>
      <w:t>胡诚皓</w:t>
    </w:r>
    <w:r>
      <w:rPr>
        <w:rFonts w:hint="eastAsia"/>
      </w:rPr>
      <w:t xml:space="preserve">             </w:t>
    </w:r>
    <w:r>
      <w:rPr>
        <w:rFonts w:hint="eastAsia"/>
      </w:rPr>
      <w:t>学号</w:t>
    </w:r>
    <w:r>
      <w:rPr>
        <w:rFonts w:hint="eastAsia"/>
      </w:rPr>
      <w:t xml:space="preserve"> 20201060330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71F48"/>
    <w:multiLevelType w:val="multilevel"/>
    <w:tmpl w:val="1A671F48"/>
    <w:lvl w:ilvl="0">
      <w:start w:val="1"/>
      <w:numFmt w:val="chineseCountingThousand"/>
      <w:pStyle w:val="2"/>
      <w:lvlText w:val="%1．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1">
      <w:start w:val="1"/>
      <w:numFmt w:val="decimal"/>
      <w:lvlText w:val="%2．"/>
      <w:lvlJc w:val="left"/>
      <w:pPr>
        <w:tabs>
          <w:tab w:val="left" w:pos="567"/>
        </w:tabs>
        <w:ind w:left="567" w:hanging="454"/>
      </w:pPr>
      <w:rPr>
        <w:rFonts w:hint="eastAsia"/>
      </w:rPr>
    </w:lvl>
    <w:lvl w:ilvl="2">
      <w:start w:val="1"/>
      <w:numFmt w:val="japaneseCounting"/>
      <w:lvlText w:val="（%3）"/>
      <w:lvlJc w:val="left"/>
      <w:pPr>
        <w:tabs>
          <w:tab w:val="left" w:pos="1560"/>
        </w:tabs>
        <w:ind w:left="1560" w:hanging="720"/>
      </w:pPr>
      <w:rPr>
        <w:rFonts w:hint="eastAsia"/>
      </w:rPr>
    </w:lvl>
    <w:lvl w:ilvl="3">
      <w:start w:val="1"/>
      <w:numFmt w:val="decimal"/>
      <w:lvlText w:val="%4"/>
      <w:lvlJc w:val="left"/>
      <w:pPr>
        <w:tabs>
          <w:tab w:val="left" w:pos="567"/>
        </w:tabs>
        <w:ind w:left="567" w:hanging="454"/>
      </w:pPr>
      <w:rPr>
        <w:rFonts w:ascii="宋体" w:hAnsi="宋体" w:hint="eastAsia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4442710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202DD"/>
    <w:rsid w:val="000263C5"/>
    <w:rsid w:val="000D17E7"/>
    <w:rsid w:val="0010767F"/>
    <w:rsid w:val="00123608"/>
    <w:rsid w:val="00162B32"/>
    <w:rsid w:val="00172A27"/>
    <w:rsid w:val="001C78C6"/>
    <w:rsid w:val="00211457"/>
    <w:rsid w:val="002731C0"/>
    <w:rsid w:val="00277BC1"/>
    <w:rsid w:val="004B4B63"/>
    <w:rsid w:val="00511B0D"/>
    <w:rsid w:val="0053686B"/>
    <w:rsid w:val="005677F9"/>
    <w:rsid w:val="00574145"/>
    <w:rsid w:val="005A1825"/>
    <w:rsid w:val="00782800"/>
    <w:rsid w:val="007B4425"/>
    <w:rsid w:val="007E11C3"/>
    <w:rsid w:val="00806881"/>
    <w:rsid w:val="00883141"/>
    <w:rsid w:val="008A2E1F"/>
    <w:rsid w:val="008A59D9"/>
    <w:rsid w:val="009114EC"/>
    <w:rsid w:val="009260BB"/>
    <w:rsid w:val="00A950A6"/>
    <w:rsid w:val="00B40ED6"/>
    <w:rsid w:val="00BB20D4"/>
    <w:rsid w:val="00C13378"/>
    <w:rsid w:val="00C43F08"/>
    <w:rsid w:val="00C83719"/>
    <w:rsid w:val="00C96DF1"/>
    <w:rsid w:val="00CF4EA2"/>
    <w:rsid w:val="00D111E5"/>
    <w:rsid w:val="00EE4CA9"/>
    <w:rsid w:val="030F6088"/>
    <w:rsid w:val="038F1341"/>
    <w:rsid w:val="051554AC"/>
    <w:rsid w:val="09620693"/>
    <w:rsid w:val="0B8706D3"/>
    <w:rsid w:val="0C0B520A"/>
    <w:rsid w:val="0C58380B"/>
    <w:rsid w:val="0CF33FB3"/>
    <w:rsid w:val="113831D6"/>
    <w:rsid w:val="11E46FC8"/>
    <w:rsid w:val="12321CF6"/>
    <w:rsid w:val="12BC536A"/>
    <w:rsid w:val="133E02C4"/>
    <w:rsid w:val="136C3083"/>
    <w:rsid w:val="14AF093B"/>
    <w:rsid w:val="196476E7"/>
    <w:rsid w:val="1ADC0AEE"/>
    <w:rsid w:val="1B2F4438"/>
    <w:rsid w:val="1BBB5BDE"/>
    <w:rsid w:val="1C161DDD"/>
    <w:rsid w:val="1CA4388D"/>
    <w:rsid w:val="1DCB71FF"/>
    <w:rsid w:val="1E157715"/>
    <w:rsid w:val="1E522E75"/>
    <w:rsid w:val="1F741F6D"/>
    <w:rsid w:val="20955535"/>
    <w:rsid w:val="213A0B43"/>
    <w:rsid w:val="26341C2C"/>
    <w:rsid w:val="26581BF4"/>
    <w:rsid w:val="2A5A1B61"/>
    <w:rsid w:val="2B730E0E"/>
    <w:rsid w:val="2DE51C19"/>
    <w:rsid w:val="30C95219"/>
    <w:rsid w:val="31DF0D32"/>
    <w:rsid w:val="32C57C62"/>
    <w:rsid w:val="33F56E0F"/>
    <w:rsid w:val="37A776B1"/>
    <w:rsid w:val="38821AF2"/>
    <w:rsid w:val="39F95C91"/>
    <w:rsid w:val="3E993D51"/>
    <w:rsid w:val="3EA82B9D"/>
    <w:rsid w:val="402931E4"/>
    <w:rsid w:val="44BD5FC0"/>
    <w:rsid w:val="44D63F25"/>
    <w:rsid w:val="46CB1893"/>
    <w:rsid w:val="47CF7161"/>
    <w:rsid w:val="4884479C"/>
    <w:rsid w:val="4B4204A1"/>
    <w:rsid w:val="4BC4084B"/>
    <w:rsid w:val="4C7D362F"/>
    <w:rsid w:val="4C996820"/>
    <w:rsid w:val="4D415F06"/>
    <w:rsid w:val="4D7435E0"/>
    <w:rsid w:val="517373AE"/>
    <w:rsid w:val="54AC06B6"/>
    <w:rsid w:val="54B94AEC"/>
    <w:rsid w:val="54EC516F"/>
    <w:rsid w:val="58B93579"/>
    <w:rsid w:val="58E548AF"/>
    <w:rsid w:val="5C1473E0"/>
    <w:rsid w:val="5C463473"/>
    <w:rsid w:val="5D86691C"/>
    <w:rsid w:val="5D887B8B"/>
    <w:rsid w:val="60505CC6"/>
    <w:rsid w:val="615E13D9"/>
    <w:rsid w:val="62257C51"/>
    <w:rsid w:val="624030BD"/>
    <w:rsid w:val="696B5B95"/>
    <w:rsid w:val="6A5D1F52"/>
    <w:rsid w:val="6C0B255A"/>
    <w:rsid w:val="6DE74955"/>
    <w:rsid w:val="6E535EB8"/>
    <w:rsid w:val="71C81E7F"/>
    <w:rsid w:val="724F486E"/>
    <w:rsid w:val="72872262"/>
    <w:rsid w:val="72C40C77"/>
    <w:rsid w:val="7425388F"/>
    <w:rsid w:val="76E82107"/>
    <w:rsid w:val="76F16235"/>
    <w:rsid w:val="79375812"/>
    <w:rsid w:val="7BFC5A6F"/>
    <w:rsid w:val="7D200A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61177"/>
  <w15:docId w15:val="{B1E2E2BE-FCCD-436E-A430-FB74CA9D5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hAnsi="Times New Roman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rFonts w:asciiTheme="minorHAnsi" w:hAnsiTheme="minorHAnsi"/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customStyle="1" w:styleId="10">
    <w:name w:val="标题1"/>
    <w:basedOn w:val="a"/>
    <w:qFormat/>
    <w:pPr>
      <w:spacing w:line="360" w:lineRule="auto"/>
      <w:ind w:firstLineChars="200" w:firstLine="602"/>
      <w:jc w:val="center"/>
    </w:pPr>
    <w:rPr>
      <w:rFonts w:asciiTheme="minorHAnsi" w:hAnsiTheme="minorHAnsi"/>
      <w:b/>
      <w:sz w:val="30"/>
      <w:szCs w:val="30"/>
    </w:rPr>
  </w:style>
  <w:style w:type="paragraph" w:customStyle="1" w:styleId="2">
    <w:name w:val="标题2"/>
    <w:basedOn w:val="a"/>
    <w:qFormat/>
    <w:pPr>
      <w:numPr>
        <w:numId w:val="1"/>
      </w:numPr>
    </w:pPr>
    <w:rPr>
      <w:rFonts w:asciiTheme="minorHAnsi" w:hAnsiTheme="minorHAnsi"/>
      <w:b/>
      <w:bCs/>
    </w:rPr>
  </w:style>
  <w:style w:type="paragraph" w:customStyle="1" w:styleId="3">
    <w:name w:val="标题3"/>
    <w:basedOn w:val="a"/>
    <w:qFormat/>
    <w:pPr>
      <w:spacing w:line="360" w:lineRule="auto"/>
    </w:pPr>
    <w:rPr>
      <w:rFonts w:asciiTheme="minorHAnsi" w:hAnsiTheme="minorHAnsi"/>
      <w:b/>
      <w:bCs/>
      <w:sz w:val="24"/>
      <w:szCs w:val="28"/>
    </w:rPr>
  </w:style>
  <w:style w:type="paragraph" w:customStyle="1" w:styleId="Default">
    <w:name w:val="Default"/>
    <w:unhideWhenUsed/>
    <w:qFormat/>
    <w:pPr>
      <w:widowControl w:val="0"/>
      <w:autoSpaceDE w:val="0"/>
      <w:autoSpaceDN w:val="0"/>
      <w:adjustRightInd w:val="0"/>
    </w:pPr>
    <w:rPr>
      <w:rFonts w:ascii="Calibri" w:eastAsia="Calibri" w:hAnsi="Calibri" w:hint="eastAsi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AE1AE94D-2087-4D65-B268-89699FDDDAD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124</Words>
  <Characters>707</Characters>
  <Application>Microsoft Office Word</Application>
  <DocSecurity>0</DocSecurity>
  <Lines>5</Lines>
  <Paragraphs>1</Paragraphs>
  <ScaleCrop>false</ScaleCrop>
  <Company>微软中国</Company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Hu George</cp:lastModifiedBy>
  <cp:revision>21</cp:revision>
  <dcterms:created xsi:type="dcterms:W3CDTF">2022-03-18T02:15:00Z</dcterms:created>
  <dcterms:modified xsi:type="dcterms:W3CDTF">2022-06-22T08:53:00Z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074B1105BFE64FF99CCAE39B149F76C6</vt:lpwstr>
  </property>
</Properties>
</file>