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New Roman" w:eastAsiaTheme="minorEastAsia" w:hAnsi="New Roman" w:cstheme="minorBidi"/>
          <w:b/>
          <w:bCs/>
          <w:spacing w:val="0"/>
          <w:kern w:val="2"/>
          <w:sz w:val="24"/>
          <w:szCs w:val="24"/>
          <w:lang w:val="en-US" w:eastAsia="en-CY"/>
        </w:rPr>
        <w:id w:val="-1081982039"/>
        <w:docPartObj>
          <w:docPartGallery w:val="Cover Pages"/>
          <w:docPartUnique/>
        </w:docPartObj>
      </w:sdtPr>
      <w:sdtEndPr>
        <w:rPr>
          <w:rFonts w:ascii="Canva Sans Bold" w:eastAsia="Canva Sans Bold" w:hAnsi="Canva Sans Bold" w:cs="Canva Sans Bold"/>
          <w:color w:val="000000"/>
          <w:sz w:val="40"/>
          <w:szCs w:val="40"/>
          <w:lang w:val="en-CY"/>
        </w:rPr>
      </w:sdtEndPr>
      <w:sdtContent>
        <w:p w14:paraId="7C847F89" w14:textId="77777777" w:rsidR="008F57B2" w:rsidRDefault="008F57B2" w:rsidP="00E32A09">
          <w:pPr>
            <w:pStyle w:val="Title"/>
            <w:jc w:val="center"/>
            <w:rPr>
              <w:noProof/>
            </w:rPr>
          </w:pPr>
        </w:p>
        <w:p w14:paraId="5D56FF3B" w14:textId="6F507424" w:rsidR="00193F52" w:rsidRPr="00E32A09" w:rsidRDefault="008F57B2" w:rsidP="00E32A09">
          <w:pPr>
            <w:pStyle w:val="Title"/>
            <w:jc w:val="center"/>
            <w:rPr>
              <w:rFonts w:ascii="New Roman" w:hAnsi="New Roman"/>
              <w:b/>
              <w:bCs/>
              <w:lang w:val="en-US"/>
            </w:rPr>
          </w:pPr>
          <w:r>
            <w:rPr>
              <w:noProof/>
            </w:rPr>
            <w:drawing>
              <wp:anchor distT="0" distB="0" distL="114300" distR="114300" simplePos="0" relativeHeight="251659776" behindDoc="0" locked="0" layoutInCell="1" allowOverlap="1" wp14:anchorId="4824DC10" wp14:editId="75F77D4B">
                <wp:simplePos x="0" y="0"/>
                <wp:positionH relativeFrom="margin">
                  <wp:align>center</wp:align>
                </wp:positionH>
                <wp:positionV relativeFrom="paragraph">
                  <wp:posOffset>428153</wp:posOffset>
                </wp:positionV>
                <wp:extent cx="1054100" cy="1320242"/>
                <wp:effectExtent l="0" t="0" r="0" b="0"/>
                <wp:wrapNone/>
                <wp:docPr id="228225914"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25914" name="Picture 1" descr="Blue text on a black background&#10;&#10;Description automatically generated"/>
                        <pic:cNvPicPr/>
                      </pic:nvPicPr>
                      <pic:blipFill rotWithShape="1">
                        <a:blip r:embed="rId7" cstate="print">
                          <a:extLst>
                            <a:ext uri="{28A0092B-C50C-407E-A947-70E740481C1C}">
                              <a14:useLocalDpi xmlns:a14="http://schemas.microsoft.com/office/drawing/2010/main" val="0"/>
                            </a:ext>
                          </a:extLst>
                        </a:blip>
                        <a:srcRect r="67940"/>
                        <a:stretch/>
                      </pic:blipFill>
                      <pic:spPr bwMode="auto">
                        <a:xfrm>
                          <a:off x="0" y="0"/>
                          <a:ext cx="1054100" cy="13202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3F52" w:rsidRPr="000212A2">
            <w:rPr>
              <w:rFonts w:ascii="New Roman" w:hAnsi="New Roman"/>
              <w:b/>
              <w:bCs/>
              <w:lang w:val="en-US"/>
            </w:rPr>
            <w:t>Cyprus</w:t>
          </w:r>
          <w:r w:rsidR="00193F52">
            <w:rPr>
              <w:rFonts w:ascii="New Roman" w:hAnsi="New Roman"/>
              <w:b/>
              <w:bCs/>
              <w:lang w:val="en-US"/>
            </w:rPr>
            <w:t xml:space="preserve"> </w:t>
          </w:r>
          <w:r w:rsidR="00193F52" w:rsidRPr="000212A2">
            <w:rPr>
              <w:rFonts w:ascii="New Roman" w:hAnsi="New Roman"/>
              <w:b/>
              <w:bCs/>
              <w:lang w:val="en-US"/>
            </w:rPr>
            <w:t>University of</w:t>
          </w:r>
          <w:r w:rsidR="00193F52">
            <w:rPr>
              <w:rFonts w:ascii="New Roman" w:hAnsi="New Roman"/>
              <w:b/>
              <w:bCs/>
              <w:lang w:val="en-US"/>
            </w:rPr>
            <w:t xml:space="preserve"> Technology</w:t>
          </w:r>
        </w:p>
        <w:p w14:paraId="6D8A5E03" w14:textId="1ED12490" w:rsidR="00193F52" w:rsidRDefault="00193F52" w:rsidP="000807E5">
          <w:pPr>
            <w:jc w:val="center"/>
            <w:rPr>
              <w:noProof/>
            </w:rPr>
          </w:pPr>
        </w:p>
        <w:p w14:paraId="678EBF69" w14:textId="0DF7A9DD" w:rsidR="008F57B2" w:rsidRDefault="008F57B2" w:rsidP="000807E5">
          <w:pPr>
            <w:jc w:val="center"/>
            <w:rPr>
              <w:rFonts w:ascii="New Roman" w:hAnsi="New Roman"/>
              <w:lang w:val="en-US"/>
            </w:rPr>
          </w:pPr>
        </w:p>
        <w:p w14:paraId="277086D3" w14:textId="77777777" w:rsidR="008F57B2" w:rsidRDefault="008F57B2" w:rsidP="000807E5">
          <w:pPr>
            <w:jc w:val="center"/>
            <w:rPr>
              <w:rFonts w:ascii="New Roman" w:hAnsi="New Roman"/>
              <w:lang w:val="en-US"/>
            </w:rPr>
          </w:pPr>
        </w:p>
        <w:p w14:paraId="48379890" w14:textId="77777777" w:rsidR="008F57B2" w:rsidRPr="009841D2" w:rsidRDefault="008F57B2" w:rsidP="000807E5">
          <w:pPr>
            <w:jc w:val="center"/>
            <w:rPr>
              <w:rFonts w:ascii="New Roman" w:hAnsi="New Roman"/>
              <w:lang w:val="en-US"/>
            </w:rPr>
          </w:pPr>
        </w:p>
        <w:p w14:paraId="70458249" w14:textId="2C263D0A" w:rsidR="00193F52" w:rsidRPr="000212A2" w:rsidRDefault="00193F52" w:rsidP="009841D2">
          <w:pPr>
            <w:pStyle w:val="Subtitle"/>
            <w:jc w:val="center"/>
            <w:rPr>
              <w:rFonts w:ascii="New Roman" w:hAnsi="New Roman"/>
              <w:b/>
              <w:bCs/>
              <w:sz w:val="44"/>
              <w:szCs w:val="44"/>
              <w:lang w:val="en-US"/>
            </w:rPr>
          </w:pPr>
          <w:r w:rsidRPr="000212A2">
            <w:rPr>
              <w:rFonts w:ascii="New Roman" w:hAnsi="New Roman"/>
              <w:b/>
              <w:bCs/>
              <w:sz w:val="44"/>
              <w:szCs w:val="44"/>
              <w:lang w:val="en-US"/>
            </w:rPr>
            <w:t>Computer Engineering &amp; Informatics</w:t>
          </w:r>
        </w:p>
        <w:p w14:paraId="762A4B66" w14:textId="010CB3E8" w:rsidR="00193F52" w:rsidRDefault="00193F52" w:rsidP="008F57B2">
          <w:pPr>
            <w:pStyle w:val="Subtitle"/>
            <w:jc w:val="center"/>
            <w:rPr>
              <w:rFonts w:ascii="New Roman" w:hAnsi="New Roman"/>
              <w:b/>
              <w:bCs/>
              <w:sz w:val="36"/>
              <w:szCs w:val="36"/>
              <w:lang w:val="en-US"/>
            </w:rPr>
          </w:pPr>
          <w:hyperlink r:id="rId8" w:history="1">
            <w:r w:rsidRPr="000212A2">
              <w:rPr>
                <w:rFonts w:ascii="New Roman" w:hAnsi="New Roman"/>
                <w:b/>
                <w:bCs/>
                <w:sz w:val="36"/>
                <w:szCs w:val="36"/>
                <w:lang w:val="en-US"/>
              </w:rPr>
              <w:t>English for Computer &amp; Informatic</w:t>
            </w:r>
            <w:r>
              <w:rPr>
                <w:rFonts w:ascii="New Roman" w:hAnsi="New Roman"/>
                <w:b/>
                <w:bCs/>
                <w:sz w:val="36"/>
                <w:szCs w:val="36"/>
                <w:lang w:val="en-US"/>
              </w:rPr>
              <w:t xml:space="preserve"> Engineers I </w:t>
            </w:r>
            <w:r w:rsidRPr="000212A2">
              <w:rPr>
                <w:rFonts w:ascii="New Roman" w:hAnsi="New Roman"/>
                <w:b/>
                <w:bCs/>
                <w:sz w:val="36"/>
                <w:szCs w:val="36"/>
                <w:lang w:val="en-US"/>
              </w:rPr>
              <w:t>(LCE</w:t>
            </w:r>
            <w:r>
              <w:rPr>
                <w:rFonts w:ascii="New Roman" w:hAnsi="New Roman"/>
                <w:b/>
                <w:bCs/>
                <w:sz w:val="36"/>
                <w:szCs w:val="36"/>
                <w:lang w:val="en-US"/>
              </w:rPr>
              <w:t xml:space="preserve"> </w:t>
            </w:r>
            <w:r w:rsidRPr="000212A2">
              <w:rPr>
                <w:rFonts w:ascii="New Roman" w:hAnsi="New Roman"/>
                <w:b/>
                <w:bCs/>
                <w:sz w:val="36"/>
                <w:szCs w:val="36"/>
                <w:lang w:val="en-US"/>
              </w:rPr>
              <w:t>115</w:t>
            </w:r>
            <w:r>
              <w:rPr>
                <w:rFonts w:ascii="New Roman" w:hAnsi="New Roman"/>
                <w:b/>
                <w:bCs/>
                <w:sz w:val="36"/>
                <w:szCs w:val="36"/>
                <w:lang w:val="en-US"/>
              </w:rPr>
              <w:t>.3</w:t>
            </w:r>
            <w:r w:rsidRPr="000212A2">
              <w:rPr>
                <w:rFonts w:ascii="New Roman" w:hAnsi="New Roman"/>
                <w:b/>
                <w:bCs/>
                <w:sz w:val="36"/>
                <w:szCs w:val="36"/>
                <w:lang w:val="en-US"/>
              </w:rPr>
              <w:t>)</w:t>
            </w:r>
          </w:hyperlink>
        </w:p>
        <w:p w14:paraId="6ED5565E" w14:textId="77777777" w:rsidR="008F57B2" w:rsidRPr="008F57B2" w:rsidRDefault="008F57B2" w:rsidP="008F57B2">
          <w:pPr>
            <w:rPr>
              <w:lang w:val="en-US" w:eastAsia="en-US"/>
            </w:rPr>
          </w:pPr>
        </w:p>
        <w:p w14:paraId="1C17C5B1" w14:textId="2ACA82DF" w:rsidR="00193F52" w:rsidRPr="00DA3DA7" w:rsidRDefault="008F57B2" w:rsidP="008F57B2">
          <w:pPr>
            <w:pStyle w:val="IntenseQuote"/>
            <w:rPr>
              <w:rFonts w:ascii="New Roman" w:hAnsi="New Roman"/>
              <w:i w:val="0"/>
              <w:iCs w:val="0"/>
              <w:spacing w:val="5"/>
              <w:sz w:val="48"/>
              <w:szCs w:val="48"/>
            </w:rPr>
          </w:pPr>
          <w:r w:rsidRPr="00DA3DA7">
            <w:rPr>
              <w:rFonts w:ascii="New Roman" w:hAnsi="New Roman"/>
              <w:b/>
              <w:bCs/>
              <w:spacing w:val="5"/>
              <w:sz w:val="48"/>
              <w:szCs w:val="48"/>
              <w:lang w:val="en-US"/>
            </w:rPr>
            <w:t>Research on t</w:t>
          </w:r>
          <w:r w:rsidR="00193F52" w:rsidRPr="00DA3DA7">
            <w:rPr>
              <w:rFonts w:ascii="New Roman" w:hAnsi="New Roman"/>
              <w:b/>
              <w:bCs/>
              <w:spacing w:val="5"/>
              <w:sz w:val="48"/>
              <w:szCs w:val="48"/>
              <w:lang w:val="en-US"/>
            </w:rPr>
            <w:t>he Impact of Virtual Reality on Modern Education</w:t>
          </w:r>
        </w:p>
        <w:p w14:paraId="5707C71B" w14:textId="77777777" w:rsidR="00193F52" w:rsidRDefault="00193F52" w:rsidP="009841D2">
          <w:pPr>
            <w:rPr>
              <w:rFonts w:ascii="New Roman" w:hAnsi="New Roman"/>
            </w:rPr>
          </w:pPr>
        </w:p>
        <w:p w14:paraId="606E2C4D" w14:textId="22902196" w:rsidR="00193F52" w:rsidRDefault="003133EE" w:rsidP="00193F52">
          <w:pPr>
            <w:rPr>
              <w:rFonts w:ascii="New Roman" w:hAnsi="New Roman"/>
              <w:i/>
              <w:iCs/>
            </w:rPr>
          </w:pPr>
          <w:r>
            <w:rPr>
              <w:rFonts w:ascii="New Roman" w:hAnsi="New Roman"/>
              <w:b/>
              <w:bCs/>
              <w:noProof/>
            </w:rPr>
            <mc:AlternateContent>
              <mc:Choice Requires="wps">
                <w:drawing>
                  <wp:anchor distT="0" distB="0" distL="114300" distR="114300" simplePos="0" relativeHeight="251658240" behindDoc="0" locked="0" layoutInCell="1" allowOverlap="1" wp14:anchorId="630053C9" wp14:editId="62E5BCFD">
                    <wp:simplePos x="0" y="0"/>
                    <wp:positionH relativeFrom="column">
                      <wp:posOffset>4353560</wp:posOffset>
                    </wp:positionH>
                    <wp:positionV relativeFrom="paragraph">
                      <wp:posOffset>271780</wp:posOffset>
                    </wp:positionV>
                    <wp:extent cx="1557020" cy="254635"/>
                    <wp:effectExtent l="635" t="3810" r="4445" b="0"/>
                    <wp:wrapNone/>
                    <wp:docPr id="1117436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7020"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BB907" w14:textId="6FBB60E2" w:rsidR="00193F52" w:rsidRDefault="00193F52">
                                <w:r>
                                  <w:rPr>
                                    <w:rFonts w:ascii="New Roman" w:hAnsi="New Roman"/>
                                    <w:b/>
                                    <w:bCs/>
                                  </w:rPr>
                                  <w:t xml:space="preserve">Dimitrios </w:t>
                                </w:r>
                                <w:proofErr w:type="spellStart"/>
                                <w:r>
                                  <w:rPr>
                                    <w:rFonts w:ascii="New Roman" w:hAnsi="New Roman"/>
                                    <w:b/>
                                    <w:bCs/>
                                  </w:rPr>
                                  <w:t>Boglou</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053C9" id="_x0000_t202" coordsize="21600,21600" o:spt="202" path="m,l,21600r21600,l21600,xe">
                    <v:stroke joinstyle="miter"/>
                    <v:path gradientshapeok="t" o:connecttype="rect"/>
                  </v:shapetype>
                  <v:shape id="Text Box 2" o:spid="_x0000_s1026" type="#_x0000_t202" style="position:absolute;margin-left:342.8pt;margin-top:21.4pt;width:122.6pt;height:2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" stroked="f">
                    <v:textbox>
                      <w:txbxContent>
                        <w:p w14:paraId="64DBB907" w14:textId="6FBB60E2" w:rsidR="00193F52" w:rsidRDefault="00193F52">
                          <w:r>
                            <w:rPr>
                              <w:rFonts w:ascii="New Roman" w:hAnsi="New Roman"/>
                              <w:b/>
                              <w:bCs/>
                            </w:rPr>
                            <w:t xml:space="preserve">Dimitrios </w:t>
                          </w:r>
                          <w:proofErr w:type="spellStart"/>
                          <w:r>
                            <w:rPr>
                              <w:rFonts w:ascii="New Roman" w:hAnsi="New Roman"/>
                              <w:b/>
                              <w:bCs/>
                            </w:rPr>
                            <w:t>Boglou</w:t>
                          </w:r>
                          <w:proofErr w:type="spellEnd"/>
                        </w:p>
                      </w:txbxContent>
                    </v:textbox>
                  </v:shape>
                </w:pict>
              </mc:Fallback>
            </mc:AlternateContent>
          </w:r>
          <w:r w:rsidR="00193F52">
            <w:rPr>
              <w:rFonts w:ascii="New Roman" w:hAnsi="New Roman"/>
              <w:i/>
              <w:iCs/>
            </w:rPr>
            <w:t>Team:</w:t>
          </w:r>
          <w:r w:rsidR="00193F52">
            <w:rPr>
              <w:rFonts w:ascii="New Roman" w:hAnsi="New Roman"/>
              <w:i/>
              <w:iCs/>
            </w:rPr>
            <w:tab/>
          </w:r>
          <w:r w:rsidR="00193F52">
            <w:rPr>
              <w:rFonts w:ascii="New Roman" w:hAnsi="New Roman"/>
              <w:i/>
              <w:iCs/>
            </w:rPr>
            <w:tab/>
          </w:r>
          <w:r w:rsidR="00193F52">
            <w:rPr>
              <w:rFonts w:ascii="New Roman" w:hAnsi="New Roman"/>
              <w:i/>
              <w:iCs/>
            </w:rPr>
            <w:tab/>
          </w:r>
          <w:r w:rsidR="00193F52">
            <w:rPr>
              <w:rFonts w:ascii="New Roman" w:hAnsi="New Roman"/>
              <w:i/>
              <w:iCs/>
            </w:rPr>
            <w:tab/>
          </w:r>
          <w:r w:rsidR="00193F52">
            <w:rPr>
              <w:rFonts w:ascii="New Roman" w:hAnsi="New Roman"/>
              <w:i/>
              <w:iCs/>
            </w:rPr>
            <w:tab/>
          </w:r>
          <w:r w:rsidR="00193F52">
            <w:rPr>
              <w:rFonts w:ascii="New Roman" w:hAnsi="New Roman"/>
              <w:i/>
              <w:iCs/>
            </w:rPr>
            <w:tab/>
          </w:r>
          <w:r w:rsidR="00193F52">
            <w:rPr>
              <w:rFonts w:ascii="New Roman" w:hAnsi="New Roman"/>
              <w:i/>
              <w:iCs/>
            </w:rPr>
            <w:tab/>
          </w:r>
          <w:r w:rsidR="00193F52">
            <w:rPr>
              <w:rFonts w:ascii="New Roman" w:hAnsi="New Roman"/>
              <w:i/>
              <w:iCs/>
            </w:rPr>
            <w:tab/>
            <w:t xml:space="preserve">          </w:t>
          </w:r>
          <w:r w:rsidR="00193F52">
            <w:rPr>
              <w:rFonts w:ascii="New Roman" w:hAnsi="New Roman"/>
              <w:i/>
              <w:iCs/>
            </w:rPr>
            <w:tab/>
          </w:r>
          <w:r w:rsidR="00193F52">
            <w:rPr>
              <w:rFonts w:ascii="New Roman" w:hAnsi="New Roman"/>
              <w:i/>
              <w:iCs/>
            </w:rPr>
            <w:tab/>
          </w:r>
          <w:r w:rsidR="00193F52">
            <w:rPr>
              <w:rFonts w:ascii="New Roman" w:hAnsi="New Roman"/>
              <w:i/>
              <w:iCs/>
            </w:rPr>
            <w:tab/>
          </w:r>
          <w:r w:rsidR="00193F52" w:rsidRPr="00193F52">
            <w:rPr>
              <w:rFonts w:ascii="New Roman" w:hAnsi="New Roman"/>
              <w:i/>
              <w:iCs/>
              <w:u w:val="single"/>
              <w:lang w:val="en-US"/>
            </w:rPr>
            <w:t>Lecturer</w:t>
          </w:r>
          <w:r w:rsidR="00193F52" w:rsidRPr="00193F52">
            <w:rPr>
              <w:rFonts w:ascii="New Roman" w:hAnsi="New Roman"/>
              <w:i/>
              <w:iCs/>
              <w:lang w:val="en-US"/>
            </w:rPr>
            <w:t>:</w:t>
          </w:r>
        </w:p>
        <w:p w14:paraId="79B9B38B" w14:textId="02809FD0" w:rsidR="00193F52" w:rsidRDefault="00193F52" w:rsidP="00193F52">
          <w:pPr>
            <w:spacing w:line="240" w:lineRule="auto"/>
            <w:jc w:val="both"/>
            <w:rPr>
              <w:rFonts w:ascii="New Roman" w:hAnsi="New Roman"/>
              <w:b/>
              <w:bCs/>
            </w:rPr>
          </w:pPr>
          <w:r w:rsidRPr="00193F52">
            <w:rPr>
              <w:rFonts w:ascii="New Roman" w:hAnsi="New Roman"/>
              <w:b/>
              <w:bCs/>
            </w:rPr>
            <w:t xml:space="preserve">Stelios </w:t>
          </w:r>
          <w:proofErr w:type="spellStart"/>
          <w:r w:rsidRPr="00193F52">
            <w:rPr>
              <w:rFonts w:ascii="New Roman" w:hAnsi="New Roman"/>
              <w:b/>
              <w:bCs/>
            </w:rPr>
            <w:t>Farmakas</w:t>
          </w:r>
          <w:proofErr w:type="spellEnd"/>
          <w:r w:rsidRPr="00193F52">
            <w:rPr>
              <w:rFonts w:ascii="New Roman" w:hAnsi="New Roman"/>
              <w:b/>
              <w:bCs/>
            </w:rPr>
            <w:t xml:space="preserve"> – 30833</w:t>
          </w:r>
          <w:r>
            <w:rPr>
              <w:rFonts w:ascii="New Roman" w:hAnsi="New Roman"/>
              <w:b/>
              <w:bCs/>
            </w:rPr>
            <w:tab/>
          </w:r>
          <w:r>
            <w:rPr>
              <w:rFonts w:ascii="New Roman" w:hAnsi="New Roman"/>
              <w:b/>
              <w:bCs/>
            </w:rPr>
            <w:tab/>
          </w:r>
          <w:r>
            <w:rPr>
              <w:rFonts w:ascii="New Roman" w:hAnsi="New Roman"/>
              <w:b/>
              <w:bCs/>
            </w:rPr>
            <w:tab/>
          </w:r>
          <w:r>
            <w:rPr>
              <w:rFonts w:ascii="New Roman" w:hAnsi="New Roman"/>
              <w:b/>
              <w:bCs/>
            </w:rPr>
            <w:tab/>
          </w:r>
          <w:r>
            <w:rPr>
              <w:rFonts w:ascii="New Roman" w:hAnsi="New Roman"/>
              <w:b/>
              <w:bCs/>
            </w:rPr>
            <w:tab/>
            <w:t xml:space="preserve">             </w:t>
          </w:r>
          <w:r>
            <w:rPr>
              <w:rFonts w:ascii="New Roman" w:hAnsi="New Roman"/>
              <w:b/>
              <w:bCs/>
            </w:rPr>
            <w:tab/>
          </w:r>
        </w:p>
        <w:p w14:paraId="18624861" w14:textId="4151C9DB" w:rsidR="00193F52" w:rsidRPr="00193F52" w:rsidRDefault="00193F52" w:rsidP="00193F52">
          <w:pPr>
            <w:spacing w:line="240" w:lineRule="auto"/>
            <w:jc w:val="both"/>
            <w:rPr>
              <w:rFonts w:ascii="New Roman" w:hAnsi="New Roman"/>
              <w:b/>
              <w:bCs/>
            </w:rPr>
          </w:pPr>
          <w:r w:rsidRPr="00193F52">
            <w:rPr>
              <w:rFonts w:ascii="New Roman" w:hAnsi="New Roman"/>
              <w:b/>
              <w:bCs/>
            </w:rPr>
            <w:t>Nikolas Kokkinos - 30623</w:t>
          </w:r>
        </w:p>
        <w:p w14:paraId="0D7F68C3" w14:textId="3B54779A" w:rsidR="00193F52" w:rsidRPr="00193F52" w:rsidRDefault="00193F52" w:rsidP="00193F52">
          <w:pPr>
            <w:spacing w:line="240" w:lineRule="auto"/>
            <w:jc w:val="both"/>
            <w:rPr>
              <w:rFonts w:ascii="New Roman" w:hAnsi="New Roman"/>
              <w:b/>
              <w:bCs/>
            </w:rPr>
          </w:pPr>
          <w:r w:rsidRPr="00193F52">
            <w:rPr>
              <w:rFonts w:ascii="New Roman" w:hAnsi="New Roman"/>
              <w:b/>
              <w:bCs/>
            </w:rPr>
            <w:t>George Karyos - 30738</w:t>
          </w:r>
        </w:p>
        <w:p w14:paraId="6BE2CB2B" w14:textId="77777777" w:rsidR="00193F52" w:rsidRPr="00193F52" w:rsidRDefault="00193F52" w:rsidP="00193F52">
          <w:pPr>
            <w:spacing w:line="240" w:lineRule="auto"/>
            <w:jc w:val="both"/>
            <w:rPr>
              <w:rFonts w:ascii="New Roman" w:hAnsi="New Roman"/>
              <w:b/>
              <w:bCs/>
            </w:rPr>
          </w:pPr>
          <w:r w:rsidRPr="00193F52">
            <w:rPr>
              <w:rFonts w:ascii="New Roman" w:hAnsi="New Roman"/>
              <w:b/>
              <w:bCs/>
            </w:rPr>
            <w:t>Revekka Kontou - 33350</w:t>
          </w:r>
        </w:p>
        <w:p w14:paraId="769911A6" w14:textId="77777777" w:rsidR="00193F52" w:rsidRPr="00193F52" w:rsidRDefault="00193F52" w:rsidP="00193F52">
          <w:pPr>
            <w:spacing w:line="240" w:lineRule="auto"/>
            <w:jc w:val="both"/>
            <w:rPr>
              <w:rFonts w:ascii="New Roman" w:hAnsi="New Roman"/>
              <w:b/>
              <w:bCs/>
            </w:rPr>
          </w:pPr>
          <w:r w:rsidRPr="00193F52">
            <w:rPr>
              <w:rFonts w:ascii="New Roman" w:hAnsi="New Roman"/>
              <w:b/>
              <w:bCs/>
            </w:rPr>
            <w:t>Demetris Chambi – 30727</w:t>
          </w:r>
        </w:p>
        <w:p w14:paraId="272EE4C4" w14:textId="77777777" w:rsidR="00193F52" w:rsidRDefault="00193F52" w:rsidP="007F25FE">
          <w:pPr>
            <w:spacing w:line="240" w:lineRule="auto"/>
            <w:rPr>
              <w:rFonts w:ascii="New Roman" w:hAnsi="New Roman"/>
              <w:i/>
              <w:iCs/>
            </w:rPr>
          </w:pPr>
        </w:p>
        <w:p w14:paraId="4D0B07F2" w14:textId="77777777" w:rsidR="00193F52" w:rsidRDefault="00193F52" w:rsidP="007F25FE">
          <w:pPr>
            <w:spacing w:line="240" w:lineRule="auto"/>
            <w:rPr>
              <w:rFonts w:ascii="New Roman" w:hAnsi="New Roman"/>
              <w:i/>
              <w:iCs/>
            </w:rPr>
          </w:pPr>
        </w:p>
        <w:p w14:paraId="3B3CB976" w14:textId="77777777" w:rsidR="00193F52" w:rsidRDefault="00193F52" w:rsidP="009841D2">
          <w:pPr>
            <w:rPr>
              <w:rFonts w:ascii="New Roman" w:hAnsi="New Roman"/>
              <w:i/>
              <w:iCs/>
            </w:rPr>
          </w:pPr>
        </w:p>
        <w:p w14:paraId="39CA60F4" w14:textId="58A24DC2" w:rsidR="00193F52" w:rsidRPr="00493879" w:rsidRDefault="008F57B2" w:rsidP="00493879">
          <w:pPr>
            <w:jc w:val="center"/>
            <w:rPr>
              <w:rFonts w:ascii="New Roman" w:hAnsi="New Roman"/>
              <w:b/>
              <w:bCs/>
              <w:sz w:val="32"/>
              <w:szCs w:val="32"/>
            </w:rPr>
          </w:pPr>
          <w:r>
            <w:rPr>
              <w:rFonts w:ascii="New Roman" w:hAnsi="New Roman"/>
              <w:b/>
              <w:bCs/>
              <w:sz w:val="32"/>
              <w:szCs w:val="32"/>
            </w:rPr>
            <w:t xml:space="preserve"> </w:t>
          </w:r>
          <w:r w:rsidR="00193F52">
            <w:rPr>
              <w:rFonts w:ascii="New Roman" w:hAnsi="New Roman"/>
              <w:b/>
              <w:bCs/>
              <w:sz w:val="32"/>
              <w:szCs w:val="32"/>
            </w:rPr>
            <w:t>November</w:t>
          </w:r>
          <w:r>
            <w:rPr>
              <w:rFonts w:ascii="New Roman" w:hAnsi="New Roman"/>
              <w:b/>
              <w:bCs/>
              <w:sz w:val="32"/>
              <w:szCs w:val="32"/>
            </w:rPr>
            <w:t xml:space="preserve"> 21st,</w:t>
          </w:r>
          <w:r w:rsidR="00193F52">
            <w:rPr>
              <w:rFonts w:ascii="New Roman" w:hAnsi="New Roman"/>
              <w:b/>
              <w:bCs/>
              <w:sz w:val="32"/>
              <w:szCs w:val="32"/>
            </w:rPr>
            <w:t xml:space="preserve"> </w:t>
          </w:r>
          <w:r w:rsidR="00193F52" w:rsidRPr="000212A2">
            <w:rPr>
              <w:rFonts w:ascii="New Roman" w:hAnsi="New Roman"/>
              <w:b/>
              <w:bCs/>
              <w:sz w:val="32"/>
              <w:szCs w:val="32"/>
            </w:rPr>
            <w:t>2024</w:t>
          </w:r>
        </w:p>
      </w:sdtContent>
    </w:sdt>
    <w:p w14:paraId="5B0694FA" w14:textId="5F28C2E9" w:rsidR="004D0F3D" w:rsidRPr="00193F52" w:rsidRDefault="007C4F4A" w:rsidP="00193F52">
      <w:pPr>
        <w:rPr>
          <w:rFonts w:ascii="Canva Sans Bold" w:eastAsia="Canva Sans Bold" w:hAnsi="Canva Sans Bold" w:cs="Canva Sans Bold"/>
          <w:b/>
          <w:bCs/>
          <w:color w:val="000000"/>
          <w:sz w:val="40"/>
          <w:szCs w:val="40"/>
        </w:rPr>
      </w:pPr>
      <w:r>
        <w:rPr>
          <w:rFonts w:ascii="Canva Sans Bold" w:eastAsia="Canva Sans Bold" w:hAnsi="Canva Sans Bold" w:cs="Canva Sans Bold"/>
          <w:b/>
          <w:bCs/>
          <w:color w:val="000000"/>
          <w:sz w:val="40"/>
          <w:szCs w:val="40"/>
        </w:rPr>
        <w:lastRenderedPageBreak/>
        <w:t xml:space="preserve">Title Slide </w:t>
      </w:r>
    </w:p>
    <w:p w14:paraId="268E218D" w14:textId="29964AB1" w:rsidR="004D0F3D" w:rsidRDefault="007C4F4A">
      <w:pPr>
        <w:spacing w:before="120" w:after="120" w:line="336" w:lineRule="auto"/>
      </w:pPr>
      <w:r>
        <w:rPr>
          <w:rFonts w:ascii="Canva Sans" w:eastAsia="Canva Sans" w:hAnsi="Canva Sans" w:cs="Canva Sans"/>
          <w:color w:val="000000"/>
        </w:rPr>
        <w:t xml:space="preserve">The presentation, titled </w:t>
      </w:r>
      <w:r w:rsidRPr="00F278EA">
        <w:rPr>
          <w:rFonts w:ascii="Canva Sans" w:eastAsia="Canva Sans" w:hAnsi="Canva Sans" w:cs="Canva Sans"/>
          <w:b/>
          <w:bCs/>
          <w:color w:val="000000"/>
        </w:rPr>
        <w:t>"The Impact of Virtual Reality on Modern Education"</w:t>
      </w:r>
      <w:r>
        <w:rPr>
          <w:rFonts w:ascii="Canva Sans" w:eastAsia="Canva Sans" w:hAnsi="Canva Sans" w:cs="Canva Sans"/>
          <w:color w:val="000000"/>
        </w:rPr>
        <w:t xml:space="preserve"> explores how VR </w:t>
      </w:r>
      <w:r w:rsidR="00F278EA">
        <w:rPr>
          <w:rFonts w:ascii="Canva Sans" w:eastAsia="Canva Sans" w:hAnsi="Canva Sans" w:cs="Canva Sans"/>
          <w:color w:val="000000"/>
        </w:rPr>
        <w:t>T</w:t>
      </w:r>
      <w:r>
        <w:rPr>
          <w:rFonts w:ascii="Canva Sans" w:eastAsia="Canva Sans" w:hAnsi="Canva Sans" w:cs="Canva Sans"/>
          <w:color w:val="000000"/>
        </w:rPr>
        <w:t xml:space="preserve">echnology can transform education. Researched by a team at </w:t>
      </w:r>
      <w:r w:rsidRPr="004A1490">
        <w:rPr>
          <w:rFonts w:ascii="Canva Sans" w:eastAsia="Canva Sans" w:hAnsi="Canva Sans" w:cs="Canva Sans"/>
          <w:b/>
          <w:bCs/>
          <w:color w:val="000000"/>
        </w:rPr>
        <w:t>Cyprus University of Technology</w:t>
      </w:r>
      <w:r>
        <w:rPr>
          <w:rFonts w:ascii="Canva Sans" w:eastAsia="Canva Sans" w:hAnsi="Canva Sans" w:cs="Canva Sans"/>
          <w:color w:val="000000"/>
        </w:rPr>
        <w:t xml:space="preserve">, this project </w:t>
      </w:r>
      <w:r w:rsidR="00F278EA">
        <w:rPr>
          <w:rFonts w:ascii="Canva Sans" w:eastAsia="Canva Sans" w:hAnsi="Canva Sans" w:cs="Canva Sans"/>
          <w:color w:val="000000"/>
        </w:rPr>
        <w:t>analyses</w:t>
      </w:r>
      <w:r>
        <w:rPr>
          <w:rFonts w:ascii="Canva Sans" w:eastAsia="Canva Sans" w:hAnsi="Canva Sans" w:cs="Canva Sans"/>
          <w:color w:val="000000"/>
        </w:rPr>
        <w:t xml:space="preserve"> survey insights to evaluate VR's potential as a tool for addressing key educational challenges and opportunities. </w:t>
      </w:r>
    </w:p>
    <w:p w14:paraId="35A9D2D3"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Introduction </w:t>
      </w:r>
    </w:p>
    <w:p w14:paraId="4F09AFC2" w14:textId="0B2FAE0C" w:rsidR="004D0F3D" w:rsidRDefault="007C4F4A">
      <w:pPr>
        <w:spacing w:before="120" w:after="120" w:line="336" w:lineRule="auto"/>
      </w:pPr>
      <w:r>
        <w:rPr>
          <w:rFonts w:ascii="Canva Sans" w:eastAsia="Canva Sans" w:hAnsi="Canva Sans" w:cs="Canva Sans"/>
          <w:color w:val="000000"/>
        </w:rPr>
        <w:t xml:space="preserve">This study examines VR's potential in education through a </w:t>
      </w:r>
      <w:r w:rsidRPr="004A1490">
        <w:rPr>
          <w:rFonts w:ascii="Canva Sans" w:eastAsia="Canva Sans" w:hAnsi="Canva Sans" w:cs="Canva Sans"/>
          <w:b/>
          <w:bCs/>
          <w:color w:val="000000"/>
        </w:rPr>
        <w:t>Microsoft Forms questionnaire</w:t>
      </w:r>
      <w:r>
        <w:rPr>
          <w:rFonts w:ascii="Canva Sans" w:eastAsia="Canva Sans" w:hAnsi="Canva Sans" w:cs="Canva Sans"/>
          <w:color w:val="000000"/>
        </w:rPr>
        <w:t xml:space="preserve"> completed by </w:t>
      </w:r>
      <w:r w:rsidRPr="005215ED">
        <w:rPr>
          <w:rFonts w:ascii="Canva Sans" w:eastAsia="Canva Sans" w:hAnsi="Canva Sans" w:cs="Canva Sans"/>
          <w:b/>
          <w:bCs/>
          <w:color w:val="000000"/>
        </w:rPr>
        <w:t>66 participants</w:t>
      </w:r>
      <w:r>
        <w:rPr>
          <w:rFonts w:ascii="Canva Sans" w:eastAsia="Canva Sans" w:hAnsi="Canva Sans" w:cs="Canva Sans"/>
          <w:color w:val="000000"/>
        </w:rPr>
        <w:t xml:space="preserve"> from diverse backgrounds. It explores whether VR can be effectively used in educational settings while identifying key challenges and opportunities, laying the foundation for </w:t>
      </w:r>
      <w:r w:rsidR="00F278EA">
        <w:rPr>
          <w:rFonts w:ascii="Canva Sans" w:eastAsia="Canva Sans" w:hAnsi="Canva Sans" w:cs="Canva Sans"/>
          <w:color w:val="000000"/>
        </w:rPr>
        <w:t>analysing</w:t>
      </w:r>
      <w:r>
        <w:rPr>
          <w:rFonts w:ascii="Canva Sans" w:eastAsia="Canva Sans" w:hAnsi="Canva Sans" w:cs="Canva Sans"/>
          <w:color w:val="000000"/>
        </w:rPr>
        <w:t xml:space="preserve"> its transformative impact on traditional learning environments. </w:t>
      </w:r>
    </w:p>
    <w:p w14:paraId="41A88DC7"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Our Questions </w:t>
      </w:r>
    </w:p>
    <w:p w14:paraId="7A53DF22" w14:textId="00F99AB9" w:rsidR="004D0F3D" w:rsidRDefault="005215ED">
      <w:pPr>
        <w:spacing w:before="120" w:after="120" w:line="336" w:lineRule="auto"/>
      </w:pPr>
      <w:r>
        <w:rPr>
          <w:rFonts w:ascii="Canva Sans" w:eastAsia="Canva Sans" w:hAnsi="Canva Sans" w:cs="Canva Sans"/>
          <w:color w:val="000000"/>
        </w:rPr>
        <w:t xml:space="preserve">The study is built on carefully crafted questions to explore participants experiences and perceptions of </w:t>
      </w:r>
      <w:r w:rsidRPr="005215ED">
        <w:rPr>
          <w:rFonts w:ascii="Canva Sans" w:eastAsia="Canva Sans" w:hAnsi="Canva Sans" w:cs="Canva Sans"/>
          <w:b/>
          <w:bCs/>
          <w:color w:val="000000"/>
        </w:rPr>
        <w:t>VR in education</w:t>
      </w:r>
      <w:r>
        <w:rPr>
          <w:rFonts w:ascii="Canva Sans" w:eastAsia="Canva Sans" w:hAnsi="Canva Sans" w:cs="Canva Sans"/>
          <w:color w:val="000000"/>
        </w:rPr>
        <w:t xml:space="preserve">. The survey covered demographics, VR usage, encountered issues, benefits, concerns, and willingness to recommend VR as an educational tool. These questions collectively aim to provide a comprehensive understanding of VR's educational impact. </w:t>
      </w:r>
    </w:p>
    <w:p w14:paraId="7EA4255E" w14:textId="2E68B5EF" w:rsidR="004D0F3D" w:rsidRDefault="007C4F4A">
      <w:pPr>
        <w:spacing w:before="120" w:after="120" w:line="336" w:lineRule="auto"/>
      </w:pPr>
      <w:r>
        <w:rPr>
          <w:rFonts w:ascii="Canva Sans Bold" w:eastAsia="Canva Sans Bold" w:hAnsi="Canva Sans Bold" w:cs="Canva Sans Bold"/>
          <w:b/>
          <w:bCs/>
          <w:color w:val="000000"/>
          <w:sz w:val="40"/>
          <w:szCs w:val="40"/>
        </w:rPr>
        <w:t>Gender</w:t>
      </w:r>
      <w:r w:rsidR="00DA3DA7">
        <w:rPr>
          <w:rFonts w:ascii="Canva Sans Bold" w:eastAsia="Canva Sans Bold" w:hAnsi="Canva Sans Bold" w:cs="Canva Sans Bold"/>
          <w:b/>
          <w:bCs/>
          <w:color w:val="000000"/>
          <w:sz w:val="40"/>
          <w:szCs w:val="40"/>
        </w:rPr>
        <w:t xml:space="preserve"> </w:t>
      </w:r>
      <w:r>
        <w:rPr>
          <w:rFonts w:ascii="Canva Sans Bold" w:eastAsia="Canva Sans Bold" w:hAnsi="Canva Sans Bold" w:cs="Canva Sans Bold"/>
          <w:b/>
          <w:bCs/>
          <w:color w:val="000000"/>
          <w:sz w:val="40"/>
          <w:szCs w:val="40"/>
        </w:rPr>
        <w:t>-</w:t>
      </w:r>
      <w:r w:rsidR="00DA3DA7">
        <w:rPr>
          <w:rFonts w:ascii="Canva Sans Bold" w:eastAsia="Canva Sans Bold" w:hAnsi="Canva Sans Bold" w:cs="Canva Sans Bold"/>
          <w:b/>
          <w:bCs/>
          <w:color w:val="000000"/>
          <w:sz w:val="40"/>
          <w:szCs w:val="40"/>
        </w:rPr>
        <w:t xml:space="preserve"> </w:t>
      </w:r>
      <w:r>
        <w:rPr>
          <w:rFonts w:ascii="Canva Sans Bold" w:eastAsia="Canva Sans Bold" w:hAnsi="Canva Sans Bold" w:cs="Canva Sans Bold"/>
          <w:b/>
          <w:bCs/>
          <w:color w:val="000000"/>
          <w:sz w:val="40"/>
          <w:szCs w:val="40"/>
        </w:rPr>
        <w:t xml:space="preserve">Age Ratio </w:t>
      </w:r>
    </w:p>
    <w:p w14:paraId="7A3A7776" w14:textId="77777777" w:rsidR="004D0F3D" w:rsidRDefault="007C4F4A">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The majority of respondents, aged </w:t>
      </w:r>
      <w:r>
        <w:rPr>
          <w:rFonts w:ascii="Canva Sans Medium" w:eastAsia="Canva Sans Medium" w:hAnsi="Canva Sans Medium" w:cs="Canva Sans Medium"/>
          <w:b/>
          <w:bCs/>
          <w:color w:val="000000"/>
        </w:rPr>
        <w:t>18-24</w:t>
      </w:r>
      <w:r>
        <w:rPr>
          <w:rFonts w:ascii="Canva Sans" w:eastAsia="Canva Sans" w:hAnsi="Canva Sans" w:cs="Canva Sans"/>
          <w:color w:val="000000"/>
        </w:rPr>
        <w:t xml:space="preserve">, show strong interest in VR, with </w:t>
      </w:r>
      <w:r>
        <w:rPr>
          <w:rFonts w:ascii="Canva Sans Medium" w:eastAsia="Canva Sans Medium" w:hAnsi="Canva Sans Medium" w:cs="Canva Sans Medium"/>
          <w:b/>
          <w:bCs/>
          <w:color w:val="000000"/>
        </w:rPr>
        <w:t>49 males</w:t>
      </w:r>
      <w:r>
        <w:rPr>
          <w:rFonts w:ascii="Canva Sans" w:eastAsia="Canva Sans" w:hAnsi="Canva Sans" w:cs="Canva Sans"/>
          <w:color w:val="000000"/>
        </w:rPr>
        <w:t xml:space="preserve"> and </w:t>
      </w:r>
      <w:r>
        <w:rPr>
          <w:rFonts w:ascii="Canva Sans Medium" w:eastAsia="Canva Sans Medium" w:hAnsi="Canva Sans Medium" w:cs="Canva Sans Medium"/>
          <w:b/>
          <w:bCs/>
          <w:color w:val="000000"/>
        </w:rPr>
        <w:t>17 females</w:t>
      </w:r>
      <w:r>
        <w:rPr>
          <w:rFonts w:ascii="Canva Sans" w:eastAsia="Canva Sans" w:hAnsi="Canva Sans" w:cs="Canva Sans"/>
          <w:color w:val="000000"/>
        </w:rPr>
        <w:t xml:space="preserve"> participating. This highlights a need to address younger audiences and gender diversity when implementing VR solutions in education. </w:t>
      </w:r>
    </w:p>
    <w:p w14:paraId="1C76AF98" w14:textId="77777777" w:rsidR="00193F52" w:rsidRDefault="00193F52">
      <w:pPr>
        <w:spacing w:before="120" w:after="120" w:line="336" w:lineRule="auto"/>
        <w:rPr>
          <w:rFonts w:ascii="Canva Sans" w:eastAsia="Canva Sans" w:hAnsi="Canva Sans" w:cs="Canva Sans"/>
          <w:color w:val="000000"/>
        </w:rPr>
      </w:pPr>
    </w:p>
    <w:p w14:paraId="0AC881BF" w14:textId="77777777" w:rsidR="00493879" w:rsidRDefault="00493879">
      <w:pPr>
        <w:spacing w:before="120" w:after="120" w:line="336" w:lineRule="auto"/>
        <w:rPr>
          <w:rFonts w:ascii="Canva Sans Bold" w:eastAsia="Canva Sans Bold" w:hAnsi="Canva Sans Bold" w:cs="Canva Sans Bold"/>
          <w:b/>
          <w:bCs/>
          <w:color w:val="000000"/>
          <w:sz w:val="40"/>
          <w:szCs w:val="40"/>
        </w:rPr>
      </w:pPr>
    </w:p>
    <w:p w14:paraId="3005F4DC" w14:textId="32F20C24" w:rsidR="004D0F3D" w:rsidRDefault="007C4F4A">
      <w:pPr>
        <w:spacing w:before="120" w:after="120" w:line="336" w:lineRule="auto"/>
      </w:pPr>
      <w:r>
        <w:rPr>
          <w:rFonts w:ascii="Canva Sans Bold" w:eastAsia="Canva Sans Bold" w:hAnsi="Canva Sans Bold" w:cs="Canva Sans Bold"/>
          <w:b/>
          <w:bCs/>
          <w:color w:val="000000"/>
          <w:sz w:val="40"/>
          <w:szCs w:val="40"/>
        </w:rPr>
        <w:lastRenderedPageBreak/>
        <w:t xml:space="preserve">VR Usefulness Perception by Age Group </w:t>
      </w:r>
    </w:p>
    <w:p w14:paraId="6F8F73A9" w14:textId="77777777" w:rsidR="004D0F3D" w:rsidRDefault="007C4F4A">
      <w:pPr>
        <w:spacing w:before="120" w:after="120" w:line="336" w:lineRule="auto"/>
      </w:pPr>
      <w:r>
        <w:rPr>
          <w:rFonts w:ascii="Canva Sans" w:eastAsia="Canva Sans" w:hAnsi="Canva Sans" w:cs="Canva Sans"/>
          <w:color w:val="000000"/>
        </w:rPr>
        <w:t xml:space="preserve">The </w:t>
      </w:r>
      <w:r>
        <w:rPr>
          <w:rFonts w:ascii="Canva Sans Medium" w:eastAsia="Canva Sans Medium" w:hAnsi="Canva Sans Medium" w:cs="Canva Sans Medium"/>
          <w:b/>
          <w:bCs/>
          <w:color w:val="000000"/>
        </w:rPr>
        <w:t>18-24 age group</w:t>
      </w:r>
      <w:r>
        <w:rPr>
          <w:rFonts w:ascii="Canva Sans" w:eastAsia="Canva Sans" w:hAnsi="Canva Sans" w:cs="Canva Sans"/>
          <w:color w:val="000000"/>
        </w:rPr>
        <w:t xml:space="preserve"> shows the </w:t>
      </w:r>
      <w:r w:rsidRPr="00A6491C">
        <w:rPr>
          <w:rFonts w:ascii="Canva Sans" w:eastAsia="Canva Sans" w:hAnsi="Canva Sans" w:cs="Canva Sans"/>
          <w:b/>
          <w:bCs/>
          <w:color w:val="000000"/>
        </w:rPr>
        <w:t>highest optimism</w:t>
      </w:r>
      <w:r>
        <w:rPr>
          <w:rFonts w:ascii="Canva Sans" w:eastAsia="Canva Sans" w:hAnsi="Canva Sans" w:cs="Canva Sans"/>
          <w:color w:val="000000"/>
        </w:rPr>
        <w:t xml:space="preserve"> about VR's educational usefulness. In contrast, </w:t>
      </w:r>
      <w:r w:rsidRPr="00A6491C">
        <w:rPr>
          <w:rFonts w:ascii="Canva Sans" w:eastAsia="Canva Sans" w:hAnsi="Canva Sans" w:cs="Canva Sans"/>
          <w:b/>
          <w:bCs/>
          <w:color w:val="000000"/>
        </w:rPr>
        <w:t>older groups (35+)</w:t>
      </w:r>
      <w:r>
        <w:rPr>
          <w:rFonts w:ascii="Canva Sans" w:eastAsia="Canva Sans" w:hAnsi="Canva Sans" w:cs="Canva Sans"/>
          <w:color w:val="000000"/>
        </w:rPr>
        <w:t xml:space="preserve"> express </w:t>
      </w:r>
      <w:r w:rsidRPr="00A6491C">
        <w:rPr>
          <w:rFonts w:ascii="Canva Sans" w:eastAsia="Canva Sans" w:hAnsi="Canva Sans" w:cs="Canva Sans"/>
          <w:b/>
          <w:bCs/>
          <w:color w:val="000000"/>
        </w:rPr>
        <w:t>reduced enthusiasm</w:t>
      </w:r>
      <w:r>
        <w:rPr>
          <w:rFonts w:ascii="Canva Sans" w:eastAsia="Canva Sans" w:hAnsi="Canva Sans" w:cs="Canva Sans"/>
          <w:color w:val="000000"/>
        </w:rPr>
        <w:t xml:space="preserve">, with notable doubts. Respondents under 18 exhibit moderate positivity, suggesting younger audiences are more open to adopting VR in learning environments. </w:t>
      </w:r>
    </w:p>
    <w:p w14:paraId="6D550F21"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Frequency of Use Based on Gender </w:t>
      </w:r>
    </w:p>
    <w:p w14:paraId="73326530" w14:textId="69005D16" w:rsidR="004D0F3D" w:rsidRDefault="007C4F4A">
      <w:pPr>
        <w:spacing w:before="120" w:after="120" w:line="336" w:lineRule="auto"/>
      </w:pPr>
      <w:r>
        <w:rPr>
          <w:rFonts w:ascii="Canva Sans" w:eastAsia="Canva Sans" w:hAnsi="Canva Sans" w:cs="Canva Sans"/>
          <w:color w:val="000000"/>
        </w:rPr>
        <w:t xml:space="preserve">Most males and females use VR infrequently, with the </w:t>
      </w:r>
      <w:r w:rsidRPr="00EE2368">
        <w:rPr>
          <w:rFonts w:ascii="Canva Sans" w:eastAsia="Canva Sans" w:hAnsi="Canva Sans" w:cs="Canva Sans"/>
          <w:b/>
          <w:bCs/>
          <w:color w:val="000000"/>
        </w:rPr>
        <w:t>majority</w:t>
      </w:r>
      <w:r>
        <w:rPr>
          <w:rFonts w:ascii="Canva Sans" w:eastAsia="Canva Sans" w:hAnsi="Canva Sans" w:cs="Canva Sans"/>
          <w:color w:val="000000"/>
        </w:rPr>
        <w:t xml:space="preserve"> reporting </w:t>
      </w:r>
      <w:r w:rsidRPr="00EE2368">
        <w:rPr>
          <w:rFonts w:ascii="Canva Sans" w:eastAsia="Canva Sans" w:hAnsi="Canva Sans" w:cs="Canva Sans"/>
          <w:b/>
          <w:bCs/>
          <w:color w:val="000000"/>
        </w:rPr>
        <w:t>"Only Once" or "Rarely"</w:t>
      </w:r>
      <w:r w:rsidR="00EE2368">
        <w:rPr>
          <w:rFonts w:ascii="Canva Sans" w:eastAsia="Canva Sans" w:hAnsi="Canva Sans" w:cs="Canva Sans"/>
          <w:b/>
          <w:bCs/>
          <w:color w:val="000000"/>
        </w:rPr>
        <w:t>.</w:t>
      </w:r>
      <w:r>
        <w:rPr>
          <w:rFonts w:ascii="Canva Sans" w:eastAsia="Canva Sans" w:hAnsi="Canva Sans" w:cs="Canva Sans"/>
          <w:color w:val="000000"/>
        </w:rPr>
        <w:t xml:space="preserve"> Few participants use VR "Often" or "Consistently." These findings suggest the need for better accessibility and engagement to increase VR's regular use. </w:t>
      </w:r>
    </w:p>
    <w:p w14:paraId="6F60DA8C"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Motion Sickness Based on Gender </w:t>
      </w:r>
    </w:p>
    <w:p w14:paraId="71AD0D4A" w14:textId="77777777" w:rsidR="004D0F3D" w:rsidRDefault="007C4F4A">
      <w:pPr>
        <w:spacing w:before="120" w:after="120" w:line="336" w:lineRule="auto"/>
      </w:pPr>
      <w:r>
        <w:rPr>
          <w:rFonts w:ascii="Canva Sans" w:eastAsia="Canva Sans" w:hAnsi="Canva Sans" w:cs="Canva Sans"/>
          <w:color w:val="000000"/>
        </w:rPr>
        <w:t xml:space="preserve">The survey shows a gender disparity in </w:t>
      </w:r>
      <w:r w:rsidRPr="00AF2E8D">
        <w:rPr>
          <w:rFonts w:ascii="Canva Sans" w:eastAsia="Canva Sans" w:hAnsi="Canva Sans" w:cs="Canva Sans"/>
          <w:b/>
          <w:bCs/>
          <w:color w:val="000000"/>
        </w:rPr>
        <w:t>motion</w:t>
      </w:r>
      <w:r>
        <w:rPr>
          <w:rFonts w:ascii="Canva Sans" w:eastAsia="Canva Sans" w:hAnsi="Canva Sans" w:cs="Canva Sans"/>
          <w:color w:val="000000"/>
        </w:rPr>
        <w:t xml:space="preserve"> </w:t>
      </w:r>
      <w:r w:rsidRPr="00AF2E8D">
        <w:rPr>
          <w:rFonts w:ascii="Canva Sans" w:eastAsia="Canva Sans" w:hAnsi="Canva Sans" w:cs="Canva Sans"/>
          <w:b/>
          <w:bCs/>
          <w:color w:val="000000"/>
        </w:rPr>
        <w:t>sickness</w:t>
      </w:r>
      <w:r>
        <w:rPr>
          <w:rFonts w:ascii="Canva Sans" w:eastAsia="Canva Sans" w:hAnsi="Canva Sans" w:cs="Canva Sans"/>
          <w:color w:val="000000"/>
        </w:rPr>
        <w:t xml:space="preserve"> during VR use, with </w:t>
      </w:r>
      <w:r>
        <w:rPr>
          <w:rFonts w:ascii="Canva Sans Medium" w:eastAsia="Canva Sans Medium" w:hAnsi="Canva Sans Medium" w:cs="Canva Sans Medium"/>
          <w:b/>
          <w:bCs/>
          <w:color w:val="000000"/>
        </w:rPr>
        <w:t>65.3% of females</w:t>
      </w:r>
      <w:r>
        <w:rPr>
          <w:rFonts w:ascii="Canva Sans" w:eastAsia="Canva Sans" w:hAnsi="Canva Sans" w:cs="Canva Sans"/>
          <w:color w:val="000000"/>
        </w:rPr>
        <w:t xml:space="preserve"> reporting it compared to </w:t>
      </w:r>
      <w:r>
        <w:rPr>
          <w:rFonts w:ascii="Canva Sans Medium" w:eastAsia="Canva Sans Medium" w:hAnsi="Canva Sans Medium" w:cs="Canva Sans Medium"/>
          <w:b/>
          <w:bCs/>
          <w:color w:val="000000"/>
        </w:rPr>
        <w:t>34.7% of males.</w:t>
      </w:r>
      <w:r>
        <w:rPr>
          <w:rFonts w:ascii="Canva Sans" w:eastAsia="Canva Sans" w:hAnsi="Canva Sans" w:cs="Canva Sans"/>
          <w:color w:val="000000"/>
        </w:rPr>
        <w:t xml:space="preserve"> This highlights the need for ergonomic design improvements to enhance inclusivity and comfort for all users. </w:t>
      </w:r>
    </w:p>
    <w:p w14:paraId="16E3C765"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Top Concerns by Gender </w:t>
      </w:r>
    </w:p>
    <w:p w14:paraId="3B653CBE" w14:textId="77777777" w:rsidR="004D0F3D" w:rsidRDefault="007C4F4A" w:rsidP="004B3BF4">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The survey shows gender differences in VR concerns. </w:t>
      </w:r>
      <w:r w:rsidRPr="00C359D1">
        <w:rPr>
          <w:rFonts w:ascii="Canva Sans" w:eastAsia="Canva Sans" w:hAnsi="Canva Sans" w:cs="Canva Sans"/>
          <w:b/>
          <w:bCs/>
          <w:color w:val="000000"/>
        </w:rPr>
        <w:t>Females</w:t>
      </w:r>
      <w:r>
        <w:rPr>
          <w:rFonts w:ascii="Canva Sans" w:eastAsia="Canva Sans" w:hAnsi="Canva Sans" w:cs="Canva Sans"/>
          <w:color w:val="000000"/>
        </w:rPr>
        <w:t xml:space="preserve"> focus on </w:t>
      </w:r>
      <w:r w:rsidRPr="00C359D1">
        <w:rPr>
          <w:rFonts w:ascii="Canva Sans" w:eastAsia="Canva Sans" w:hAnsi="Canva Sans" w:cs="Canva Sans"/>
          <w:b/>
          <w:bCs/>
          <w:color w:val="000000"/>
        </w:rPr>
        <w:t>accessibility</w:t>
      </w:r>
      <w:r>
        <w:rPr>
          <w:rFonts w:ascii="Canva Sans" w:eastAsia="Canva Sans" w:hAnsi="Canva Sans" w:cs="Canva Sans"/>
          <w:color w:val="000000"/>
        </w:rPr>
        <w:t xml:space="preserve"> and </w:t>
      </w:r>
      <w:r w:rsidRPr="00C359D1">
        <w:rPr>
          <w:rFonts w:ascii="Canva Sans" w:eastAsia="Canva Sans" w:hAnsi="Canva Sans" w:cs="Canva Sans"/>
          <w:b/>
          <w:bCs/>
          <w:color w:val="000000"/>
        </w:rPr>
        <w:t>usability</w:t>
      </w:r>
      <w:r>
        <w:rPr>
          <w:rFonts w:ascii="Canva Sans" w:eastAsia="Canva Sans" w:hAnsi="Canva Sans" w:cs="Canva Sans"/>
          <w:color w:val="000000"/>
        </w:rPr>
        <w:t xml:space="preserve">, emphasizing the need for user-friendly hardware that accommodates diverse needs. </w:t>
      </w:r>
      <w:r w:rsidRPr="00C359D1">
        <w:rPr>
          <w:rFonts w:ascii="Canva Sans" w:eastAsia="Canva Sans" w:hAnsi="Canva Sans" w:cs="Canva Sans"/>
          <w:b/>
          <w:bCs/>
          <w:color w:val="000000"/>
        </w:rPr>
        <w:t>Males</w:t>
      </w:r>
      <w:r>
        <w:rPr>
          <w:rFonts w:ascii="Canva Sans" w:eastAsia="Canva Sans" w:hAnsi="Canva Sans" w:cs="Canva Sans"/>
          <w:color w:val="000000"/>
        </w:rPr>
        <w:t xml:space="preserve"> prioritize the </w:t>
      </w:r>
      <w:r w:rsidRPr="00C359D1">
        <w:rPr>
          <w:rFonts w:ascii="Canva Sans" w:eastAsia="Canva Sans" w:hAnsi="Canva Sans" w:cs="Canva Sans"/>
          <w:b/>
          <w:bCs/>
          <w:color w:val="000000"/>
        </w:rPr>
        <w:t>cost</w:t>
      </w:r>
      <w:r>
        <w:rPr>
          <w:rFonts w:ascii="Canva Sans" w:eastAsia="Canva Sans" w:hAnsi="Canva Sans" w:cs="Canva Sans"/>
          <w:color w:val="000000"/>
        </w:rPr>
        <w:t xml:space="preserve"> of VR equipment and </w:t>
      </w:r>
      <w:r w:rsidRPr="00C359D1">
        <w:rPr>
          <w:rFonts w:ascii="Canva Sans" w:eastAsia="Canva Sans" w:hAnsi="Canva Sans" w:cs="Canva Sans"/>
          <w:b/>
          <w:bCs/>
          <w:color w:val="000000"/>
        </w:rPr>
        <w:t>technical</w:t>
      </w:r>
      <w:r>
        <w:rPr>
          <w:rFonts w:ascii="Canva Sans" w:eastAsia="Canva Sans" w:hAnsi="Canva Sans" w:cs="Canva Sans"/>
          <w:color w:val="000000"/>
        </w:rPr>
        <w:t xml:space="preserve"> </w:t>
      </w:r>
      <w:r w:rsidRPr="00C359D1">
        <w:rPr>
          <w:rFonts w:ascii="Canva Sans" w:eastAsia="Canva Sans" w:hAnsi="Canva Sans" w:cs="Canva Sans"/>
          <w:b/>
          <w:bCs/>
          <w:color w:val="000000"/>
        </w:rPr>
        <w:t>reliability</w:t>
      </w:r>
      <w:r>
        <w:rPr>
          <w:rFonts w:ascii="Canva Sans" w:eastAsia="Canva Sans" w:hAnsi="Canva Sans" w:cs="Canva Sans"/>
          <w:color w:val="000000"/>
        </w:rPr>
        <w:t xml:space="preserve">. Addressing both practical and financial barriers is essential to encourage wider VR adoption in education. </w:t>
      </w:r>
    </w:p>
    <w:p w14:paraId="579FB31F" w14:textId="77777777" w:rsidR="00493879" w:rsidRDefault="00493879">
      <w:pPr>
        <w:spacing w:before="120" w:after="120" w:line="420" w:lineRule="auto"/>
      </w:pPr>
    </w:p>
    <w:p w14:paraId="16863584" w14:textId="77777777" w:rsidR="004B3BF4" w:rsidRDefault="004B3BF4">
      <w:pPr>
        <w:spacing w:before="120" w:after="120" w:line="420" w:lineRule="auto"/>
      </w:pPr>
    </w:p>
    <w:p w14:paraId="6BDDBD7C" w14:textId="77777777" w:rsidR="003133EE" w:rsidRDefault="003133EE">
      <w:pPr>
        <w:spacing w:before="120" w:after="120" w:line="420" w:lineRule="auto"/>
      </w:pPr>
    </w:p>
    <w:p w14:paraId="35D810B4" w14:textId="77777777" w:rsidR="004D0F3D" w:rsidRDefault="007C4F4A">
      <w:pPr>
        <w:spacing w:before="120" w:after="120" w:line="336" w:lineRule="auto"/>
      </w:pPr>
      <w:r>
        <w:rPr>
          <w:rFonts w:ascii="Canva Sans Bold" w:eastAsia="Canva Sans Bold" w:hAnsi="Canva Sans Bold" w:cs="Canva Sans Bold"/>
          <w:b/>
          <w:bCs/>
          <w:color w:val="000000"/>
          <w:sz w:val="40"/>
          <w:szCs w:val="40"/>
        </w:rPr>
        <w:lastRenderedPageBreak/>
        <w:t xml:space="preserve">Possible Reasons Behind Gender Differences </w:t>
      </w:r>
    </w:p>
    <w:p w14:paraId="3D058E66" w14:textId="5DFDEBC0" w:rsidR="004D0F3D" w:rsidRDefault="007C4F4A">
      <w:pPr>
        <w:spacing w:before="120" w:after="120" w:line="336" w:lineRule="auto"/>
      </w:pPr>
      <w:r>
        <w:rPr>
          <w:rFonts w:ascii="Canva Sans" w:eastAsia="Canva Sans" w:hAnsi="Canva Sans" w:cs="Canva Sans"/>
          <w:color w:val="000000"/>
        </w:rPr>
        <w:t xml:space="preserve">Gender-based VR concerns stem from differing priorities. </w:t>
      </w:r>
      <w:r>
        <w:rPr>
          <w:rFonts w:ascii="Canva Sans Medium" w:eastAsia="Canva Sans Medium" w:hAnsi="Canva Sans Medium" w:cs="Canva Sans Medium"/>
          <w:b/>
          <w:bCs/>
          <w:color w:val="000000"/>
        </w:rPr>
        <w:t>Females</w:t>
      </w:r>
      <w:r>
        <w:rPr>
          <w:rFonts w:ascii="Canva Sans" w:eastAsia="Canva Sans" w:hAnsi="Canva Sans" w:cs="Canva Sans"/>
          <w:color w:val="000000"/>
        </w:rPr>
        <w:t xml:space="preserve"> emphasize accessibility and usability, likely influenced by limited access to high-tech tools, </w:t>
      </w:r>
      <w:r w:rsidR="00F278EA">
        <w:rPr>
          <w:rFonts w:ascii="Canva Sans" w:eastAsia="Canva Sans" w:hAnsi="Canva Sans" w:cs="Canva Sans"/>
          <w:color w:val="000000"/>
        </w:rPr>
        <w:t>favouring</w:t>
      </w:r>
      <w:r>
        <w:rPr>
          <w:rFonts w:ascii="Canva Sans" w:eastAsia="Canva Sans" w:hAnsi="Canva Sans" w:cs="Canva Sans"/>
          <w:color w:val="000000"/>
        </w:rPr>
        <w:t xml:space="preserve"> user-friendly designs for diverse learning needs. </w:t>
      </w:r>
      <w:r>
        <w:rPr>
          <w:rFonts w:ascii="Canva Sans Medium" w:eastAsia="Canva Sans Medium" w:hAnsi="Canva Sans Medium" w:cs="Canva Sans Medium"/>
          <w:b/>
          <w:bCs/>
          <w:color w:val="000000"/>
        </w:rPr>
        <w:t>Males</w:t>
      </w:r>
      <w:r>
        <w:rPr>
          <w:rFonts w:ascii="Canva Sans" w:eastAsia="Canva Sans" w:hAnsi="Canva Sans" w:cs="Canva Sans"/>
          <w:color w:val="000000"/>
        </w:rPr>
        <w:t xml:space="preserve"> focus on cost, driven by their familiarity with technology and budget considerations, prioritizing affordability and long-term value. </w:t>
      </w:r>
    </w:p>
    <w:p w14:paraId="1934C410" w14:textId="77777777" w:rsidR="004D0F3D" w:rsidRDefault="007C4F4A">
      <w:pPr>
        <w:spacing w:before="120" w:after="120" w:line="336" w:lineRule="auto"/>
      </w:pPr>
      <w:r>
        <w:rPr>
          <w:rFonts w:ascii="Canva Sans Bold" w:eastAsia="Canva Sans Bold" w:hAnsi="Canva Sans Bold" w:cs="Canva Sans Bold"/>
          <w:b/>
          <w:bCs/>
          <w:color w:val="000000"/>
          <w:sz w:val="40"/>
          <w:szCs w:val="40"/>
        </w:rPr>
        <w:t xml:space="preserve">Thank You </w:t>
      </w:r>
    </w:p>
    <w:p w14:paraId="18524799" w14:textId="77777777" w:rsidR="004D0F3D" w:rsidRDefault="007C4F4A">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The presentation concludes with gratitude to the audience for their attention. It highlights the critical role of VR in shaping education, emphasizing accessibility, usability, and cost concerns as key factors for its adoption. The team's efforts showcase VR's potential to foster inclusive and innovative learning for the future. </w:t>
      </w:r>
    </w:p>
    <w:p w14:paraId="1818BE6C" w14:textId="77777777" w:rsidR="00990106" w:rsidRDefault="00990106">
      <w:pPr>
        <w:spacing w:before="120" w:after="120" w:line="336" w:lineRule="auto"/>
      </w:pPr>
    </w:p>
    <w:p w14:paraId="27916B63" w14:textId="66EE934A" w:rsidR="004D0F3D" w:rsidRPr="004B3BF4" w:rsidRDefault="004B3BF4">
      <w:pPr>
        <w:spacing w:before="120" w:after="120" w:line="336" w:lineRule="auto"/>
        <w:rPr>
          <w:rFonts w:ascii="Canva Sans" w:eastAsia="Canva Sans" w:hAnsi="Canva Sans" w:cs="Canva Sans"/>
          <w:b/>
          <w:bCs/>
          <w:color w:val="000000"/>
          <w:sz w:val="32"/>
          <w:szCs w:val="32"/>
          <w:u w:val="single"/>
        </w:rPr>
      </w:pPr>
      <w:r w:rsidRPr="004B3BF4">
        <w:rPr>
          <w:rFonts w:ascii="Canva Sans" w:eastAsia="Canva Sans" w:hAnsi="Canva Sans" w:cs="Canva Sans"/>
          <w:b/>
          <w:bCs/>
          <w:color w:val="000000"/>
          <w:sz w:val="32"/>
          <w:szCs w:val="32"/>
          <w:u w:val="single"/>
        </w:rPr>
        <w:t xml:space="preserve">Useful </w:t>
      </w:r>
      <w:r w:rsidR="00990106" w:rsidRPr="004B3BF4">
        <w:rPr>
          <w:rFonts w:ascii="Canva Sans" w:eastAsia="Canva Sans" w:hAnsi="Canva Sans" w:cs="Canva Sans"/>
          <w:b/>
          <w:bCs/>
          <w:color w:val="000000"/>
          <w:sz w:val="32"/>
          <w:szCs w:val="32"/>
          <w:u w:val="single"/>
        </w:rPr>
        <w:t>Links:</w:t>
      </w:r>
    </w:p>
    <w:p w14:paraId="0B2B5DFC" w14:textId="58C88A7F" w:rsidR="00990106" w:rsidRPr="00ED7039" w:rsidRDefault="00990106">
      <w:pPr>
        <w:spacing w:before="120" w:after="120" w:line="336" w:lineRule="auto"/>
        <w:rPr>
          <w:rFonts w:ascii="Canva Sans" w:eastAsia="Canva Sans" w:hAnsi="Canva Sans" w:cs="Canva Sans"/>
          <w:b/>
          <w:bCs/>
          <w:color w:val="000000"/>
        </w:rPr>
      </w:pPr>
      <w:r w:rsidRPr="00ED7039">
        <w:rPr>
          <w:rFonts w:ascii="Canva Sans" w:eastAsia="Canva Sans" w:hAnsi="Canva Sans" w:cs="Canva Sans"/>
          <w:b/>
          <w:bCs/>
          <w:color w:val="000000"/>
        </w:rPr>
        <w:t>Presentation:</w:t>
      </w:r>
      <w:r w:rsidR="000841BC">
        <w:rPr>
          <w:rFonts w:ascii="Canva Sans" w:eastAsia="Canva Sans" w:hAnsi="Canva Sans" w:cs="Canva Sans"/>
          <w:b/>
          <w:bCs/>
          <w:color w:val="000000"/>
        </w:rPr>
        <w:t xml:space="preserve"> </w:t>
      </w:r>
      <w:hyperlink r:id="rId9" w:history="1">
        <w:r w:rsidR="00A46E42" w:rsidRPr="00A46E42">
          <w:rPr>
            <w:rStyle w:val="Hyperlink"/>
            <w:rFonts w:ascii="Canva Sans" w:eastAsia="Canva Sans" w:hAnsi="Canva Sans" w:cs="Canva Sans"/>
            <w:b/>
            <w:bCs/>
          </w:rPr>
          <w:t>mrBoglouProject2(w-Team).pptx</w:t>
        </w:r>
      </w:hyperlink>
    </w:p>
    <w:p w14:paraId="2D668E01" w14:textId="2B7C9C0C" w:rsidR="00990106" w:rsidRDefault="00990106">
      <w:pPr>
        <w:spacing w:before="120" w:after="120" w:line="336" w:lineRule="auto"/>
        <w:rPr>
          <w:rFonts w:ascii="Canva Sans" w:eastAsia="Canva Sans" w:hAnsi="Canva Sans" w:cs="Canva Sans"/>
          <w:b/>
          <w:bCs/>
          <w:color w:val="000000"/>
        </w:rPr>
      </w:pPr>
      <w:r w:rsidRPr="00ED7039">
        <w:rPr>
          <w:rFonts w:ascii="Canva Sans" w:eastAsia="Canva Sans" w:hAnsi="Canva Sans" w:cs="Canva Sans"/>
          <w:b/>
          <w:bCs/>
          <w:color w:val="000000"/>
        </w:rPr>
        <w:t>Questioner:</w:t>
      </w:r>
      <w:r w:rsidR="00C72962">
        <w:rPr>
          <w:rFonts w:ascii="Canva Sans" w:eastAsia="Canva Sans" w:hAnsi="Canva Sans" w:cs="Canva Sans"/>
          <w:b/>
          <w:bCs/>
          <w:color w:val="000000"/>
        </w:rPr>
        <w:t xml:space="preserve"> </w:t>
      </w:r>
      <w:hyperlink r:id="rId10" w:history="1">
        <w:r w:rsidR="00C72962" w:rsidRPr="00C72962">
          <w:rPr>
            <w:rStyle w:val="Hyperlink"/>
            <w:rFonts w:ascii="Canva Sans" w:eastAsia="Canva Sans" w:hAnsi="Canva Sans" w:cs="Canva Sans"/>
            <w:b/>
            <w:bCs/>
          </w:rPr>
          <w:t>How can Virtual Reality Impact Modern Education-</w:t>
        </w:r>
        <w:r w:rsidR="00CA540E">
          <w:rPr>
            <w:rStyle w:val="Hyperlink"/>
            <w:rFonts w:ascii="Canva Sans" w:eastAsia="Canva Sans" w:hAnsi="Canva Sans" w:cs="Canva Sans"/>
            <w:b/>
            <w:bCs/>
          </w:rPr>
          <w:t>Survey</w:t>
        </w:r>
        <w:r w:rsidR="00C72962" w:rsidRPr="00C72962">
          <w:rPr>
            <w:rStyle w:val="Hyperlink"/>
            <w:rFonts w:ascii="Canva Sans" w:eastAsia="Canva Sans" w:hAnsi="Canva Sans" w:cs="Canva Sans"/>
            <w:b/>
            <w:bCs/>
          </w:rPr>
          <w:t>.pdf</w:t>
        </w:r>
      </w:hyperlink>
    </w:p>
    <w:p w14:paraId="76C24519" w14:textId="0A3515F5" w:rsidR="003E2B8D" w:rsidRDefault="003E2B8D">
      <w:pPr>
        <w:spacing w:before="120" w:after="120" w:line="336" w:lineRule="auto"/>
        <w:rPr>
          <w:rFonts w:ascii="Canva Sans" w:eastAsia="Canva Sans" w:hAnsi="Canva Sans" w:cs="Canva Sans"/>
          <w:b/>
          <w:bCs/>
          <w:color w:val="000000"/>
        </w:rPr>
      </w:pPr>
      <w:r>
        <w:rPr>
          <w:rFonts w:ascii="Canva Sans" w:eastAsia="Canva Sans" w:hAnsi="Canva Sans" w:cs="Canva Sans"/>
          <w:b/>
          <w:bCs/>
          <w:color w:val="000000"/>
        </w:rPr>
        <w:t>Basic Chart Results</w:t>
      </w:r>
      <w:r w:rsidR="00B86A5C">
        <w:rPr>
          <w:rFonts w:ascii="Canva Sans" w:eastAsia="Canva Sans" w:hAnsi="Canva Sans" w:cs="Canva Sans"/>
          <w:b/>
          <w:bCs/>
          <w:color w:val="000000"/>
        </w:rPr>
        <w:t xml:space="preserve">: </w:t>
      </w:r>
      <w:hyperlink r:id="rId11" w:history="1">
        <w:r w:rsidR="00B86A5C" w:rsidRPr="00B86A5C">
          <w:rPr>
            <w:rStyle w:val="Hyperlink"/>
            <w:rFonts w:ascii="Canva Sans" w:eastAsia="Canva Sans" w:hAnsi="Canva Sans" w:cs="Canva Sans"/>
            <w:b/>
            <w:bCs/>
          </w:rPr>
          <w:t>SurveyResultsforVRProject(</w:t>
        </w:r>
        <w:r w:rsidR="004D6842">
          <w:rPr>
            <w:rStyle w:val="Hyperlink"/>
            <w:rFonts w:ascii="Canva Sans" w:eastAsia="Canva Sans" w:hAnsi="Canva Sans" w:cs="Canva Sans"/>
            <w:b/>
            <w:bCs/>
          </w:rPr>
          <w:t>karios-farm</w:t>
        </w:r>
        <w:r w:rsidR="00682814">
          <w:rPr>
            <w:rStyle w:val="Hyperlink"/>
            <w:rFonts w:ascii="Canva Sans" w:eastAsia="Canva Sans" w:hAnsi="Canva Sans" w:cs="Canva Sans"/>
            <w:b/>
            <w:bCs/>
          </w:rPr>
          <w:t>ak.</w:t>
        </w:r>
        <w:r w:rsidR="00B86A5C" w:rsidRPr="00B86A5C">
          <w:rPr>
            <w:rStyle w:val="Hyperlink"/>
            <w:rFonts w:ascii="Canva Sans" w:eastAsia="Canva Sans" w:hAnsi="Canva Sans" w:cs="Canva Sans"/>
            <w:b/>
            <w:bCs/>
          </w:rPr>
          <w:t>-</w:t>
        </w:r>
        <w:r w:rsidR="004D6842">
          <w:rPr>
            <w:rStyle w:val="Hyperlink"/>
            <w:rFonts w:ascii="Canva Sans" w:eastAsia="Canva Sans" w:hAnsi="Canva Sans" w:cs="Canva Sans"/>
            <w:b/>
            <w:bCs/>
          </w:rPr>
          <w:t>revekka</w:t>
        </w:r>
        <w:r w:rsidR="00682814">
          <w:rPr>
            <w:rStyle w:val="Hyperlink"/>
            <w:rFonts w:ascii="Canva Sans" w:eastAsia="Canva Sans" w:hAnsi="Canva Sans" w:cs="Canva Sans"/>
            <w:b/>
            <w:bCs/>
          </w:rPr>
          <w:t>-kokkinos-chambis-</w:t>
        </w:r>
        <w:r w:rsidR="00B86A5C" w:rsidRPr="00B86A5C">
          <w:rPr>
            <w:rStyle w:val="Hyperlink"/>
            <w:rFonts w:ascii="Canva Sans" w:eastAsia="Canva Sans" w:hAnsi="Canva Sans" w:cs="Canva Sans"/>
            <w:b/>
            <w:bCs/>
          </w:rPr>
          <w:t>Team).pdf</w:t>
        </w:r>
      </w:hyperlink>
    </w:p>
    <w:p w14:paraId="0A196706" w14:textId="756001FA" w:rsidR="00ED7039" w:rsidRPr="00ED7039" w:rsidRDefault="003E2B8D">
      <w:pPr>
        <w:spacing w:before="120" w:after="120" w:line="336" w:lineRule="auto"/>
        <w:rPr>
          <w:b/>
          <w:bCs/>
        </w:rPr>
      </w:pPr>
      <w:r>
        <w:rPr>
          <w:rFonts w:ascii="Canva Sans" w:eastAsia="Canva Sans" w:hAnsi="Canva Sans" w:cs="Canva Sans"/>
          <w:b/>
          <w:bCs/>
          <w:color w:val="000000"/>
        </w:rPr>
        <w:t>Excel Analytical Results</w:t>
      </w:r>
      <w:r w:rsidR="00A42701">
        <w:rPr>
          <w:rFonts w:ascii="Canva Sans" w:eastAsia="Canva Sans" w:hAnsi="Canva Sans" w:cs="Canva Sans"/>
          <w:b/>
          <w:bCs/>
          <w:color w:val="000000"/>
        </w:rPr>
        <w:t xml:space="preserve">: </w:t>
      </w:r>
      <w:hyperlink r:id="rId12" w:history="1">
        <w:r w:rsidR="00A42701" w:rsidRPr="00A42701">
          <w:rPr>
            <w:rStyle w:val="Hyperlink"/>
            <w:rFonts w:ascii="Canva Sans" w:eastAsia="Canva Sans" w:hAnsi="Canva Sans" w:cs="Canva Sans"/>
            <w:b/>
            <w:bCs/>
          </w:rPr>
          <w:t>How can Virtual Reality Impact Modern Education_(1-66).xlsx</w:t>
        </w:r>
      </w:hyperlink>
    </w:p>
    <w:p w14:paraId="10D16E4A" w14:textId="77777777" w:rsidR="004D0F3D" w:rsidRDefault="007C4F4A">
      <w:pPr>
        <w:spacing w:before="120" w:after="120" w:line="420" w:lineRule="auto"/>
      </w:pPr>
      <w:r>
        <w:rPr>
          <w:rFonts w:ascii="Canva Sans" w:eastAsia="Canva Sans" w:hAnsi="Canva Sans" w:cs="Canva Sans"/>
          <w:color w:val="000000"/>
        </w:rPr>
        <w:t xml:space="preserve"> </w:t>
      </w:r>
    </w:p>
    <w:sectPr w:rsidR="004D0F3D" w:rsidSect="00193F52">
      <w:pgSz w:w="11910" w:h="16845"/>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F0B3FEAF-C31D-44A7-BFCE-43876AA6E9B0}"/>
    <w:embedBold r:id="rId2" w:fontKey="{C0643BF5-A477-4F97-A7C9-FA2C993F665D}"/>
    <w:embedItalic r:id="rId3" w:fontKey="{60BF337D-C704-4F2A-89FF-BD308AF3303D}"/>
    <w:embedBoldItalic r:id="rId4" w:fontKey="{5F7C57A6-5F07-4089-B4CE-6C83FCCAE473}"/>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12BF31F5-9E5D-43F3-B03D-2F03AA3C46EF}"/>
  </w:font>
  <w:font w:name="New Roman">
    <w:altName w:val="Cambria"/>
    <w:panose1 w:val="00000000000000000000"/>
    <w:charset w:val="00"/>
    <w:family w:val="roman"/>
    <w:notTrueType/>
    <w:pitch w:val="default"/>
  </w:font>
  <w:font w:name="Canva Sans Bold">
    <w:charset w:val="00"/>
    <w:family w:val="auto"/>
    <w:pitch w:val="default"/>
    <w:embedBold r:id="rId6" w:fontKey="{BBAD87B9-11BB-4748-BA59-B90A40AD47D1}"/>
  </w:font>
  <w:font w:name="Canva Sans">
    <w:charset w:val="00"/>
    <w:family w:val="auto"/>
    <w:pitch w:val="default"/>
    <w:embedRegular r:id="rId7" w:fontKey="{00E1E28D-F725-40A4-9821-5A0626DD3392}"/>
    <w:embedBold r:id="rId8" w:fontKey="{1D9C28B4-8FFD-459C-BB19-7783E4EC7936}"/>
  </w:font>
  <w:font w:name="Canva Sans Medium">
    <w:charset w:val="00"/>
    <w:family w:val="auto"/>
    <w:pitch w:val="default"/>
    <w:embedBold r:id="rId9" w:fontKey="{5EF8B633-E78D-484C-97DF-CD75E3E3E5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3D"/>
    <w:rsid w:val="000841BC"/>
    <w:rsid w:val="00193F52"/>
    <w:rsid w:val="00204FAF"/>
    <w:rsid w:val="003133EE"/>
    <w:rsid w:val="003E2B8D"/>
    <w:rsid w:val="00493879"/>
    <w:rsid w:val="004A1490"/>
    <w:rsid w:val="004B3BF4"/>
    <w:rsid w:val="004D0F3D"/>
    <w:rsid w:val="004D6842"/>
    <w:rsid w:val="005215ED"/>
    <w:rsid w:val="006120A6"/>
    <w:rsid w:val="00682814"/>
    <w:rsid w:val="007C4F4A"/>
    <w:rsid w:val="008F57B2"/>
    <w:rsid w:val="00990106"/>
    <w:rsid w:val="00A42701"/>
    <w:rsid w:val="00A46E42"/>
    <w:rsid w:val="00A6491C"/>
    <w:rsid w:val="00AF2E8D"/>
    <w:rsid w:val="00B86A5C"/>
    <w:rsid w:val="00BA0915"/>
    <w:rsid w:val="00C359D1"/>
    <w:rsid w:val="00C51971"/>
    <w:rsid w:val="00C72962"/>
    <w:rsid w:val="00CA540E"/>
    <w:rsid w:val="00DA3DA7"/>
    <w:rsid w:val="00ED7039"/>
    <w:rsid w:val="00EE2368"/>
    <w:rsid w:val="00F278EA"/>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63FFDA0"/>
  <w15:docId w15:val="{1B29084D-2381-4201-B24D-1FB6E4EE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Y" w:eastAsia="en-C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3F52"/>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93F52"/>
    <w:rPr>
      <w:rFonts w:asciiTheme="majorHAnsi" w:eastAsiaTheme="majorEastAsia" w:hAnsiTheme="majorHAnsi" w:cstheme="majorBidi"/>
      <w:spacing w:val="-10"/>
      <w:kern w:val="28"/>
      <w:sz w:val="56"/>
      <w:szCs w:val="56"/>
      <w:lang w:val="en-CY" w:eastAsia="en-US"/>
    </w:rPr>
  </w:style>
  <w:style w:type="paragraph" w:styleId="Subtitle">
    <w:name w:val="Subtitle"/>
    <w:basedOn w:val="Normal"/>
    <w:next w:val="Normal"/>
    <w:link w:val="SubtitleChar"/>
    <w:uiPriority w:val="11"/>
    <w:qFormat/>
    <w:rsid w:val="00193F52"/>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193F52"/>
    <w:rPr>
      <w:rFonts w:eastAsiaTheme="majorEastAsia" w:cstheme="majorBidi"/>
      <w:color w:val="595959" w:themeColor="text1" w:themeTint="A6"/>
      <w:spacing w:val="15"/>
      <w:sz w:val="28"/>
      <w:szCs w:val="28"/>
      <w:lang w:val="en-CY" w:eastAsia="en-US"/>
    </w:rPr>
  </w:style>
  <w:style w:type="paragraph" w:styleId="IntenseQuote">
    <w:name w:val="Intense Quote"/>
    <w:basedOn w:val="Normal"/>
    <w:next w:val="Normal"/>
    <w:link w:val="IntenseQuoteChar"/>
    <w:uiPriority w:val="30"/>
    <w:qFormat/>
    <w:rsid w:val="00193F52"/>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193F52"/>
    <w:rPr>
      <w:rFonts w:eastAsiaTheme="minorHAnsi"/>
      <w:i/>
      <w:iCs/>
      <w:color w:val="0F4761" w:themeColor="accent1" w:themeShade="BF"/>
      <w:lang w:val="en-CY" w:eastAsia="en-US"/>
    </w:rPr>
  </w:style>
  <w:style w:type="character" w:styleId="BookTitle">
    <w:name w:val="Book Title"/>
    <w:basedOn w:val="DefaultParagraphFont"/>
    <w:uiPriority w:val="33"/>
    <w:qFormat/>
    <w:rsid w:val="00193F52"/>
    <w:rPr>
      <w:b/>
      <w:bCs/>
      <w:i/>
      <w:iCs/>
      <w:spacing w:val="5"/>
    </w:rPr>
  </w:style>
  <w:style w:type="paragraph" w:styleId="NormalWeb">
    <w:name w:val="Normal (Web)"/>
    <w:basedOn w:val="Normal"/>
    <w:uiPriority w:val="99"/>
    <w:semiHidden/>
    <w:unhideWhenUsed/>
    <w:rsid w:val="00193F52"/>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B86A5C"/>
    <w:rPr>
      <w:color w:val="467886" w:themeColor="hyperlink"/>
      <w:u w:val="single"/>
    </w:rPr>
  </w:style>
  <w:style w:type="character" w:styleId="UnresolvedMention">
    <w:name w:val="Unresolved Mention"/>
    <w:basedOn w:val="DefaultParagraphFont"/>
    <w:uiPriority w:val="99"/>
    <w:semiHidden/>
    <w:unhideWhenUsed/>
    <w:rsid w:val="00B86A5C"/>
    <w:rPr>
      <w:color w:val="605E5C"/>
      <w:shd w:val="clear" w:color="auto" w:fill="E1DFDD"/>
    </w:rPr>
  </w:style>
  <w:style w:type="character" w:styleId="FollowedHyperlink">
    <w:name w:val="FollowedHyperlink"/>
    <w:basedOn w:val="DefaultParagraphFont"/>
    <w:uiPriority w:val="99"/>
    <w:semiHidden/>
    <w:unhideWhenUsed/>
    <w:rsid w:val="00DA3D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7817751">
      <w:bodyDiv w:val="1"/>
      <w:marLeft w:val="0"/>
      <w:marRight w:val="0"/>
      <w:marTop w:val="0"/>
      <w:marBottom w:val="0"/>
      <w:divBdr>
        <w:top w:val="none" w:sz="0" w:space="0" w:color="auto"/>
        <w:left w:val="none" w:sz="0" w:space="0" w:color="auto"/>
        <w:bottom w:val="none" w:sz="0" w:space="0" w:color="auto"/>
        <w:right w:val="none" w:sz="0" w:space="0" w:color="auto"/>
      </w:divBdr>
    </w:div>
    <w:div w:id="877544280">
      <w:bodyDiv w:val="1"/>
      <w:marLeft w:val="0"/>
      <w:marRight w:val="0"/>
      <w:marTop w:val="0"/>
      <w:marBottom w:val="0"/>
      <w:divBdr>
        <w:top w:val="none" w:sz="0" w:space="0" w:color="auto"/>
        <w:left w:val="none" w:sz="0" w:space="0" w:color="auto"/>
        <w:bottom w:val="none" w:sz="0" w:space="0" w:color="auto"/>
        <w:right w:val="none" w:sz="0" w:space="0" w:color="auto"/>
      </w:divBdr>
    </w:div>
    <w:div w:id="898129996">
      <w:bodyDiv w:val="1"/>
      <w:marLeft w:val="0"/>
      <w:marRight w:val="0"/>
      <w:marTop w:val="0"/>
      <w:marBottom w:val="0"/>
      <w:divBdr>
        <w:top w:val="none" w:sz="0" w:space="0" w:color="auto"/>
        <w:left w:val="none" w:sz="0" w:space="0" w:color="auto"/>
        <w:bottom w:val="none" w:sz="0" w:space="0" w:color="auto"/>
        <w:right w:val="none" w:sz="0" w:space="0" w:color="auto"/>
      </w:divBdr>
    </w:div>
    <w:div w:id="176930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learning.cut.ac.cy/course/view.php?id=2550"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yperlink" Target="https://alucutac-my.sharepoint.com/:x:/g/personal/ga_karyos_edu_cut_ac_cy/Ebvb8QierjxPpn7FkFyrFC8BZLHzEliWE_vn1NyFePUvuA?e=eSCMW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lucutac-my.sharepoint.com/:b:/g/personal/ga_karyos_edu_cut_ac_cy/EUsl4sWKoxhPosIcIEOz-J0BNojkZ9bvBcWQZGD45cwiRQ?e=ofa3p6" TargetMode="External"/><Relationship Id="rId5" Type="http://schemas.openxmlformats.org/officeDocument/2006/relationships/settings" Target="settings.xml"/><Relationship Id="rId10" Type="http://schemas.openxmlformats.org/officeDocument/2006/relationships/hyperlink" Target="https://alucutac-my.sharepoint.com/:b:/g/personal/ga_karyos_edu_cut_ac_cy/Ee2hdX9pHKNInIJU-7ZqASgBZ5Mz9XE3UhjB3Lso7ndXVw?e=PYsC0U" TargetMode="External"/><Relationship Id="rId4" Type="http://schemas.openxmlformats.org/officeDocument/2006/relationships/styles" Target="styles.xml"/><Relationship Id="rId9" Type="http://schemas.openxmlformats.org/officeDocument/2006/relationships/hyperlink" Target="https://alucutac-my.sharepoint.com/:p:/g/personal/ga_karyos_edu_cut_ac_cy/EcB587wkRRpOmwXNCg6EihEB-b-denzAwAMZI7kGigLatg?e=k5ytyp"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56E10F4D5E5C47AF937CCAF3AD4FC6" ma:contentTypeVersion="12" ma:contentTypeDescription="Create a new document." ma:contentTypeScope="" ma:versionID="8be2cd216268e7cc2956e2c909d48df8">
  <xsd:schema xmlns:xsd="http://www.w3.org/2001/XMLSchema" xmlns:xs="http://www.w3.org/2001/XMLSchema" xmlns:p="http://schemas.microsoft.com/office/2006/metadata/properties" xmlns:ns3="a4686d51-4c39-4add-9319-95dca35599d5" targetNamespace="http://schemas.microsoft.com/office/2006/metadata/properties" ma:root="true" ma:fieldsID="6bc96fe8c55102ad80fd5a632fbccf11" ns3:_="">
    <xsd:import namespace="a4686d51-4c39-4add-9319-95dca35599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86d51-4c39-4add-9319-95dca35599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4686d51-4c39-4add-9319-95dca35599d5" xsi:nil="true"/>
  </documentManagement>
</p:properties>
</file>

<file path=customXml/itemProps1.xml><?xml version="1.0" encoding="utf-8"?>
<ds:datastoreItem xmlns:ds="http://schemas.openxmlformats.org/officeDocument/2006/customXml" ds:itemID="{535C3F18-11F7-48B7-9539-0808D916AEA0}">
  <ds:schemaRefs>
    <ds:schemaRef ds:uri="http://schemas.microsoft.com/sharepoint/v3/contenttype/forms"/>
  </ds:schemaRefs>
</ds:datastoreItem>
</file>

<file path=customXml/itemProps2.xml><?xml version="1.0" encoding="utf-8"?>
<ds:datastoreItem xmlns:ds="http://schemas.openxmlformats.org/officeDocument/2006/customXml" ds:itemID="{AC4C2FE8-65D7-4534-B738-5219A2F4B5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86d51-4c39-4add-9319-95dca3559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2E35F7-8E9F-427F-B274-E4D202906464}">
  <ds:schemaRefs>
    <ds:schemaRef ds:uri="http://schemas.microsoft.com/office/2006/metadata/properties"/>
    <ds:schemaRef ds:uri="http://schemas.microsoft.com/office/infopath/2007/PartnerControls"/>
    <ds:schemaRef ds:uri="a4686d51-4c39-4add-9319-95dca35599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Georgios A. Karyos</cp:lastModifiedBy>
  <cp:revision>2</cp:revision>
  <dcterms:created xsi:type="dcterms:W3CDTF">2024-11-19T15:49:00Z</dcterms:created>
  <dcterms:modified xsi:type="dcterms:W3CDTF">2024-11-19T15:49:00Z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0x010100D756E10F4D5E5C47AF937CCAF3AD4FC6</vt:lpwstr>
  </property>
</Properties>
</file>