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microsoft.com/office/word/2010/wordml" xmlns:w="http://schemas.openxmlformats.org/wordprocessingml/2006/main">
  <w:body>
    <w:p>
      <w:r>
        <w:t>NESTOR D3.3 — Validation checklist</w:t>
      </w:r>
    </w:p>
    <w:p>
      <w:r>
        <w:t>Source: NESTOR D3.3, Annex A</w:t>
      </w:r>
    </w:p>
    <w:p>
      <w:r>
        <w:t>Study / site: ____________________  Protocol / model version: ____________________</w:t>
      </w:r>
    </w:p>
    <w:p>
      <w:r>
        <w:t>Completed by / date: ____________________  Review record: ____________________</w:t>
      </w:r>
    </w:p>
    <w:p>
      <w:r>
        <w:t>Record reasons for non-applicability and deviations in the study record. Completion does not establish clinical readiness.</w:t>
      </w:r>
    </w:p>
    <w:p ns1:paraId="414D7FCB" ns1:textId="77777777" w:rsidR="00421570" w:rsidRPr="0017344A" w:rsidRDefault="00000000">
      <w:pPr>
        <w:rPr>
          <w:rFonts w:ascii="Arial" w:hAnsi="Arial" w:cs="Arial"/>
        </w:rPr>
      </w:pPr>
      <w:r w:rsidRPr="0017344A">
        <w:rPr>
          <w:rFonts w:ascii="Arial" w:hAnsi="Arial" w:cs="Arial"/>
        </w:rPr>
        <w:t>This checklist can be used as a working SOP when planning and reporting a validation study. Items marked (M) apply to multi-site studies, and items marked (C) apply when a method moves towards clinical use.</w:t>
      </w:r>
    </w:p>
    <w:tbl>
      <w:tblPr>
        <w:tblStyle w:val="TableGrid"/>
        <w:tblW w:w="9600" w:type="dxa"/>
        <w:tblLayout w:type="fixed"/>
        <w:tblCellMar>
          <w:top w:w="40" w:type="dxa"/>
          <w:left w:w="90" w:type="dxa"/>
          <w:bottom w:w="20" w:type="dxa"/>
          <w:right w:w="90" w:type="dxa"/>
        </w:tblCellMar>
        <w:tblLook w:val="04A0" w:firstRow="1" w:lastRow="0" w:firstColumn="1" w:lastColumn="0" w:noHBand="0" w:noVBand="1"/>
      </w:tblPr>
      <w:tblGrid>
        <w:gridCol w:w="8700"/>
        <w:gridCol w:w="900"/>
      </w:tblGrid>
      <w:tr w:rsidR="00421570" w:rsidRPr="0017344A" ns1:paraId="68924C01" ns1:textId="77777777">
        <w:trPr>
          <w:cantSplit/>
          <w:tblHeader/>
        </w:trPr>
        <w:tc>
          <w:tcPr>
            <w:tcW w:w="8700" w:type="dxa"/>
            <w:shd w:val="clear" w:color="auto" w:fill="EEE8F3"/>
          </w:tcPr>
          <w:p ns1:paraId="552C667D" ns1:textId="77777777" w:rsidR="00421570" w:rsidRPr="0017344A" w:rsidRDefault="00000000">
            <w:pPr>
              <w:spacing w:after="60" w:line="240" w:lineRule="auto"/>
              <w:jc w:val="left"/>
              <w:rPr>
                <w:rFonts w:ascii="Arial" w:hAnsi="Arial" w:cs="Arial"/>
              </w:rPr>
            </w:pPr>
            <w:r w:rsidRPr="0017344A">
              <w:rPr>
                <w:rFonts w:ascii="Arial" w:hAnsi="Arial" w:cs="Arial"/>
                <w:b/>
                <w:sz w:val="18"/>
                <w:szCs w:val="18"/>
              </w:rPr>
              <w:t>Item</w:t>
            </w:r>
          </w:p>
        </w:tc>
        <w:tc>
          <w:tcPr>
            <w:tcW w:w="900" w:type="dxa"/>
            <w:shd w:val="clear" w:color="auto" w:fill="EEE8F3"/>
          </w:tcPr>
          <w:p ns1:paraId="2364AECA" ns1:textId="77777777" w:rsidR="00421570" w:rsidRPr="0017344A" w:rsidRDefault="00000000">
            <w:pPr>
              <w:spacing w:after="60" w:line="240" w:lineRule="auto"/>
              <w:jc w:val="left"/>
              <w:rPr>
                <w:rFonts w:ascii="Arial" w:hAnsi="Arial" w:cs="Arial"/>
              </w:rPr>
            </w:pPr>
            <w:r w:rsidRPr="0017344A">
              <w:rPr>
                <w:rFonts w:ascii="Arial" w:hAnsi="Arial" w:cs="Arial"/>
                <w:b/>
                <w:sz w:val="18"/>
                <w:szCs w:val="18"/>
              </w:rPr>
              <w:t>Done</w:t>
            </w:r>
          </w:p>
        </w:tc>
      </w:tr>
      <w:tr w:rsidR="00421570" w:rsidRPr="0017344A" ns1:paraId="3056AB14" ns1:textId="77777777">
        <w:trPr>
          <w:cantSplit/>
        </w:trPr>
        <w:tc>
          <w:tcPr>
            <w:tcW w:w="9600" w:type="dxa"/>
            <w:gridSpan w:val="2"/>
            <w:shd w:val="clear" w:color="auto" w:fill="F6F2F9"/>
          </w:tcPr>
          <w:p ns1:paraId="4F7AAD49" ns1:textId="77777777" w:rsidR="00421570" w:rsidRPr="0017344A" w:rsidRDefault="00000000">
            <w:pPr>
              <w:keepNext/>
              <w:spacing w:after="60" w:line="240" w:lineRule="auto"/>
              <w:jc w:val="left"/>
              <w:rPr>
                <w:rFonts w:ascii="Arial" w:hAnsi="Arial" w:cs="Arial"/>
              </w:rPr>
            </w:pPr>
            <w:r w:rsidRPr="0017344A">
              <w:rPr>
                <w:rFonts w:ascii="Arial" w:hAnsi="Arial" w:cs="Arial"/>
                <w:b/>
                <w:sz w:val="18"/>
                <w:szCs w:val="18"/>
              </w:rPr>
              <w:t>1. Task definition</w:t>
            </w:r>
          </w:p>
        </w:tc>
      </w:tr>
      <w:tr w:rsidR="00421570" w:rsidRPr="0017344A" ns1:paraId="40069148" ns1:textId="77777777">
        <w:trPr>
          <w:cantSplit/>
        </w:trPr>
        <w:tc>
          <w:tcPr>
            <w:tcW w:w="8700" w:type="dxa"/>
          </w:tcPr>
          <w:p ns1:paraId="07EDE4C7" ns1:textId="77777777" w:rsidR="00421570" w:rsidRPr="0017344A" w:rsidRDefault="00000000">
            <w:pPr>
              <w:spacing w:after="60" w:line="240" w:lineRule="auto"/>
              <w:jc w:val="left"/>
              <w:rPr>
                <w:rFonts w:ascii="Arial" w:hAnsi="Arial" w:cs="Arial"/>
              </w:rPr>
            </w:pPr>
            <w:r w:rsidRPr="0017344A">
              <w:rPr>
                <w:rFonts w:ascii="Arial" w:hAnsi="Arial" w:cs="Arial"/>
                <w:sz w:val="18"/>
                <w:szCs w:val="18"/>
              </w:rPr>
              <w:t>Research question and expected outputs stated.</w:t>
            </w:r>
          </w:p>
        </w:tc>
        <w:tc>
          <w:tcPr>
            <w:tcW w:w="900" w:type="dxa"/>
          </w:tcPr>
          <w:p ns1:paraId="4C6E56D9" ns1:textId="77777777" w:rsidR="00421570" w:rsidRPr="0017344A" w:rsidRDefault="00000000">
            <w:pPr>
              <w:spacing w:after="60" w:line="240" w:lineRule="auto"/>
              <w:jc w:val="left"/>
              <w:rPr>
                <w:rFonts w:ascii="Arial" w:hAnsi="Arial" w:cs="Arial"/>
              </w:rPr>
            </w:pPr>
            <w:r w:rsidRPr="0017344A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</w:tr>
      <w:tr w:rsidR="00421570" w:rsidRPr="0017344A" ns1:paraId="7D290C23" ns1:textId="77777777">
        <w:trPr>
          <w:cantSplit/>
        </w:trPr>
        <w:tc>
          <w:tcPr>
            <w:tcW w:w="8700" w:type="dxa"/>
          </w:tcPr>
          <w:p ns1:paraId="570057D0" ns1:textId="77777777" w:rsidR="00421570" w:rsidRPr="0017344A" w:rsidRDefault="00000000">
            <w:pPr>
              <w:spacing w:after="60" w:line="240" w:lineRule="auto"/>
              <w:jc w:val="left"/>
              <w:rPr>
                <w:rFonts w:ascii="Arial" w:hAnsi="Arial" w:cs="Arial"/>
              </w:rPr>
            </w:pPr>
            <w:r w:rsidRPr="0017344A">
              <w:rPr>
                <w:rFonts w:ascii="Arial" w:hAnsi="Arial" w:cs="Arial"/>
                <w:sz w:val="18"/>
                <w:szCs w:val="18"/>
              </w:rPr>
              <w:t>Intended purpose, intended user and target population written down.</w:t>
            </w:r>
          </w:p>
        </w:tc>
        <w:tc>
          <w:tcPr>
            <w:tcW w:w="900" w:type="dxa"/>
          </w:tcPr>
          <w:p ns1:paraId="4335AC8A" ns1:textId="77777777" w:rsidR="00421570" w:rsidRPr="0017344A" w:rsidRDefault="00000000">
            <w:pPr>
              <w:spacing w:after="60" w:line="240" w:lineRule="auto"/>
              <w:jc w:val="left"/>
              <w:rPr>
                <w:rFonts w:ascii="Arial" w:hAnsi="Arial" w:cs="Arial"/>
              </w:rPr>
            </w:pPr>
            <w:r w:rsidRPr="0017344A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</w:tr>
      <w:tr w:rsidR="00421570" w:rsidRPr="0017344A" ns1:paraId="2CD0DD70" ns1:textId="77777777">
        <w:trPr>
          <w:cantSplit/>
        </w:trPr>
        <w:tc>
          <w:tcPr>
            <w:tcW w:w="8700" w:type="dxa"/>
          </w:tcPr>
          <w:p ns1:paraId="2AC38B09" ns1:textId="77777777" w:rsidR="00421570" w:rsidRPr="0017344A" w:rsidRDefault="00000000">
            <w:pPr>
              <w:spacing w:after="60" w:line="240" w:lineRule="auto"/>
              <w:jc w:val="left"/>
              <w:rPr>
                <w:rFonts w:ascii="Arial" w:hAnsi="Arial" w:cs="Arial"/>
              </w:rPr>
            </w:pPr>
            <w:r w:rsidRPr="0017344A">
              <w:rPr>
                <w:rFonts w:ascii="Arial" w:hAnsi="Arial" w:cs="Arial"/>
                <w:sz w:val="18"/>
                <w:szCs w:val="18"/>
              </w:rPr>
              <w:t>Acceptable and unacceptable errors defined with clinical input.</w:t>
            </w:r>
          </w:p>
        </w:tc>
        <w:tc>
          <w:tcPr>
            <w:tcW w:w="900" w:type="dxa"/>
          </w:tcPr>
          <w:p ns1:paraId="2AB99689" ns1:textId="77777777" w:rsidR="00421570" w:rsidRPr="0017344A" w:rsidRDefault="00000000">
            <w:pPr>
              <w:spacing w:after="60" w:line="240" w:lineRule="auto"/>
              <w:jc w:val="left"/>
              <w:rPr>
                <w:rFonts w:ascii="Arial" w:hAnsi="Arial" w:cs="Arial"/>
              </w:rPr>
            </w:pPr>
            <w:r w:rsidRPr="0017344A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</w:tr>
      <w:tr w:rsidR="00421570" w:rsidRPr="0017344A" ns1:paraId="22E263C5" ns1:textId="77777777">
        <w:trPr>
          <w:cantSplit/>
        </w:trPr>
        <w:tc>
          <w:tcPr>
            <w:tcW w:w="8700" w:type="dxa"/>
          </w:tcPr>
          <w:p ns1:paraId="63CBD918" ns1:textId="77777777" w:rsidR="00421570" w:rsidRPr="0017344A" w:rsidRDefault="00000000">
            <w:pPr>
              <w:spacing w:after="60" w:line="240" w:lineRule="auto"/>
              <w:jc w:val="left"/>
              <w:rPr>
                <w:rFonts w:ascii="Arial" w:hAnsi="Arial" w:cs="Arial"/>
              </w:rPr>
            </w:pPr>
            <w:r w:rsidRPr="0017344A">
              <w:rPr>
                <w:rFonts w:ascii="Arial" w:hAnsi="Arial" w:cs="Arial"/>
                <w:sz w:val="18"/>
                <w:szCs w:val="18"/>
              </w:rPr>
              <w:t>Responsibilities for review and the role of human judgement defined.</w:t>
            </w:r>
          </w:p>
        </w:tc>
        <w:tc>
          <w:tcPr>
            <w:tcW w:w="900" w:type="dxa"/>
          </w:tcPr>
          <w:p ns1:paraId="1E544B88" ns1:textId="77777777" w:rsidR="00421570" w:rsidRPr="0017344A" w:rsidRDefault="00000000">
            <w:pPr>
              <w:spacing w:after="60" w:line="240" w:lineRule="auto"/>
              <w:jc w:val="left"/>
              <w:rPr>
                <w:rFonts w:ascii="Arial" w:hAnsi="Arial" w:cs="Arial"/>
              </w:rPr>
            </w:pPr>
            <w:r w:rsidRPr="0017344A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</w:tr>
      <w:tr w:rsidR="00421570" w:rsidRPr="0017344A" ns1:paraId="4C99DA00" ns1:textId="77777777">
        <w:trPr>
          <w:cantSplit/>
        </w:trPr>
        <w:tc>
          <w:tcPr>
            <w:tcW w:w="8700" w:type="dxa"/>
          </w:tcPr>
          <w:p ns1:paraId="621A3B5B" ns1:textId="77777777" w:rsidR="00421570" w:rsidRPr="0017344A" w:rsidRDefault="00000000">
            <w:pPr>
              <w:spacing w:after="60" w:line="240" w:lineRule="auto"/>
              <w:jc w:val="left"/>
              <w:rPr>
                <w:rFonts w:ascii="Arial" w:hAnsi="Arial" w:cs="Arial"/>
              </w:rPr>
            </w:pPr>
            <w:r w:rsidRPr="0017344A">
              <w:rPr>
                <w:rFonts w:ascii="Arial" w:hAnsi="Arial" w:cs="Arial"/>
                <w:sz w:val="18"/>
                <w:szCs w:val="18"/>
              </w:rPr>
              <w:t>Regulatory qualification assessed (medical device / IVD / research only). (C)</w:t>
            </w:r>
          </w:p>
        </w:tc>
        <w:tc>
          <w:tcPr>
            <w:tcW w:w="900" w:type="dxa"/>
          </w:tcPr>
          <w:p ns1:paraId="2363F424" ns1:textId="77777777" w:rsidR="00421570" w:rsidRPr="0017344A" w:rsidRDefault="00000000">
            <w:pPr>
              <w:spacing w:after="60" w:line="240" w:lineRule="auto"/>
              <w:jc w:val="left"/>
              <w:rPr>
                <w:rFonts w:ascii="Arial" w:hAnsi="Arial" w:cs="Arial"/>
              </w:rPr>
            </w:pPr>
            <w:r w:rsidRPr="0017344A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</w:tr>
      <w:tr w:rsidR="00421570" w:rsidRPr="0017344A" ns1:paraId="11ADFA10" ns1:textId="77777777">
        <w:trPr>
          <w:cantSplit/>
        </w:trPr>
        <w:tc>
          <w:tcPr>
            <w:tcW w:w="8700" w:type="dxa"/>
          </w:tcPr>
          <w:p ns1:paraId="454D126F" ns1:textId="77777777" w:rsidR="00421570" w:rsidRPr="0017344A" w:rsidRDefault="00000000">
            <w:pPr>
              <w:spacing w:after="60" w:line="240" w:lineRule="auto"/>
              <w:jc w:val="left"/>
              <w:rPr>
                <w:rFonts w:ascii="Arial" w:hAnsi="Arial" w:cs="Arial"/>
              </w:rPr>
            </w:pPr>
            <w:r w:rsidRPr="0017344A">
              <w:rPr>
                <w:rFonts w:ascii="Arial" w:hAnsi="Arial" w:cs="Arial"/>
                <w:sz w:val="18"/>
                <w:szCs w:val="18"/>
              </w:rPr>
              <w:t>Ethics review requirement and DPIA screening completed.</w:t>
            </w:r>
          </w:p>
        </w:tc>
        <w:tc>
          <w:tcPr>
            <w:tcW w:w="900" w:type="dxa"/>
          </w:tcPr>
          <w:p ns1:paraId="38C8FD66" ns1:textId="77777777" w:rsidR="00421570" w:rsidRPr="0017344A" w:rsidRDefault="00000000">
            <w:pPr>
              <w:spacing w:after="60" w:line="240" w:lineRule="auto"/>
              <w:jc w:val="left"/>
              <w:rPr>
                <w:rFonts w:ascii="Arial" w:hAnsi="Arial" w:cs="Arial"/>
              </w:rPr>
            </w:pPr>
            <w:r w:rsidRPr="0017344A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</w:tr>
      <w:tr w:rsidR="00421570" w:rsidRPr="0017344A" ns1:paraId="20AACED1" ns1:textId="77777777">
        <w:trPr>
          <w:cantSplit/>
        </w:trPr>
        <w:tc>
          <w:tcPr>
            <w:tcW w:w="8700" w:type="dxa"/>
          </w:tcPr>
          <w:p ns1:paraId="5A5F00A4" ns1:textId="77777777" w:rsidR="00421570" w:rsidRPr="0017344A" w:rsidRDefault="00000000">
            <w:pPr>
              <w:spacing w:after="60" w:line="240" w:lineRule="auto"/>
              <w:jc w:val="left"/>
              <w:rPr>
                <w:rFonts w:ascii="Arial" w:hAnsi="Arial" w:cs="Arial"/>
              </w:rPr>
            </w:pPr>
            <w:r w:rsidRPr="0017344A">
              <w:rPr>
                <w:rFonts w:ascii="Arial" w:hAnsi="Arial" w:cs="Arial"/>
                <w:sz w:val="18"/>
                <w:szCs w:val="18"/>
              </w:rPr>
              <w:t>Task definition and acceptance criteria agreed by all sites. (M)</w:t>
            </w:r>
          </w:p>
        </w:tc>
        <w:tc>
          <w:tcPr>
            <w:tcW w:w="900" w:type="dxa"/>
          </w:tcPr>
          <w:p ns1:paraId="09A882B3" ns1:textId="77777777" w:rsidR="00421570" w:rsidRPr="0017344A" w:rsidRDefault="00000000">
            <w:pPr>
              <w:spacing w:after="60" w:line="240" w:lineRule="auto"/>
              <w:jc w:val="left"/>
              <w:rPr>
                <w:rFonts w:ascii="Arial" w:hAnsi="Arial" w:cs="Arial"/>
              </w:rPr>
            </w:pPr>
            <w:r w:rsidRPr="0017344A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</w:tr>
      <w:tr w:rsidR="00421570" w:rsidRPr="0017344A" ns1:paraId="77CCF046" ns1:textId="77777777">
        <w:trPr>
          <w:cantSplit/>
        </w:trPr>
        <w:tc>
          <w:tcPr>
            <w:tcW w:w="9600" w:type="dxa"/>
            <w:gridSpan w:val="2"/>
            <w:shd w:val="clear" w:color="auto" w:fill="F6F2F9"/>
          </w:tcPr>
          <w:p ns1:paraId="53CCEDD5" ns1:textId="77777777" w:rsidR="00421570" w:rsidRPr="0017344A" w:rsidRDefault="00000000">
            <w:pPr>
              <w:keepNext/>
              <w:spacing w:after="60" w:line="240" w:lineRule="auto"/>
              <w:jc w:val="left"/>
              <w:rPr>
                <w:rFonts w:ascii="Arial" w:hAnsi="Arial" w:cs="Arial"/>
              </w:rPr>
            </w:pPr>
            <w:r w:rsidRPr="0017344A">
              <w:rPr>
                <w:rFonts w:ascii="Arial" w:hAnsi="Arial" w:cs="Arial"/>
                <w:b/>
                <w:sz w:val="18"/>
                <w:szCs w:val="18"/>
              </w:rPr>
              <w:t>2. Data description</w:t>
            </w:r>
          </w:p>
        </w:tc>
      </w:tr>
      <w:tr w:rsidR="00421570" w:rsidRPr="0017344A" ns1:paraId="1DCBB36F" ns1:textId="77777777">
        <w:trPr>
          <w:cantSplit/>
        </w:trPr>
        <w:tc>
          <w:tcPr>
            <w:tcW w:w="8700" w:type="dxa"/>
          </w:tcPr>
          <w:p ns1:paraId="0C2A9CDA" ns1:textId="77777777" w:rsidR="00421570" w:rsidRPr="0017344A" w:rsidRDefault="00000000">
            <w:pPr>
              <w:spacing w:after="60" w:line="240" w:lineRule="auto"/>
              <w:jc w:val="left"/>
              <w:rPr>
                <w:rFonts w:ascii="Arial" w:hAnsi="Arial" w:cs="Arial"/>
              </w:rPr>
            </w:pPr>
            <w:r w:rsidRPr="0017344A">
              <w:rPr>
                <w:rFonts w:ascii="Arial" w:hAnsi="Arial" w:cs="Arial"/>
                <w:sz w:val="18"/>
                <w:szCs w:val="18"/>
              </w:rPr>
              <w:t>Data sources, collection and preparation described.</w:t>
            </w:r>
          </w:p>
        </w:tc>
        <w:tc>
          <w:tcPr>
            <w:tcW w:w="900" w:type="dxa"/>
          </w:tcPr>
          <w:p ns1:paraId="59D00E91" ns1:textId="77777777" w:rsidR="00421570" w:rsidRPr="0017344A" w:rsidRDefault="00000000">
            <w:pPr>
              <w:spacing w:after="60" w:line="240" w:lineRule="auto"/>
              <w:jc w:val="left"/>
              <w:rPr>
                <w:rFonts w:ascii="Arial" w:hAnsi="Arial" w:cs="Arial"/>
              </w:rPr>
            </w:pPr>
            <w:r w:rsidRPr="0017344A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</w:tr>
      <w:tr w:rsidR="00421570" w:rsidRPr="0017344A" ns1:paraId="4BA3F84F" ns1:textId="77777777">
        <w:trPr>
          <w:cantSplit/>
        </w:trPr>
        <w:tc>
          <w:tcPr>
            <w:tcW w:w="8700" w:type="dxa"/>
          </w:tcPr>
          <w:p ns1:paraId="2AAF6C3D" ns1:textId="77777777" w:rsidR="00421570" w:rsidRPr="0017344A" w:rsidRDefault="00000000">
            <w:pPr>
              <w:spacing w:after="60" w:line="240" w:lineRule="auto"/>
              <w:jc w:val="left"/>
              <w:rPr>
                <w:rFonts w:ascii="Arial" w:hAnsi="Arial" w:cs="Arial"/>
              </w:rPr>
            </w:pPr>
            <w:r w:rsidRPr="0017344A">
              <w:rPr>
                <w:rFonts w:ascii="Arial" w:hAnsi="Arial" w:cs="Arial"/>
                <w:sz w:val="18"/>
                <w:szCs w:val="18"/>
              </w:rPr>
              <w:t>Lawful basis, consent or opt-out status and ethics approval recorded for each site.</w:t>
            </w:r>
          </w:p>
        </w:tc>
        <w:tc>
          <w:tcPr>
            <w:tcW w:w="900" w:type="dxa"/>
          </w:tcPr>
          <w:p ns1:paraId="26D81B81" ns1:textId="77777777" w:rsidR="00421570" w:rsidRPr="0017344A" w:rsidRDefault="00000000">
            <w:pPr>
              <w:spacing w:after="60" w:line="240" w:lineRule="auto"/>
              <w:jc w:val="left"/>
              <w:rPr>
                <w:rFonts w:ascii="Arial" w:hAnsi="Arial" w:cs="Arial"/>
              </w:rPr>
            </w:pPr>
            <w:r w:rsidRPr="0017344A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</w:tr>
      <w:tr w:rsidR="00421570" w:rsidRPr="0017344A" ns1:paraId="0C7B4198" ns1:textId="77777777">
        <w:trPr>
          <w:cantSplit/>
        </w:trPr>
        <w:tc>
          <w:tcPr>
            <w:tcW w:w="8700" w:type="dxa"/>
          </w:tcPr>
          <w:p ns1:paraId="6C79BD5F" ns1:textId="77777777" w:rsidR="00421570" w:rsidRPr="0017344A" w:rsidRDefault="00000000">
            <w:pPr>
              <w:spacing w:after="60" w:line="240" w:lineRule="auto"/>
              <w:jc w:val="left"/>
              <w:rPr>
                <w:rFonts w:ascii="Arial" w:hAnsi="Arial" w:cs="Arial"/>
              </w:rPr>
            </w:pPr>
            <w:r w:rsidRPr="0017344A">
              <w:rPr>
                <w:rFonts w:ascii="Arial" w:hAnsi="Arial" w:cs="Arial"/>
                <w:sz w:val="18"/>
                <w:szCs w:val="18"/>
              </w:rPr>
              <w:t>Data processing or joint-controllership agreements in place. (M)</w:t>
            </w:r>
          </w:p>
        </w:tc>
        <w:tc>
          <w:tcPr>
            <w:tcW w:w="900" w:type="dxa"/>
          </w:tcPr>
          <w:p ns1:paraId="1562DB14" ns1:textId="77777777" w:rsidR="00421570" w:rsidRPr="0017344A" w:rsidRDefault="00000000">
            <w:pPr>
              <w:spacing w:after="60" w:line="240" w:lineRule="auto"/>
              <w:jc w:val="left"/>
              <w:rPr>
                <w:rFonts w:ascii="Arial" w:hAnsi="Arial" w:cs="Arial"/>
              </w:rPr>
            </w:pPr>
            <w:r w:rsidRPr="0017344A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</w:tr>
      <w:tr w:rsidR="00421570" w:rsidRPr="0017344A" ns1:paraId="70F353FA" ns1:textId="77777777">
        <w:trPr>
          <w:cantSplit/>
        </w:trPr>
        <w:tc>
          <w:tcPr>
            <w:tcW w:w="8700" w:type="dxa"/>
          </w:tcPr>
          <w:p ns1:paraId="6F9027F4" ns1:textId="77777777" w:rsidR="00421570" w:rsidRPr="0017344A" w:rsidRDefault="00000000">
            <w:pPr>
              <w:spacing w:after="60" w:line="240" w:lineRule="auto"/>
              <w:jc w:val="left"/>
              <w:rPr>
                <w:rFonts w:ascii="Arial" w:hAnsi="Arial" w:cs="Arial"/>
              </w:rPr>
            </w:pPr>
            <w:r w:rsidRPr="0017344A">
              <w:rPr>
                <w:rFonts w:ascii="Arial" w:hAnsi="Arial" w:cs="Arial"/>
                <w:sz w:val="18"/>
                <w:szCs w:val="18"/>
              </w:rPr>
              <w:t>Processing location recorded; model-to-data approach used where transfer is restricted.</w:t>
            </w:r>
          </w:p>
        </w:tc>
        <w:tc>
          <w:tcPr>
            <w:tcW w:w="900" w:type="dxa"/>
          </w:tcPr>
          <w:p ns1:paraId="08599D47" ns1:textId="77777777" w:rsidR="00421570" w:rsidRPr="0017344A" w:rsidRDefault="00000000">
            <w:pPr>
              <w:spacing w:after="60" w:line="240" w:lineRule="auto"/>
              <w:jc w:val="left"/>
              <w:rPr>
                <w:rFonts w:ascii="Arial" w:hAnsi="Arial" w:cs="Arial"/>
              </w:rPr>
            </w:pPr>
            <w:r w:rsidRPr="0017344A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</w:tr>
      <w:tr w:rsidR="00421570" w:rsidRPr="0017344A" ns1:paraId="26256370" ns1:textId="77777777">
        <w:trPr>
          <w:cantSplit/>
        </w:trPr>
        <w:tc>
          <w:tcPr>
            <w:tcW w:w="8700" w:type="dxa"/>
          </w:tcPr>
          <w:p ns1:paraId="41E99DF3" ns1:textId="77777777" w:rsidR="00421570" w:rsidRPr="0017344A" w:rsidRDefault="00000000">
            <w:pPr>
              <w:spacing w:after="60" w:line="240" w:lineRule="auto"/>
              <w:jc w:val="left"/>
              <w:rPr>
                <w:rFonts w:ascii="Arial" w:hAnsi="Arial" w:cs="Arial"/>
              </w:rPr>
            </w:pPr>
            <w:r w:rsidRPr="0017344A">
              <w:rPr>
                <w:rFonts w:ascii="Arial" w:hAnsi="Arial" w:cs="Arial"/>
                <w:sz w:val="18"/>
                <w:szCs w:val="18"/>
              </w:rPr>
              <w:t>Harmonised acquisition metadata and data dictionary applied. (M)</w:t>
            </w:r>
          </w:p>
        </w:tc>
        <w:tc>
          <w:tcPr>
            <w:tcW w:w="900" w:type="dxa"/>
          </w:tcPr>
          <w:p ns1:paraId="3A5D3E22" ns1:textId="77777777" w:rsidR="00421570" w:rsidRPr="0017344A" w:rsidRDefault="00000000">
            <w:pPr>
              <w:spacing w:after="60" w:line="240" w:lineRule="auto"/>
              <w:jc w:val="left"/>
              <w:rPr>
                <w:rFonts w:ascii="Arial" w:hAnsi="Arial" w:cs="Arial"/>
              </w:rPr>
            </w:pPr>
            <w:r w:rsidRPr="0017344A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</w:tr>
      <w:tr w:rsidR="00421570" w:rsidRPr="0017344A" ns1:paraId="259F1465" ns1:textId="77777777">
        <w:trPr>
          <w:cantSplit/>
        </w:trPr>
        <w:tc>
          <w:tcPr>
            <w:tcW w:w="8700" w:type="dxa"/>
          </w:tcPr>
          <w:p ns1:paraId="0364854D" ns1:textId="77777777" w:rsidR="00421570" w:rsidRPr="0017344A" w:rsidRDefault="00000000">
            <w:pPr>
              <w:spacing w:after="60" w:line="240" w:lineRule="auto"/>
              <w:jc w:val="left"/>
              <w:rPr>
                <w:rFonts w:ascii="Arial" w:hAnsi="Arial" w:cs="Arial"/>
              </w:rPr>
            </w:pPr>
            <w:r w:rsidRPr="0017344A">
              <w:rPr>
                <w:rFonts w:ascii="Arial" w:hAnsi="Arial" w:cs="Arial"/>
                <w:sz w:val="18"/>
                <w:szCs w:val="18"/>
              </w:rPr>
              <w:t>Reference standard and annotation protocol documented; inter-observer agreement measured.</w:t>
            </w:r>
          </w:p>
        </w:tc>
        <w:tc>
          <w:tcPr>
            <w:tcW w:w="900" w:type="dxa"/>
          </w:tcPr>
          <w:p ns1:paraId="425A84A2" ns1:textId="77777777" w:rsidR="00421570" w:rsidRPr="0017344A" w:rsidRDefault="00000000">
            <w:pPr>
              <w:spacing w:after="60" w:line="240" w:lineRule="auto"/>
              <w:jc w:val="left"/>
              <w:rPr>
                <w:rFonts w:ascii="Arial" w:hAnsi="Arial" w:cs="Arial"/>
              </w:rPr>
            </w:pPr>
            <w:r w:rsidRPr="0017344A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</w:tr>
      <w:tr w:rsidR="00421570" w:rsidRPr="0017344A" ns1:paraId="2724AA3F" ns1:textId="77777777">
        <w:trPr>
          <w:cantSplit/>
        </w:trPr>
        <w:tc>
          <w:tcPr>
            <w:tcW w:w="8700" w:type="dxa"/>
          </w:tcPr>
          <w:p ns1:paraId="62DE1C7D" ns1:textId="77777777" w:rsidR="00421570" w:rsidRPr="0017344A" w:rsidRDefault="00000000">
            <w:pPr>
              <w:spacing w:after="60" w:line="240" w:lineRule="auto"/>
              <w:jc w:val="left"/>
              <w:rPr>
                <w:rFonts w:ascii="Arial" w:hAnsi="Arial" w:cs="Arial"/>
              </w:rPr>
            </w:pPr>
            <w:r w:rsidRPr="0017344A">
              <w:rPr>
                <w:rFonts w:ascii="Arial" w:hAnsi="Arial" w:cs="Arial"/>
                <w:sz w:val="18"/>
                <w:szCs w:val="18"/>
              </w:rPr>
              <w:t>Training and evaluation data split at patient or cycle level; external site held out. (M)</w:t>
            </w:r>
          </w:p>
        </w:tc>
        <w:tc>
          <w:tcPr>
            <w:tcW w:w="900" w:type="dxa"/>
          </w:tcPr>
          <w:p ns1:paraId="7DF7D148" ns1:textId="77777777" w:rsidR="00421570" w:rsidRPr="0017344A" w:rsidRDefault="00000000">
            <w:pPr>
              <w:spacing w:after="60" w:line="240" w:lineRule="auto"/>
              <w:jc w:val="left"/>
              <w:rPr>
                <w:rFonts w:ascii="Arial" w:hAnsi="Arial" w:cs="Arial"/>
              </w:rPr>
            </w:pPr>
            <w:r w:rsidRPr="0017344A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</w:tr>
      <w:tr w:rsidR="00421570" w:rsidRPr="0017344A" ns1:paraId="78CDDCE9" ns1:textId="77777777">
        <w:trPr>
          <w:cantSplit/>
        </w:trPr>
        <w:tc>
          <w:tcPr>
            <w:tcW w:w="8700" w:type="dxa"/>
          </w:tcPr>
          <w:p ns1:paraId="44A40CBA" ns1:textId="77777777" w:rsidR="00421570" w:rsidRPr="0017344A" w:rsidRDefault="00000000">
            <w:pPr>
              <w:spacing w:after="60" w:line="240" w:lineRule="auto"/>
              <w:jc w:val="left"/>
              <w:rPr>
                <w:rFonts w:ascii="Arial" w:hAnsi="Arial" w:cs="Arial"/>
              </w:rPr>
            </w:pPr>
            <w:r w:rsidRPr="0017344A">
              <w:rPr>
                <w:rFonts w:ascii="Arial" w:hAnsi="Arial" w:cs="Arial"/>
                <w:sz w:val="18"/>
                <w:szCs w:val="18"/>
              </w:rPr>
              <w:t>Inclusion and exclusion criteria documented; representativeness and gaps described.</w:t>
            </w:r>
          </w:p>
        </w:tc>
        <w:tc>
          <w:tcPr>
            <w:tcW w:w="900" w:type="dxa"/>
          </w:tcPr>
          <w:p ns1:paraId="64890D3E" ns1:textId="77777777" w:rsidR="00421570" w:rsidRPr="0017344A" w:rsidRDefault="00000000">
            <w:pPr>
              <w:spacing w:after="60" w:line="240" w:lineRule="auto"/>
              <w:jc w:val="left"/>
              <w:rPr>
                <w:rFonts w:ascii="Arial" w:hAnsi="Arial" w:cs="Arial"/>
              </w:rPr>
            </w:pPr>
            <w:r w:rsidRPr="0017344A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</w:tr>
      <w:tr w:rsidR="00421570" w:rsidRPr="0017344A" ns1:paraId="0FA1888D" ns1:textId="77777777">
        <w:trPr>
          <w:cantSplit/>
        </w:trPr>
        <w:tc>
          <w:tcPr>
            <w:tcW w:w="9600" w:type="dxa"/>
            <w:gridSpan w:val="2"/>
            <w:shd w:val="clear" w:color="auto" w:fill="F6F2F9"/>
          </w:tcPr>
          <w:p ns1:paraId="0CA0CB3D" ns1:textId="77777777" w:rsidR="00421570" w:rsidRPr="0017344A" w:rsidRDefault="00000000">
            <w:pPr>
              <w:keepNext/>
              <w:spacing w:after="60" w:line="240" w:lineRule="auto"/>
              <w:jc w:val="left"/>
              <w:rPr>
                <w:rFonts w:ascii="Arial" w:hAnsi="Arial" w:cs="Arial"/>
              </w:rPr>
            </w:pPr>
            <w:r w:rsidRPr="0017344A">
              <w:rPr>
                <w:rFonts w:ascii="Arial" w:hAnsi="Arial" w:cs="Arial"/>
                <w:b/>
                <w:sz w:val="18"/>
                <w:szCs w:val="18"/>
              </w:rPr>
              <w:t>3. Model identification</w:t>
            </w:r>
          </w:p>
        </w:tc>
      </w:tr>
      <w:tr w:rsidR="00421570" w:rsidRPr="0017344A" ns1:paraId="42529EAA" ns1:textId="77777777">
        <w:trPr>
          <w:cantSplit/>
        </w:trPr>
        <w:tc>
          <w:tcPr>
            <w:tcW w:w="8700" w:type="dxa"/>
          </w:tcPr>
          <w:p ns1:paraId="43005533" ns1:textId="77777777" w:rsidR="00421570" w:rsidRPr="0017344A" w:rsidRDefault="00000000">
            <w:pPr>
              <w:spacing w:after="60" w:line="240" w:lineRule="auto"/>
              <w:jc w:val="left"/>
              <w:rPr>
                <w:rFonts w:ascii="Arial" w:hAnsi="Arial" w:cs="Arial"/>
              </w:rPr>
            </w:pPr>
            <w:r w:rsidRPr="0017344A">
              <w:rPr>
                <w:rFonts w:ascii="Arial" w:hAnsi="Arial" w:cs="Arial"/>
                <w:sz w:val="18"/>
                <w:szCs w:val="18"/>
              </w:rPr>
              <w:t>Model version, weights checksum, configuration and input preparation recorded.</w:t>
            </w:r>
          </w:p>
        </w:tc>
        <w:tc>
          <w:tcPr>
            <w:tcW w:w="900" w:type="dxa"/>
          </w:tcPr>
          <w:p ns1:paraId="7ED16668" ns1:textId="77777777" w:rsidR="00421570" w:rsidRPr="0017344A" w:rsidRDefault="00000000">
            <w:pPr>
              <w:spacing w:after="60" w:line="240" w:lineRule="auto"/>
              <w:jc w:val="left"/>
              <w:rPr>
                <w:rFonts w:ascii="Arial" w:hAnsi="Arial" w:cs="Arial"/>
              </w:rPr>
            </w:pPr>
            <w:r w:rsidRPr="0017344A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</w:tr>
      <w:tr w:rsidR="00421570" w:rsidRPr="0017344A" ns1:paraId="40711147" ns1:textId="77777777">
        <w:trPr>
          <w:cantSplit/>
        </w:trPr>
        <w:tc>
          <w:tcPr>
            <w:tcW w:w="8700" w:type="dxa"/>
          </w:tcPr>
          <w:p ns1:paraId="769DB566" ns1:textId="77777777" w:rsidR="00421570" w:rsidRPr="0017344A" w:rsidRDefault="00000000">
            <w:pPr>
              <w:spacing w:after="60" w:line="240" w:lineRule="auto"/>
              <w:jc w:val="left"/>
              <w:rPr>
                <w:rFonts w:ascii="Arial" w:hAnsi="Arial" w:cs="Arial"/>
              </w:rPr>
            </w:pPr>
            <w:r w:rsidRPr="0017344A">
              <w:rPr>
                <w:rFonts w:ascii="Arial" w:hAnsi="Arial" w:cs="Arial"/>
                <w:sz w:val="18"/>
                <w:szCs w:val="18"/>
              </w:rPr>
              <w:t>Meaning of output labels, values and units described.</w:t>
            </w:r>
          </w:p>
        </w:tc>
        <w:tc>
          <w:tcPr>
            <w:tcW w:w="900" w:type="dxa"/>
          </w:tcPr>
          <w:p ns1:paraId="1B44FB80" ns1:textId="77777777" w:rsidR="00421570" w:rsidRPr="0017344A" w:rsidRDefault="00000000">
            <w:pPr>
              <w:spacing w:after="60" w:line="240" w:lineRule="auto"/>
              <w:jc w:val="left"/>
              <w:rPr>
                <w:rFonts w:ascii="Arial" w:hAnsi="Arial" w:cs="Arial"/>
              </w:rPr>
            </w:pPr>
            <w:r w:rsidRPr="0017344A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</w:tr>
      <w:tr w:rsidR="00421570" w:rsidRPr="0017344A" ns1:paraId="30E5214C" ns1:textId="77777777">
        <w:trPr>
          <w:cantSplit/>
        </w:trPr>
        <w:tc>
          <w:tcPr>
            <w:tcW w:w="8700" w:type="dxa"/>
          </w:tcPr>
          <w:p ns1:paraId="4CB097F9" ns1:textId="77777777" w:rsidR="00421570" w:rsidRPr="0017344A" w:rsidRDefault="00000000">
            <w:pPr>
              <w:spacing w:after="60" w:line="240" w:lineRule="auto"/>
              <w:jc w:val="left"/>
              <w:rPr>
                <w:rFonts w:ascii="Arial" w:hAnsi="Arial" w:cs="Arial"/>
              </w:rPr>
            </w:pPr>
            <w:r w:rsidRPr="0017344A">
              <w:rPr>
                <w:rFonts w:ascii="Arial" w:hAnsi="Arial" w:cs="Arial"/>
                <w:sz w:val="18"/>
                <w:szCs w:val="18"/>
              </w:rPr>
              <w:t>Same model version verified at every site. (M)</w:t>
            </w:r>
          </w:p>
        </w:tc>
        <w:tc>
          <w:tcPr>
            <w:tcW w:w="900" w:type="dxa"/>
          </w:tcPr>
          <w:p ns1:paraId="2DC31ABA" ns1:textId="77777777" w:rsidR="00421570" w:rsidRPr="0017344A" w:rsidRDefault="00000000">
            <w:pPr>
              <w:spacing w:after="60" w:line="240" w:lineRule="auto"/>
              <w:jc w:val="left"/>
              <w:rPr>
                <w:rFonts w:ascii="Arial" w:hAnsi="Arial" w:cs="Arial"/>
              </w:rPr>
            </w:pPr>
            <w:r w:rsidRPr="0017344A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</w:tr>
      <w:tr w:rsidR="00421570" w:rsidRPr="0017344A" ns1:paraId="4ADDD147" ns1:textId="77777777">
        <w:trPr>
          <w:cantSplit/>
        </w:trPr>
        <w:tc>
          <w:tcPr>
            <w:tcW w:w="8700" w:type="dxa"/>
          </w:tcPr>
          <w:p ns1:paraId="613B1E46" ns1:textId="77777777" w:rsidR="00421570" w:rsidRPr="0017344A" w:rsidRDefault="00000000">
            <w:pPr>
              <w:spacing w:after="60" w:line="240" w:lineRule="auto"/>
              <w:jc w:val="left"/>
              <w:rPr>
                <w:rFonts w:ascii="Arial" w:hAnsi="Arial" w:cs="Arial"/>
              </w:rPr>
            </w:pPr>
            <w:r w:rsidRPr="0017344A">
              <w:rPr>
                <w:rFonts w:ascii="Arial" w:hAnsi="Arial" w:cs="Arial"/>
                <w:sz w:val="18"/>
                <w:szCs w:val="18"/>
              </w:rPr>
              <w:t>Ownership and licensing of model and data recorded.</w:t>
            </w:r>
          </w:p>
        </w:tc>
        <w:tc>
          <w:tcPr>
            <w:tcW w:w="900" w:type="dxa"/>
          </w:tcPr>
          <w:p ns1:paraId="34055014" ns1:textId="77777777" w:rsidR="00421570" w:rsidRPr="0017344A" w:rsidRDefault="00000000">
            <w:pPr>
              <w:spacing w:after="60" w:line="240" w:lineRule="auto"/>
              <w:jc w:val="left"/>
              <w:rPr>
                <w:rFonts w:ascii="Arial" w:hAnsi="Arial" w:cs="Arial"/>
              </w:rPr>
            </w:pPr>
            <w:r w:rsidRPr="0017344A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</w:tr>
      <w:tr w:rsidR="00421570" w:rsidRPr="0017344A" ns1:paraId="771540A5" ns1:textId="77777777">
        <w:trPr>
          <w:cantSplit/>
        </w:trPr>
        <w:tc>
          <w:tcPr>
            <w:tcW w:w="8700" w:type="dxa"/>
          </w:tcPr>
          <w:p ns1:paraId="3AB26B9B" ns1:textId="77777777" w:rsidR="00421570" w:rsidRPr="0017344A" w:rsidRDefault="00000000">
            <w:pPr>
              <w:spacing w:after="60" w:line="240" w:lineRule="auto"/>
              <w:jc w:val="left"/>
              <w:rPr>
                <w:rFonts w:ascii="Arial" w:hAnsi="Arial" w:cs="Arial"/>
              </w:rPr>
            </w:pPr>
            <w:r w:rsidRPr="0017344A">
              <w:rPr>
                <w:rFonts w:ascii="Arial" w:hAnsi="Arial" w:cs="Arial"/>
                <w:sz w:val="18"/>
                <w:szCs w:val="18"/>
              </w:rPr>
              <w:t>Version control and change records maintained. (C)</w:t>
            </w:r>
          </w:p>
        </w:tc>
        <w:tc>
          <w:tcPr>
            <w:tcW w:w="900" w:type="dxa"/>
          </w:tcPr>
          <w:p ns1:paraId="69D6F8D7" ns1:textId="77777777" w:rsidR="00421570" w:rsidRPr="0017344A" w:rsidRDefault="00000000">
            <w:pPr>
              <w:spacing w:after="60" w:line="240" w:lineRule="auto"/>
              <w:jc w:val="left"/>
              <w:rPr>
                <w:rFonts w:ascii="Arial" w:hAnsi="Arial" w:cs="Arial"/>
              </w:rPr>
            </w:pPr>
            <w:r w:rsidRPr="0017344A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</w:tr>
      <w:tr w:rsidR="00421570" w:rsidRPr="0017344A" ns1:paraId="004F7AD5" ns1:textId="77777777">
        <w:trPr>
          <w:cantSplit/>
        </w:trPr>
        <w:tc>
          <w:tcPr>
            <w:tcW w:w="9600" w:type="dxa"/>
            <w:gridSpan w:val="2"/>
            <w:shd w:val="clear" w:color="auto" w:fill="F6F2F9"/>
          </w:tcPr>
          <w:p ns1:paraId="055DF367" ns1:textId="77777777" w:rsidR="00421570" w:rsidRPr="0017344A" w:rsidRDefault="00000000">
            <w:pPr>
              <w:keepNext/>
              <w:spacing w:after="60" w:line="240" w:lineRule="auto"/>
              <w:jc w:val="left"/>
              <w:rPr>
                <w:rFonts w:ascii="Arial" w:hAnsi="Arial" w:cs="Arial"/>
              </w:rPr>
            </w:pPr>
            <w:r w:rsidRPr="0017344A">
              <w:rPr>
                <w:rFonts w:ascii="Arial" w:hAnsi="Arial" w:cs="Arial"/>
                <w:b/>
                <w:sz w:val="18"/>
                <w:szCs w:val="18"/>
              </w:rPr>
              <w:t>4. Evaluation and visual review</w:t>
            </w:r>
          </w:p>
        </w:tc>
      </w:tr>
      <w:tr w:rsidR="00421570" w:rsidRPr="0017344A" ns1:paraId="4F931145" ns1:textId="77777777">
        <w:trPr>
          <w:cantSplit/>
        </w:trPr>
        <w:tc>
          <w:tcPr>
            <w:tcW w:w="8700" w:type="dxa"/>
          </w:tcPr>
          <w:p ns1:paraId="0427EAA4" ns1:textId="77777777" w:rsidR="00421570" w:rsidRPr="0017344A" w:rsidRDefault="00000000">
            <w:pPr>
              <w:spacing w:after="60" w:line="240" w:lineRule="auto"/>
              <w:jc w:val="left"/>
              <w:rPr>
                <w:rFonts w:ascii="Arial" w:hAnsi="Arial" w:cs="Arial"/>
              </w:rPr>
            </w:pPr>
            <w:r w:rsidRPr="0017344A">
              <w:rPr>
                <w:rFonts w:ascii="Arial" w:hAnsi="Arial" w:cs="Arial"/>
                <w:sz w:val="18"/>
                <w:szCs w:val="18"/>
              </w:rPr>
              <w:t>Performance measures and unit of analysis pre-specified.</w:t>
            </w:r>
          </w:p>
        </w:tc>
        <w:tc>
          <w:tcPr>
            <w:tcW w:w="900" w:type="dxa"/>
          </w:tcPr>
          <w:p ns1:paraId="0A613DF8" ns1:textId="77777777" w:rsidR="00421570" w:rsidRPr="0017344A" w:rsidRDefault="00000000">
            <w:pPr>
              <w:spacing w:after="60" w:line="240" w:lineRule="auto"/>
              <w:jc w:val="left"/>
              <w:rPr>
                <w:rFonts w:ascii="Arial" w:hAnsi="Arial" w:cs="Arial"/>
              </w:rPr>
            </w:pPr>
            <w:r w:rsidRPr="0017344A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</w:tr>
      <w:tr w:rsidR="00421570" w:rsidRPr="0017344A" ns1:paraId="1BA113DC" ns1:textId="77777777">
        <w:trPr>
          <w:cantSplit/>
        </w:trPr>
        <w:tc>
          <w:tcPr>
            <w:tcW w:w="8700" w:type="dxa"/>
          </w:tcPr>
          <w:p ns1:paraId="580A643C" ns1:textId="77777777" w:rsidR="00421570" w:rsidRPr="0017344A" w:rsidRDefault="00000000">
            <w:pPr>
              <w:spacing w:after="60" w:line="240" w:lineRule="auto"/>
              <w:jc w:val="left"/>
              <w:rPr>
                <w:rFonts w:ascii="Arial" w:hAnsi="Arial" w:cs="Arial"/>
              </w:rPr>
            </w:pPr>
            <w:r w:rsidRPr="0017344A">
              <w:rPr>
                <w:rFonts w:ascii="Arial" w:hAnsi="Arial" w:cs="Arial"/>
                <w:sz w:val="18"/>
                <w:szCs w:val="18"/>
              </w:rPr>
              <w:t>Quality-review criteria pre-specified at frame and sequence or participant level.</w:t>
            </w:r>
          </w:p>
        </w:tc>
        <w:tc>
          <w:tcPr>
            <w:tcW w:w="900" w:type="dxa"/>
          </w:tcPr>
          <w:p ns1:paraId="21B443FD" ns1:textId="77777777" w:rsidR="00421570" w:rsidRPr="0017344A" w:rsidRDefault="00000000">
            <w:pPr>
              <w:spacing w:after="60" w:line="240" w:lineRule="auto"/>
              <w:jc w:val="left"/>
              <w:rPr>
                <w:rFonts w:ascii="Arial" w:hAnsi="Arial" w:cs="Arial"/>
              </w:rPr>
            </w:pPr>
            <w:r w:rsidRPr="0017344A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</w:tr>
      <w:tr w:rsidR="00421570" w:rsidRPr="0017344A" ns1:paraId="1A0BEEB3" ns1:textId="77777777">
        <w:trPr>
          <w:cantSplit/>
        </w:trPr>
        <w:tc>
          <w:tcPr>
            <w:tcW w:w="8700" w:type="dxa"/>
          </w:tcPr>
          <w:p ns1:paraId="0D839553" ns1:textId="77777777" w:rsidR="00421570" w:rsidRPr="0017344A" w:rsidRDefault="00000000">
            <w:pPr>
              <w:spacing w:after="60" w:line="240" w:lineRule="auto"/>
              <w:jc w:val="left"/>
              <w:rPr>
                <w:rFonts w:ascii="Arial" w:hAnsi="Arial" w:cs="Arial"/>
              </w:rPr>
            </w:pPr>
            <w:r w:rsidRPr="0017344A">
              <w:rPr>
                <w:rFonts w:ascii="Arial" w:hAnsi="Arial" w:cs="Arial"/>
                <w:sz w:val="18"/>
                <w:szCs w:val="18"/>
              </w:rPr>
              <w:t>Exclusions recorded with coded reasons; exclusion rates reported.</w:t>
            </w:r>
          </w:p>
        </w:tc>
        <w:tc>
          <w:tcPr>
            <w:tcW w:w="900" w:type="dxa"/>
          </w:tcPr>
          <w:p ns1:paraId="0C043FB0" ns1:textId="77777777" w:rsidR="00421570" w:rsidRPr="0017344A" w:rsidRDefault="00000000">
            <w:pPr>
              <w:spacing w:after="60" w:line="240" w:lineRule="auto"/>
              <w:jc w:val="left"/>
              <w:rPr>
                <w:rFonts w:ascii="Arial" w:hAnsi="Arial" w:cs="Arial"/>
              </w:rPr>
            </w:pPr>
            <w:r w:rsidRPr="0017344A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</w:tr>
      <w:tr w:rsidR="00421570" w:rsidRPr="0017344A" ns1:paraId="6E9596C8" ns1:textId="77777777">
        <w:trPr>
          <w:cantSplit/>
        </w:trPr>
        <w:tc>
          <w:tcPr>
            <w:tcW w:w="8700" w:type="dxa"/>
          </w:tcPr>
          <w:p ns1:paraId="56D0FF80" ns1:textId="77777777" w:rsidR="00421570" w:rsidRPr="0017344A" w:rsidRDefault="00000000">
            <w:pPr>
              <w:spacing w:after="60" w:line="240" w:lineRule="auto"/>
              <w:jc w:val="left"/>
              <w:rPr>
                <w:rFonts w:ascii="Arial" w:hAnsi="Arial" w:cs="Arial"/>
              </w:rPr>
            </w:pPr>
            <w:r w:rsidRPr="0017344A">
              <w:rPr>
                <w:rFonts w:ascii="Arial" w:hAnsi="Arial" w:cs="Arial"/>
                <w:sz w:val="18"/>
                <w:szCs w:val="18"/>
              </w:rPr>
              <w:t>Results reported per site and overall, with confidence intervals. (M)</w:t>
            </w:r>
          </w:p>
        </w:tc>
        <w:tc>
          <w:tcPr>
            <w:tcW w:w="900" w:type="dxa"/>
          </w:tcPr>
          <w:p ns1:paraId="2AE6AD5D" ns1:textId="77777777" w:rsidR="00421570" w:rsidRPr="0017344A" w:rsidRDefault="00000000">
            <w:pPr>
              <w:spacing w:after="60" w:line="240" w:lineRule="auto"/>
              <w:jc w:val="left"/>
              <w:rPr>
                <w:rFonts w:ascii="Arial" w:hAnsi="Arial" w:cs="Arial"/>
              </w:rPr>
            </w:pPr>
            <w:r w:rsidRPr="0017344A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</w:tr>
      <w:tr w:rsidR="00421570" w:rsidRPr="0017344A" ns1:paraId="66ECE8C3" ns1:textId="77777777">
        <w:trPr>
          <w:cantSplit/>
        </w:trPr>
        <w:tc>
          <w:tcPr>
            <w:tcW w:w="8700" w:type="dxa"/>
          </w:tcPr>
          <w:p ns1:paraId="7BC67A3A" ns1:textId="77777777" w:rsidR="00421570" w:rsidRPr="0017344A" w:rsidRDefault="00000000">
            <w:pPr>
              <w:spacing w:after="60" w:line="240" w:lineRule="auto"/>
              <w:jc w:val="left"/>
              <w:rPr>
                <w:rFonts w:ascii="Arial" w:hAnsi="Arial" w:cs="Arial"/>
              </w:rPr>
            </w:pPr>
            <w:r w:rsidRPr="0017344A">
              <w:rPr>
                <w:rFonts w:ascii="Arial" w:hAnsi="Arial" w:cs="Arial"/>
                <w:sz w:val="18"/>
                <w:szCs w:val="18"/>
              </w:rPr>
              <w:t>Human oversight arrangements and identified failure modes documented. (C)</w:t>
            </w:r>
          </w:p>
        </w:tc>
        <w:tc>
          <w:tcPr>
            <w:tcW w:w="900" w:type="dxa"/>
          </w:tcPr>
          <w:p ns1:paraId="084C01C7" ns1:textId="77777777" w:rsidR="00421570" w:rsidRPr="0017344A" w:rsidRDefault="00000000">
            <w:pPr>
              <w:spacing w:after="60" w:line="240" w:lineRule="auto"/>
              <w:jc w:val="left"/>
              <w:rPr>
                <w:rFonts w:ascii="Arial" w:hAnsi="Arial" w:cs="Arial"/>
              </w:rPr>
            </w:pPr>
            <w:r w:rsidRPr="0017344A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</w:tr>
      <w:tr w:rsidR="00421570" w:rsidRPr="0017344A" ns1:paraId="093A21CE" ns1:textId="77777777">
        <w:trPr>
          <w:cantSplit/>
        </w:trPr>
        <w:tc>
          <w:tcPr>
            <w:tcW w:w="9600" w:type="dxa"/>
            <w:gridSpan w:val="2"/>
            <w:shd w:val="clear" w:color="auto" w:fill="F6F2F9"/>
          </w:tcPr>
          <w:p ns1:paraId="29AA66E5" ns1:textId="77777777" w:rsidR="00421570" w:rsidRPr="0017344A" w:rsidRDefault="00000000">
            <w:pPr>
              <w:keepNext/>
              <w:spacing w:after="60" w:line="240" w:lineRule="auto"/>
              <w:jc w:val="left"/>
              <w:rPr>
                <w:rFonts w:ascii="Arial" w:hAnsi="Arial" w:cs="Arial"/>
              </w:rPr>
            </w:pPr>
            <w:r w:rsidRPr="0017344A">
              <w:rPr>
                <w:rFonts w:ascii="Arial" w:hAnsi="Arial" w:cs="Arial"/>
                <w:b/>
                <w:sz w:val="18"/>
                <w:szCs w:val="18"/>
              </w:rPr>
              <w:t>5. Documentation and interpretation</w:t>
            </w:r>
          </w:p>
        </w:tc>
      </w:tr>
      <w:tr w:rsidR="00421570" w:rsidRPr="0017344A" ns1:paraId="640D79E6" ns1:textId="77777777">
        <w:trPr>
          <w:cantSplit/>
        </w:trPr>
        <w:tc>
          <w:tcPr>
            <w:tcW w:w="8700" w:type="dxa"/>
          </w:tcPr>
          <w:p ns1:paraId="162FA1AC" ns1:textId="77777777" w:rsidR="00421570" w:rsidRPr="0017344A" w:rsidRDefault="00000000">
            <w:pPr>
              <w:spacing w:after="60" w:line="240" w:lineRule="auto"/>
              <w:jc w:val="left"/>
              <w:rPr>
                <w:rFonts w:ascii="Arial" w:hAnsi="Arial" w:cs="Arial"/>
              </w:rPr>
            </w:pPr>
            <w:r w:rsidRPr="0017344A">
              <w:rPr>
                <w:rFonts w:ascii="Arial" w:hAnsi="Arial" w:cs="Arial"/>
                <w:sz w:val="18"/>
                <w:szCs w:val="18"/>
              </w:rPr>
              <w:t>Findings traceable to data, model version and review decisions.</w:t>
            </w:r>
          </w:p>
        </w:tc>
        <w:tc>
          <w:tcPr>
            <w:tcW w:w="900" w:type="dxa"/>
          </w:tcPr>
          <w:p ns1:paraId="3C5A020D" ns1:textId="77777777" w:rsidR="00421570" w:rsidRPr="0017344A" w:rsidRDefault="00000000">
            <w:pPr>
              <w:spacing w:after="60" w:line="240" w:lineRule="auto"/>
              <w:jc w:val="left"/>
              <w:rPr>
                <w:rFonts w:ascii="Arial" w:hAnsi="Arial" w:cs="Arial"/>
              </w:rPr>
            </w:pPr>
            <w:r w:rsidRPr="0017344A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</w:tr>
      <w:tr w:rsidR="00421570" w:rsidRPr="0017344A" ns1:paraId="56E06A25" ns1:textId="77777777">
        <w:trPr>
          <w:cantSplit/>
        </w:trPr>
        <w:tc>
          <w:tcPr>
            <w:tcW w:w="8700" w:type="dxa"/>
          </w:tcPr>
          <w:p ns1:paraId="740A49D6" ns1:textId="77777777" w:rsidR="00421570" w:rsidRPr="0017344A" w:rsidRDefault="00000000">
            <w:pPr>
              <w:spacing w:after="60" w:line="240" w:lineRule="auto"/>
              <w:jc w:val="left"/>
              <w:rPr>
                <w:rFonts w:ascii="Arial" w:hAnsi="Arial" w:cs="Arial"/>
              </w:rPr>
            </w:pPr>
            <w:r w:rsidRPr="0017344A">
              <w:rPr>
                <w:rFonts w:ascii="Arial" w:hAnsi="Arial" w:cs="Arial"/>
                <w:sz w:val="18"/>
                <w:szCs w:val="18"/>
              </w:rPr>
              <w:lastRenderedPageBreak/>
              <w:t>Output quality and derived measurements reported separately.</w:t>
            </w:r>
          </w:p>
        </w:tc>
        <w:tc>
          <w:tcPr>
            <w:tcW w:w="900" w:type="dxa"/>
          </w:tcPr>
          <w:p ns1:paraId="49BF9C6A" ns1:textId="77777777" w:rsidR="00421570" w:rsidRPr="0017344A" w:rsidRDefault="00000000">
            <w:pPr>
              <w:spacing w:after="60" w:line="240" w:lineRule="auto"/>
              <w:jc w:val="left"/>
              <w:rPr>
                <w:rFonts w:ascii="Arial" w:hAnsi="Arial" w:cs="Arial"/>
              </w:rPr>
            </w:pPr>
            <w:r w:rsidRPr="0017344A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</w:tr>
      <w:tr w:rsidR="00421570" w:rsidRPr="0017344A" ns1:paraId="56975247" ns1:textId="77777777">
        <w:trPr>
          <w:cantSplit/>
        </w:trPr>
        <w:tc>
          <w:tcPr>
            <w:tcW w:w="8700" w:type="dxa"/>
          </w:tcPr>
          <w:p ns1:paraId="7A54ECE6" ns1:textId="77777777" w:rsidR="00421570" w:rsidRPr="0017344A" w:rsidRDefault="00000000">
            <w:pPr>
              <w:spacing w:after="60" w:line="240" w:lineRule="auto"/>
              <w:jc w:val="left"/>
              <w:rPr>
                <w:rFonts w:ascii="Arial" w:hAnsi="Arial" w:cs="Arial"/>
              </w:rPr>
            </w:pPr>
            <w:r w:rsidRPr="0017344A">
              <w:rPr>
                <w:rFonts w:ascii="Arial" w:hAnsi="Arial" w:cs="Arial"/>
                <w:sz w:val="18"/>
                <w:szCs w:val="18"/>
              </w:rPr>
              <w:t>Reporting guideline followed (TRIPOD+AI, CLAIM or DECIDE-AI).</w:t>
            </w:r>
          </w:p>
        </w:tc>
        <w:tc>
          <w:tcPr>
            <w:tcW w:w="900" w:type="dxa"/>
          </w:tcPr>
          <w:p ns1:paraId="27111D21" ns1:textId="77777777" w:rsidR="00421570" w:rsidRPr="0017344A" w:rsidRDefault="00000000">
            <w:pPr>
              <w:spacing w:after="60" w:line="240" w:lineRule="auto"/>
              <w:jc w:val="left"/>
              <w:rPr>
                <w:rFonts w:ascii="Arial" w:hAnsi="Arial" w:cs="Arial"/>
              </w:rPr>
            </w:pPr>
            <w:r w:rsidRPr="0017344A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</w:tr>
      <w:tr w:rsidR="00421570" w:rsidRPr="0017344A" ns1:paraId="2C00DCD9" ns1:textId="77777777">
        <w:trPr>
          <w:cantSplit/>
        </w:trPr>
        <w:tc>
          <w:tcPr>
            <w:tcW w:w="8700" w:type="dxa"/>
          </w:tcPr>
          <w:p ns1:paraId="063C5F17" ns1:textId="77777777" w:rsidR="00421570" w:rsidRPr="0017344A" w:rsidRDefault="00000000">
            <w:pPr>
              <w:spacing w:after="60" w:line="240" w:lineRule="auto"/>
              <w:jc w:val="left"/>
              <w:rPr>
                <w:rFonts w:ascii="Arial" w:hAnsi="Arial" w:cs="Arial"/>
              </w:rPr>
            </w:pPr>
            <w:r w:rsidRPr="0017344A">
              <w:rPr>
                <w:rFonts w:ascii="Arial" w:hAnsi="Arial" w:cs="Arial"/>
                <w:sz w:val="18"/>
                <w:szCs w:val="18"/>
              </w:rPr>
              <w:t>Stage of evidence stated; no unsupported claims of clinical benefit.</w:t>
            </w:r>
          </w:p>
        </w:tc>
        <w:tc>
          <w:tcPr>
            <w:tcW w:w="900" w:type="dxa"/>
          </w:tcPr>
          <w:p ns1:paraId="55189B0B" ns1:textId="77777777" w:rsidR="00421570" w:rsidRPr="0017344A" w:rsidRDefault="00000000">
            <w:pPr>
              <w:spacing w:after="60" w:line="240" w:lineRule="auto"/>
              <w:jc w:val="left"/>
              <w:rPr>
                <w:rFonts w:ascii="Arial" w:hAnsi="Arial" w:cs="Arial"/>
              </w:rPr>
            </w:pPr>
            <w:r w:rsidRPr="0017344A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</w:tr>
      <w:tr w:rsidR="00421570" w:rsidRPr="0017344A" ns1:paraId="3EE90BB3" ns1:textId="77777777">
        <w:trPr>
          <w:cantSplit/>
        </w:trPr>
        <w:tc>
          <w:tcPr>
            <w:tcW w:w="8700" w:type="dxa"/>
          </w:tcPr>
          <w:p ns1:paraId="3825413B" ns1:textId="77777777" w:rsidR="00421570" w:rsidRPr="0017344A" w:rsidRDefault="00000000">
            <w:pPr>
              <w:spacing w:after="60" w:line="240" w:lineRule="auto"/>
              <w:jc w:val="left"/>
              <w:rPr>
                <w:rFonts w:ascii="Arial" w:hAnsi="Arial" w:cs="Arial"/>
              </w:rPr>
            </w:pPr>
            <w:r w:rsidRPr="0017344A">
              <w:rPr>
                <w:rFonts w:ascii="Arial" w:hAnsi="Arial" w:cs="Arial"/>
                <w:sz w:val="18"/>
                <w:szCs w:val="18"/>
              </w:rPr>
              <w:t>Records archived according to the data management plan.</w:t>
            </w:r>
          </w:p>
        </w:tc>
        <w:tc>
          <w:tcPr>
            <w:tcW w:w="900" w:type="dxa"/>
          </w:tcPr>
          <w:p ns1:paraId="08444A74" ns1:textId="77777777" w:rsidR="00421570" w:rsidRPr="0017344A" w:rsidRDefault="00000000">
            <w:pPr>
              <w:spacing w:after="60" w:line="240" w:lineRule="auto"/>
              <w:jc w:val="left"/>
              <w:rPr>
                <w:rFonts w:ascii="Arial" w:hAnsi="Arial" w:cs="Arial"/>
              </w:rPr>
            </w:pPr>
            <w:r w:rsidRPr="0017344A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</w:tr>
    </w:tbl>
    <w:p ns1:paraId="0D72976A" ns1:textId="77777777" w:rsidR="00421570" w:rsidRPr="0017344A" w:rsidRDefault="00421570">
      <w:pPr>
        <w:spacing w:after="60"/>
        <w:rPr>
          <w:rFonts w:ascii="Arial" w:hAnsi="Arial" w:cs="Arial"/>
        </w:rPr>
      </w:pPr>
    </w:p>
    <w:p>
      <w:r>
        <w:t>Deviations and follow-up (item, reason, responsible person, due date):</w:t>
      </w:r>
    </w:p>
    <w:p>
      <w:r>
        <w:t>________________________________________________________________________</w:t>
      </w:r>
    </w:p>
    <w:sectPr>
      <w:pgSz w:w="11906" w:h="16838"/>
      <w:pgMar w:top="850" w:bottom="850" w:left="850" w:right="850"/>
    </w:sectPr>
  </w:body>
</w:document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6626"/>
    <w:pPr>
      <w:spacing w:after="140" w:line="259" w:lineRule="auto"/>
      <w:jc w:val="both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eastAsiaTheme="majorEastAsia" w:cstheme="majorBidi"/>
      <w:b/>
      <w:bCs/>
      <w:color w:val="5030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eastAsiaTheme="majorEastAsia" w:cstheme="majorBidi"/>
      <w:b/>
      <w:bCs/>
      <w:color w:val="5030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eastAsiaTheme="majorEastAsia" w:cstheme="majorBidi"/>
      <w:b/>
      <w:bCs/>
      <w:color w:val="50307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aliases w:val="Loetelu (bulletid),Referncias,Bullet point,Enumeración 2,Source,Reference list,Paragrafo elenco,1st level - Bullet List Paragraph,Lettre d'introduction,List Paragraph1,Medium Grid 1 - Accent 21,Normal bullet 2,Bullet list,Task Body,Figure"/>
    <w:basedOn w:val="Normal"/>
    <w:link w:val="ListParagraphChar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503078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uiPriority w:val="39"/>
    <w:unhideWhenUsed/>
    <w:pPr>
      <w:spacing w:before="80" w:after="0" w:line="240" w:lineRule="auto"/>
      <w:jc w:val="left"/>
    </w:pPr>
    <w:rPr>
      <w:b/>
      <w:sz w:val="20"/>
    </w:rPr>
  </w:style>
  <w:style w:type="paragraph" w:styleId="TOC2">
    <w:name w:val="toc 2"/>
    <w:basedOn w:val="Normal"/>
    <w:next w:val="Normal"/>
    <w:uiPriority w:val="39"/>
    <w:unhideWhenUsed/>
    <w:pPr>
      <w:spacing w:after="0" w:line="240" w:lineRule="auto"/>
      <w:ind w:left="240"/>
      <w:jc w:val="left"/>
    </w:pPr>
    <w:rPr>
      <w:sz w:val="20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17344A"/>
    <w:pPr>
      <w:spacing w:after="0"/>
      <w:ind w:left="420"/>
      <w:jc w:val="left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17344A"/>
    <w:pPr>
      <w:spacing w:after="0"/>
      <w:ind w:left="630"/>
      <w:jc w:val="left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17344A"/>
    <w:pPr>
      <w:spacing w:after="0"/>
      <w:ind w:left="840"/>
      <w:jc w:val="left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17344A"/>
    <w:pPr>
      <w:spacing w:after="0"/>
      <w:ind w:left="1050"/>
      <w:jc w:val="left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17344A"/>
    <w:pPr>
      <w:spacing w:after="0"/>
      <w:ind w:left="1260"/>
      <w:jc w:val="left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17344A"/>
    <w:pPr>
      <w:spacing w:after="0"/>
      <w:ind w:left="1470"/>
      <w:jc w:val="left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17344A"/>
    <w:pPr>
      <w:spacing w:after="0"/>
      <w:ind w:left="1680"/>
      <w:jc w:val="left"/>
    </w:pPr>
    <w:rPr>
      <w:rFonts w:asciiTheme="minorHAnsi" w:hAnsiTheme="minorHAns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7344A"/>
    <w:rPr>
      <w:color w:val="0000FF" w:themeColor="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17344A"/>
  </w:style>
  <w:style w:type="paragraph" w:styleId="FootnoteText">
    <w:name w:val="footnote text"/>
    <w:basedOn w:val="Normal"/>
    <w:link w:val="FootnoteTextChar"/>
    <w:uiPriority w:val="99"/>
    <w:semiHidden/>
    <w:unhideWhenUsed/>
    <w:rsid w:val="006E563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E563F"/>
    <w:rPr>
      <w:rFonts w:ascii="Aptos" w:hAnsi="Aptos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E563F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6E563F"/>
    <w:rPr>
      <w:color w:val="605E5C"/>
      <w:shd w:val="clear" w:color="auto" w:fill="E1DFDD"/>
    </w:rPr>
  </w:style>
  <w:style w:type="character" w:customStyle="1" w:styleId="ListParagraphChar">
    <w:name w:val="List Paragraph Char"/>
    <w:aliases w:val="Loetelu (bulletid) Char,Referncias Char,Bullet point Char,Enumeración 2 Char,Source Char,Reference list Char,Paragrafo elenco Char,1st level - Bullet List Paragraph Char,Lettre d'introduction Char,List Paragraph1 Char,Task Body Char"/>
    <w:link w:val="ListParagraph"/>
    <w:uiPriority w:val="34"/>
    <w:qFormat/>
    <w:locked/>
    <w:rsid w:val="008960E3"/>
    <w:rPr>
      <w:rFonts w:ascii="Aptos" w:hAnsi="Aptos"/>
      <w:sz w:val="21"/>
    </w:rPr>
  </w:style>
</w:styles>
</file>

<file path=word/_rels/document.xml.rels><?xml version="1.0"?><Relationships xmlns="http://schemas.openxmlformats.org/package/2006/relationships"><Relationship Id="rIdStyles" Type="http://schemas.openxmlformats.org/officeDocument/2006/relationships/styles" Target="styles.xml"/></Relationships>
</file>