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693A3" w14:textId="66F08CCA" w:rsidR="004E4F03" w:rsidRDefault="004E4F03">
      <w:r>
        <w:t>Velodrome map link:</w:t>
      </w:r>
    </w:p>
    <w:p w14:paraId="07E994DE" w14:textId="2509584B" w:rsidR="004E4F03" w:rsidRDefault="00A60216">
      <w:hyperlink r:id="rId4" w:history="1">
        <w:r w:rsidRPr="00DD0ED9">
          <w:rPr>
            <w:rStyle w:val="Hyperlink"/>
          </w:rPr>
          <w:t>https://3dwarehouse.sketchup.com/model/c644976fe6655e5d21aa14357d67585c/250m-Velodrome</w:t>
        </w:r>
      </w:hyperlink>
    </w:p>
    <w:p w14:paraId="055D86E8" w14:textId="791828B3" w:rsidR="00A60216" w:rsidRDefault="00E020A0">
      <w:proofErr w:type="spellStart"/>
      <w:r>
        <w:t>LowPoly</w:t>
      </w:r>
      <w:proofErr w:type="spellEnd"/>
      <w:r>
        <w:t xml:space="preserve"> Humanoid Model</w:t>
      </w:r>
    </w:p>
    <w:p w14:paraId="2444ADD6" w14:textId="0A69A2A6" w:rsidR="00E020A0" w:rsidRDefault="00E020A0">
      <w:hyperlink r:id="rId5" w:anchor="download" w:history="1">
        <w:r w:rsidRPr="00D75E52">
          <w:rPr>
            <w:rStyle w:val="Hyperlink"/>
          </w:rPr>
          <w:t>https://sketchfab.com/3d-models/base-stylized-character-game-ready-181e6352c03d4ec988fd819d86161ec1#download</w:t>
        </w:r>
      </w:hyperlink>
      <w:r>
        <w:t xml:space="preserve"> </w:t>
      </w:r>
    </w:p>
    <w:p w14:paraId="07C68389" w14:textId="469B4178" w:rsidR="00DA1B07" w:rsidRDefault="00DA1B07">
      <w:pPr>
        <w:rPr>
          <w:noProof/>
        </w:rPr>
      </w:pPr>
      <w:r>
        <w:rPr>
          <w:noProof/>
        </w:rPr>
        <w:drawing>
          <wp:inline distT="0" distB="0" distL="0" distR="0" wp14:anchorId="71B7529A" wp14:editId="360B459C">
            <wp:extent cx="5731510" cy="3104515"/>
            <wp:effectExtent l="0" t="0" r="2540" b="635"/>
            <wp:docPr id="1852868628" name="Picture 1" descr="A computer screen shot of a green and blue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868628" name="Picture 1" descr="A computer screen shot of a green and blue objec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143E">
        <w:rPr>
          <w:noProof/>
        </w:rPr>
        <w:drawing>
          <wp:inline distT="0" distB="0" distL="0" distR="0" wp14:anchorId="362CC802" wp14:editId="77641B26">
            <wp:extent cx="5731510" cy="3157855"/>
            <wp:effectExtent l="0" t="0" r="2540" b="4445"/>
            <wp:docPr id="1789299765" name="Picture 1" descr="A computer screen shot of a green bicy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99765" name="Picture 1" descr="A computer screen shot of a green bicycl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011D8" w14:textId="41C67AC3" w:rsidR="004D109C" w:rsidRDefault="004D109C">
      <w:pPr>
        <w:rPr>
          <w:noProof/>
        </w:rPr>
      </w:pPr>
      <w:hyperlink r:id="rId8" w:history="1">
        <w:r w:rsidRPr="00DF6DE1">
          <w:rPr>
            <w:rStyle w:val="Hyperlink"/>
            <w:noProof/>
          </w:rPr>
          <w:t>https://openpsychometrics.org/tests/IPIP-BFFM/</w:t>
        </w:r>
      </w:hyperlink>
      <w:r>
        <w:rPr>
          <w:noProof/>
        </w:rPr>
        <w:t xml:space="preserve"> Personality Test Link</w:t>
      </w:r>
    </w:p>
    <w:p w14:paraId="7E6E1C00" w14:textId="183C0E62" w:rsidR="00E90528" w:rsidRDefault="00E90528">
      <w:pPr>
        <w:rPr>
          <w:noProof/>
        </w:rPr>
      </w:pPr>
      <w:hyperlink r:id="rId9" w:history="1">
        <w:r w:rsidRPr="00606509">
          <w:rPr>
            <w:rStyle w:val="Hyperlink"/>
            <w:noProof/>
          </w:rPr>
          <w:t>https://peerj.com/articles/cs-92.pdf</w:t>
        </w:r>
      </w:hyperlink>
      <w:r>
        <w:rPr>
          <w:noProof/>
        </w:rPr>
        <w:t xml:space="preserve"> Competition and cooperation in vr exergaming</w:t>
      </w:r>
    </w:p>
    <w:p w14:paraId="413A7149" w14:textId="26AB4A9C" w:rsidR="00E354C5" w:rsidRDefault="00BE0FF0">
      <w:pPr>
        <w:rPr>
          <w:noProof/>
        </w:rPr>
      </w:pPr>
      <w:hyperlink r:id="rId10" w:history="1">
        <w:r w:rsidRPr="005065F2">
          <w:rPr>
            <w:rStyle w:val="Hyperlink"/>
            <w:noProof/>
          </w:rPr>
          <w:t>https://www.nhs.uk/live-well/exercise/physical-activity-guidelines-for-adults-aged-19-to-64/</w:t>
        </w:r>
      </w:hyperlink>
      <w:r>
        <w:rPr>
          <w:noProof/>
        </w:rPr>
        <w:t xml:space="preserve"> </w:t>
      </w:r>
    </w:p>
    <w:p w14:paraId="5B07C236" w14:textId="77777777" w:rsidR="00F16CA5" w:rsidRPr="00F16CA5" w:rsidRDefault="00F16CA5" w:rsidP="00F16CA5">
      <w:pPr>
        <w:rPr>
          <w:b/>
          <w:bCs/>
          <w:noProof/>
        </w:rPr>
      </w:pPr>
      <w:hyperlink r:id="rId11" w:history="1">
        <w:r w:rsidRPr="00CC6FA6">
          <w:rPr>
            <w:rStyle w:val="Hyperlink"/>
            <w:noProof/>
          </w:rPr>
          <w:t>https://pmc.ncbi.nlm.nih.gov/articles/PMC4180490/</w:t>
        </w:r>
      </w:hyperlink>
      <w:r>
        <w:rPr>
          <w:noProof/>
        </w:rPr>
        <w:t xml:space="preserve"> </w:t>
      </w:r>
      <w:r w:rsidRPr="00F16CA5">
        <w:rPr>
          <w:b/>
          <w:bCs/>
          <w:noProof/>
        </w:rPr>
        <w:t>The Role of Exergaming in Improving Physical Activity: A Review</w:t>
      </w:r>
    </w:p>
    <w:p w14:paraId="507CD973" w14:textId="77777777" w:rsidR="00225839" w:rsidRPr="00225839" w:rsidRDefault="00225839" w:rsidP="00225839">
      <w:pPr>
        <w:rPr>
          <w:b/>
          <w:bCs/>
          <w:noProof/>
        </w:rPr>
      </w:pPr>
      <w:hyperlink r:id="rId12" w:history="1">
        <w:r w:rsidRPr="005604F4">
          <w:rPr>
            <w:rStyle w:val="Hyperlink"/>
            <w:noProof/>
          </w:rPr>
          <w:t>https://pubmed.ncbi.nlm.nih.gov/30403927/</w:t>
        </w:r>
      </w:hyperlink>
      <w:r>
        <w:rPr>
          <w:noProof/>
        </w:rPr>
        <w:t xml:space="preserve"> </w:t>
      </w:r>
      <w:r w:rsidRPr="00225839">
        <w:rPr>
          <w:b/>
          <w:bCs/>
          <w:noProof/>
        </w:rPr>
        <w:t>Virtual-reality exergaming improves performance during high-intensity interval training</w:t>
      </w:r>
    </w:p>
    <w:p w14:paraId="0793787D" w14:textId="60AEFF5F" w:rsidR="00F16CA5" w:rsidRDefault="00F16CA5">
      <w:pPr>
        <w:rPr>
          <w:noProof/>
        </w:rPr>
      </w:pPr>
    </w:p>
    <w:sectPr w:rsidR="00F16C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919"/>
    <w:rsid w:val="000622F7"/>
    <w:rsid w:val="00225839"/>
    <w:rsid w:val="002F070B"/>
    <w:rsid w:val="00381604"/>
    <w:rsid w:val="004D109C"/>
    <w:rsid w:val="004E4F03"/>
    <w:rsid w:val="005566C5"/>
    <w:rsid w:val="00717919"/>
    <w:rsid w:val="00790FA7"/>
    <w:rsid w:val="0087143E"/>
    <w:rsid w:val="00A60216"/>
    <w:rsid w:val="00AB0573"/>
    <w:rsid w:val="00BE0FF0"/>
    <w:rsid w:val="00CF5474"/>
    <w:rsid w:val="00DA1B07"/>
    <w:rsid w:val="00E020A0"/>
    <w:rsid w:val="00E354C5"/>
    <w:rsid w:val="00E90528"/>
    <w:rsid w:val="00F16CA5"/>
    <w:rsid w:val="00F44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E296C"/>
  <w15:chartTrackingRefBased/>
  <w15:docId w15:val="{C61E106A-BF7C-4FAE-A21D-70BAB01F0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9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9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9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9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9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9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9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9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9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9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9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9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9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9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9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9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9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9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9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9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9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9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9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4F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F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9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psychometrics.org/tests/IPIP-BFFM/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pubmed.ncbi.nlm.nih.gov/30403927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pmc.ncbi.nlm.nih.gov/articles/PMC4180490/" TargetMode="External"/><Relationship Id="rId5" Type="http://schemas.openxmlformats.org/officeDocument/2006/relationships/hyperlink" Target="https://sketchfab.com/3d-models/base-stylized-character-game-ready-181e6352c03d4ec988fd819d86161ec1" TargetMode="External"/><Relationship Id="rId10" Type="http://schemas.openxmlformats.org/officeDocument/2006/relationships/hyperlink" Target="https://www.nhs.uk/live-well/exercise/physical-activity-guidelines-for-adults-aged-19-to-64/" TargetMode="External"/><Relationship Id="rId4" Type="http://schemas.openxmlformats.org/officeDocument/2006/relationships/hyperlink" Target="https://3dwarehouse.sketchup.com/model/c644976fe6655e5d21aa14357d67585c/250m-Velodrome" TargetMode="External"/><Relationship Id="rId9" Type="http://schemas.openxmlformats.org/officeDocument/2006/relationships/hyperlink" Target="https://peerj.com/articles/cs-92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Lynch</dc:creator>
  <cp:keywords/>
  <dc:description/>
  <cp:lastModifiedBy>George Lynch</cp:lastModifiedBy>
  <cp:revision>12</cp:revision>
  <dcterms:created xsi:type="dcterms:W3CDTF">2025-02-04T12:09:00Z</dcterms:created>
  <dcterms:modified xsi:type="dcterms:W3CDTF">2025-03-13T17:04:00Z</dcterms:modified>
</cp:coreProperties>
</file>