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r w:rsidR="007D5199">
        <w:t>Tomaszewska</w:t>
      </w:r>
      <w:r w:rsidR="007D5199" w:rsidRPr="00D26ECE">
        <w:rPr>
          <w:lang w:val="el-GR"/>
        </w:rPr>
        <w:t xml:space="preserve"> (</w:t>
      </w:r>
      <w:r w:rsidR="007D5199">
        <w:rPr>
          <w:lang w:val="el-GR"/>
        </w:rPr>
        <w:t>Ελλ.: Τομασέφσκα</w:t>
      </w:r>
      <w:r w:rsidR="007D5199" w:rsidRPr="00D26ECE">
        <w:rPr>
          <w:lang w:val="el-GR"/>
        </w:rPr>
        <w:t>)</w:t>
      </w:r>
      <w:r w:rsidR="007D5199">
        <w:rPr>
          <w:lang w:val="el-GR"/>
        </w:rPr>
        <w:t xml:space="preserve"> και </w:t>
      </w:r>
      <w:r w:rsidR="007D5199">
        <w:t>Florea</w:t>
      </w:r>
      <w:r w:rsidR="007D5199" w:rsidRPr="00D26ECE">
        <w:rPr>
          <w:lang w:val="el-GR"/>
        </w:rPr>
        <w:t xml:space="preserve"> (</w:t>
      </w:r>
      <w:r w:rsidR="007D5199">
        <w:rPr>
          <w:lang w:val="el-GR"/>
        </w:rPr>
        <w:t xml:space="preserve">Ελλ.: Φλόρα) </w:t>
      </w:r>
      <w:r w:rsidR="00D26ECE">
        <w:rPr>
          <w:lang w:val="el-GR"/>
        </w:rPr>
        <w:t>αναφέρουν ότι η έξπυνη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επάυξηση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έξπυνη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Τα Έξυπνα Συστήματα Μετακίνησης (Ε.Σ.Μ.) είναι προχωρημένα διατροπικά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σχεδίαση, εκτέλεση και εκτίμηση των ενσωμετωμένων πρωτοβουλιών και πολιτικών της έξπυνης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 xml:space="preserve">Διαδίκτυο των Πραγμάτων (Αγγ.: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r w:rsidR="00CB4FFA">
        <w:rPr>
          <w:lang w:val="el-GR"/>
        </w:rPr>
        <w:t>μοντελοποίηση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Η συλλογή, εικονικοποίηση και μοντελοποίηση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το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ολένα και περισσότερος κόσμος, </w:t>
      </w:r>
      <w:r w:rsidR="0041707A">
        <w:rPr>
          <w:lang w:val="el-GR"/>
        </w:rPr>
        <w:t>και, παράλληλα, αυξάνουν και την αποδοτικότητα στον έλεγχο των μετακίνησεων,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συνδημιουργία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w:t>
      </w:r>
      <w:r w:rsidR="00CF4A82">
        <w:rPr>
          <w:lang w:val="el-GR"/>
        </w:rPr>
        <w:lastRenderedPageBreak/>
        <w:t xml:space="preserve">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διαχείριση των μετακινούμενων, παρακολούθηση των λογιστικών 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C141C5A" w14:textId="77777777" w:rsidR="008D566A"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παραβλέπεται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εκσάπτεται.</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Ενώ μπορεί να αναφερθεί κανείς σε αυτό το γεγονός ως μία συνέπεια αλληλοεξαρτούμενων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41117D">
        <w:rPr>
          <w:lang w:val="el-GR"/>
        </w:rPr>
        <w:t xml:space="preserve"> Αυτό σημαίνει, παράλληλα, ότι η έξυπνη μετακίνηση και οι σύγχρονες μέθοδοι</w:t>
      </w:r>
      <w:r w:rsidR="0087168B">
        <w:rPr>
          <w:lang w:val="el-GR"/>
        </w:rPr>
        <w:t xml:space="preserve"> στον τομέα της μηχανικής και της ηλεκτρολογίας</w:t>
      </w:r>
      <w:r w:rsidR="00B35786">
        <w:rPr>
          <w:lang w:val="el-GR"/>
        </w:rPr>
        <w:t xml:space="preserve"> που αφορούν τις υποδομές μίας κοινωνίας, θα πρέπει αναπτύσσονται ταυτοχρόνως.</w:t>
      </w:r>
    </w:p>
    <w:p w14:paraId="4A2735A3" w14:textId="77777777" w:rsidR="006A571C" w:rsidRDefault="00B35786" w:rsidP="00CF4A82">
      <w:pPr>
        <w:ind w:firstLine="360"/>
        <w:rPr>
          <w:lang w:val="el-GR"/>
        </w:rPr>
      </w:pPr>
      <w:r>
        <w:rPr>
          <w:lang w:val="el-GR"/>
        </w:rPr>
        <w:t xml:space="preserve"> </w:t>
      </w:r>
      <w:r w:rsidR="00263FEB">
        <w:rPr>
          <w:lang w:val="el-GR"/>
        </w:rPr>
        <w:t xml:space="preserve"> </w:t>
      </w:r>
      <w:r w:rsidR="008D566A">
        <w:rPr>
          <w:lang w:val="el-GR"/>
        </w:rPr>
        <w:t xml:space="preserve">Σε αυτό το άρθρο, δίνεται έμφαση στην λέξη «έξυπνη» στον όρο της έξυπνης μετακίνησης </w:t>
      </w:r>
      <w:r w:rsidR="00D92A25">
        <w:rPr>
          <w:lang w:val="el-GR"/>
        </w:rPr>
        <w:t>σε αστικά μέρη.</w:t>
      </w:r>
      <w:r w:rsidR="0037337A">
        <w:rPr>
          <w:lang w:val="el-GR"/>
        </w:rPr>
        <w:t xml:space="preserve"> Για την διευκόλυνση της κατανόησης αυτής της έννοιας, οι συντάκτες του άρθρου, έχουν δώσει πολύ βάθος </w:t>
      </w:r>
      <w:r w:rsidR="00140D5E">
        <w:rPr>
          <w:lang w:val="el-GR"/>
        </w:rPr>
        <w:t>στις ανασκοπήσεις αυτής της βιβλιογραφίας και άλλων σύγχρονων ερευνών.</w:t>
      </w:r>
      <w:r w:rsidR="00D330E1">
        <w:rPr>
          <w:lang w:val="el-GR"/>
        </w:rPr>
        <w:t xml:space="preserve"> Σε αυτήν την ανάλυση</w:t>
      </w:r>
      <w:r w:rsidR="008259E5">
        <w:rPr>
          <w:lang w:val="el-GR"/>
        </w:rPr>
        <w:t>,</w:t>
      </w:r>
      <w:r w:rsidR="008259E5" w:rsidRPr="008259E5">
        <w:rPr>
          <w:lang w:val="el-GR"/>
        </w:rPr>
        <w:t xml:space="preserve"> </w:t>
      </w:r>
      <w:r w:rsidR="008259E5">
        <w:rPr>
          <w:lang w:val="el-GR"/>
        </w:rPr>
        <w:t xml:space="preserve">έχει δοθεί βιβλιομετρική αξιολόγηση στην βάση </w:t>
      </w:r>
      <w:r w:rsidR="008259E5">
        <w:rPr>
          <w:lang w:val="el-GR"/>
        </w:rPr>
        <w:lastRenderedPageBreak/>
        <w:t>δεδομένων «</w:t>
      </w:r>
      <w:r w:rsidR="008259E5">
        <w:rPr>
          <w:lang w:val="en-GB"/>
        </w:rPr>
        <w:t>Scopus</w:t>
      </w:r>
      <w:r w:rsidR="008259E5">
        <w:rPr>
          <w:lang w:val="el-GR"/>
        </w:rPr>
        <w:t>»</w:t>
      </w:r>
      <w:r w:rsidR="00804CEC">
        <w:rPr>
          <w:lang w:val="el-GR"/>
        </w:rPr>
        <w:t xml:space="preserve">, πράγμα που ενεργοποιεί την </w:t>
      </w:r>
      <w:r w:rsidR="008159BF">
        <w:rPr>
          <w:lang w:val="el-GR"/>
        </w:rPr>
        <w:t xml:space="preserve">ανάλυση για </w:t>
      </w:r>
      <w:r w:rsidR="00EA11D8">
        <w:rPr>
          <w:lang w:val="el-GR"/>
        </w:rPr>
        <w:t>την τρέχουσα έρευνα</w:t>
      </w:r>
      <w:r w:rsidR="008F499F">
        <w:rPr>
          <w:lang w:val="el-GR"/>
        </w:rPr>
        <w:t>, που αφορά τις συνήθειες των πολιτών στην μετακίνησή τους.</w:t>
      </w:r>
      <w:r w:rsidR="003E201F">
        <w:rPr>
          <w:lang w:val="el-GR"/>
        </w:rPr>
        <w:t xml:space="preserve"> Μάλιστα, τον παρόν άρθρο έχει </w:t>
      </w:r>
      <w:r w:rsidR="00DF3C03">
        <w:rPr>
          <w:lang w:val="el-GR"/>
        </w:rPr>
        <w:t>πάρει μετρήσεις από δεδομένα που αφορούν ολόκληρη την δεκαετία (2010-2020)</w:t>
      </w:r>
      <w:r w:rsidR="007C13CA">
        <w:rPr>
          <w:lang w:val="el-GR"/>
        </w:rPr>
        <w:t>.</w:t>
      </w:r>
      <w:r w:rsidR="007D0E30">
        <w:rPr>
          <w:lang w:val="el-GR"/>
        </w:rPr>
        <w:t xml:space="preserve"> Το άρθρο έχει χωριστεί σε 6 (ολογράφως έξι) μέρη. </w:t>
      </w:r>
      <w:r w:rsidR="0015491F">
        <w:rPr>
          <w:lang w:val="el-GR"/>
        </w:rPr>
        <w:t>Το επόμενο μέρος, αφορά την έξυπνη μετακίνηση και το πώς αυτή είναι σημαντική με τα πιθανά κέρδη για τα ενδιαφερόμενα μέρη.</w:t>
      </w:r>
      <w:r w:rsidR="00E50CB8">
        <w:rPr>
          <w:lang w:val="el-GR"/>
        </w:rPr>
        <w:t xml:space="preserve"> Το τρίτο μέρος, εξετάζει τις υλοποιήσεις τελευταίας τεχνολογίας που αφορά την έξυπνη μετακίνηση, συμπεριλαμβανομένων μερικών συγκεκριμένων πρότζεκτ. </w:t>
      </w:r>
      <w:r w:rsidR="00813501">
        <w:rPr>
          <w:lang w:val="el-GR"/>
        </w:rPr>
        <w:t xml:space="preserve">Στο τέταρτο μέρος αναφέρεται </w:t>
      </w:r>
      <w:r w:rsidR="00CB5F53">
        <w:rPr>
          <w:lang w:val="el-GR"/>
        </w:rPr>
        <w:t xml:space="preserve">η σχετική εργασία στον τομέα. </w:t>
      </w:r>
      <w:r w:rsidR="007717AA">
        <w:rPr>
          <w:lang w:val="el-GR"/>
        </w:rPr>
        <w:t xml:space="preserve">Στο πέμπτο μέρος </w:t>
      </w:r>
      <w:r w:rsidR="00417CD0">
        <w:rPr>
          <w:lang w:val="el-GR"/>
        </w:rPr>
        <w:t>γίνεται μία αναδρομή στις υπάρχουσες μεθόδους για την οχηματική μετακίνηση. Και τέλος, στο μέρος 6, βγαίνουν συμπεράσματα από την</w:t>
      </w:r>
      <w:r w:rsidR="00815DE0">
        <w:rPr>
          <w:lang w:val="el-GR"/>
        </w:rPr>
        <w:t xml:space="preserve"> έρευνα του άρθρου.</w:t>
      </w:r>
    </w:p>
    <w:p w14:paraId="526A5653" w14:textId="77777777" w:rsidR="006A571C" w:rsidRDefault="006A571C" w:rsidP="00CF4A82">
      <w:pPr>
        <w:ind w:firstLine="360"/>
        <w:rPr>
          <w:lang w:val="el-GR"/>
        </w:rPr>
      </w:pPr>
    </w:p>
    <w:p w14:paraId="3F1DC305" w14:textId="77777777" w:rsidR="006A571C" w:rsidRDefault="006A571C" w:rsidP="006A571C">
      <w:pPr>
        <w:pStyle w:val="Heading1"/>
        <w:rPr>
          <w:lang w:val="el-GR"/>
        </w:rPr>
      </w:pPr>
      <w:r>
        <w:rPr>
          <w:lang w:val="el-GR"/>
        </w:rPr>
        <w:t>2. Η Σημασία της Έξυπνης Μετακίνησης</w:t>
      </w:r>
    </w:p>
    <w:p w14:paraId="11E84DDB" w14:textId="77777777" w:rsidR="006A571C" w:rsidRDefault="006A571C" w:rsidP="006A571C">
      <w:pPr>
        <w:rPr>
          <w:lang w:val="el-GR"/>
        </w:rPr>
      </w:pPr>
    </w:p>
    <w:p w14:paraId="67E4BD33" w14:textId="4DCB3F26" w:rsidR="00944858" w:rsidRDefault="006A571C" w:rsidP="006A571C">
      <w:pPr>
        <w:rPr>
          <w:lang w:val="el-GR"/>
        </w:rPr>
      </w:pPr>
      <w:r>
        <w:rPr>
          <w:lang w:val="el-GR"/>
        </w:rPr>
        <w:tab/>
      </w:r>
      <w:r w:rsidR="00A13D51">
        <w:rPr>
          <w:lang w:val="el-GR"/>
        </w:rPr>
        <w:t>Πολλές έρευνες καταλήγουν στο γεγονός ότι στις δημόσιες υποδομές απαιτείται η συνεργασία</w:t>
      </w:r>
      <w:r w:rsidR="008259E5">
        <w:rPr>
          <w:lang w:val="el-GR"/>
        </w:rPr>
        <w:t xml:space="preserve"> </w:t>
      </w:r>
      <w:r w:rsidR="00A13D51">
        <w:rPr>
          <w:lang w:val="el-GR"/>
        </w:rPr>
        <w:t>μεταξύ των εταιριών και των οργανώσεων, που έχουν συλλάβει</w:t>
      </w:r>
      <w:r w:rsidR="00E86368">
        <w:rPr>
          <w:lang w:val="el-GR"/>
        </w:rPr>
        <w:t xml:space="preserve"> πλήρως</w:t>
      </w:r>
      <w:r w:rsidR="00A13D51">
        <w:rPr>
          <w:lang w:val="el-GR"/>
        </w:rPr>
        <w:t xml:space="preserve"> τις θετικές επιρροές της καινούργιας τεχνολογίας.</w:t>
      </w:r>
      <w:r w:rsidR="00E86368">
        <w:rPr>
          <w:lang w:val="el-GR"/>
        </w:rPr>
        <w:t xml:space="preserve"> </w:t>
      </w:r>
      <w:r w:rsidR="00636936">
        <w:rPr>
          <w:lang w:val="el-GR"/>
        </w:rPr>
        <w:t>Μάλιστα, έχουν αρχίσει να μπαίνουν στην εξίσωση των καινούργιων πρότζεκτ, ολοένα και περισσότεροι καινούργιοι μέτοχοι/ενδιαφερόμενοι</w:t>
      </w:r>
      <w:r w:rsidR="001A1469">
        <w:rPr>
          <w:lang w:val="el-GR"/>
        </w:rPr>
        <w:t xml:space="preserve"> (ή </w:t>
      </w:r>
      <w:r w:rsidR="001A1469">
        <w:rPr>
          <w:lang w:val="en-GB"/>
        </w:rPr>
        <w:t>stakeholders</w:t>
      </w:r>
      <w:r w:rsidR="001A1469" w:rsidRPr="001A1469">
        <w:rPr>
          <w:lang w:val="el-GR"/>
        </w:rPr>
        <w:t xml:space="preserve"> </w:t>
      </w:r>
      <w:r w:rsidR="001A1469">
        <w:rPr>
          <w:lang w:val="el-GR"/>
        </w:rPr>
        <w:t>όπως αποκαλούνται στα Αγγλικά)</w:t>
      </w:r>
      <w:r w:rsidR="00636936">
        <w:rPr>
          <w:lang w:val="el-GR"/>
        </w:rPr>
        <w:t xml:space="preserve"> στις επενδύσεις, αλλά υπάρχουν και περιπτώσεις, όπου οι δευτερεύοντες μέτοχοι γίνονται κύριοι μέτοχοι στα καινούργια πρότζεκτ.</w:t>
      </w:r>
      <w:r w:rsidR="003F0529">
        <w:rPr>
          <w:lang w:val="el-GR"/>
        </w:rPr>
        <w:t xml:space="preserve"> Οι κύριοι μέτοχοι/ενδιαφερόμενοι είναι αυτοί που έχουν τον πρώτο λόγο στο πρότζεκτ, δηλαδή διευθύνουν κυρίως την διαχείριση, τις υπηρεσίες και την συντήρηση του συστήματος.</w:t>
      </w:r>
      <w:r w:rsidR="00F125D3">
        <w:rPr>
          <w:lang w:val="el-GR"/>
        </w:rPr>
        <w:t xml:space="preserve"> Αντιθέτως, οι δευτερεύοντες/εναλλακτικοί ενδιαφερόμενοι έχουν μικρό πόστο ευθύνης στο πρότζεκτ και δεν επηρεάζουν στον ίδιο βαθμό το σύστημα.</w:t>
      </w:r>
      <w:r w:rsidR="001A1469">
        <w:rPr>
          <w:lang w:val="el-GR"/>
        </w:rPr>
        <w:t xml:space="preserve"> Όπως και να έχει, τόσο η πρωτεύοντες όσο και οι δευτερεύοντες ενδιαφερόμενοι παίζουν έναν μεγάλο ρόλο στην </w:t>
      </w:r>
      <w:r w:rsidR="00B5729C">
        <w:rPr>
          <w:lang w:val="el-GR"/>
        </w:rPr>
        <w:t>ανάπτυξη και συντήρηση του πρότζεκτ.</w:t>
      </w:r>
      <w:r w:rsidR="00FA08AE">
        <w:rPr>
          <w:lang w:val="el-GR"/>
        </w:rPr>
        <w:t xml:space="preserve"> Οι εμπλεκόμενοι, όπως αυτοί φαίνονται αναλυτικά και στον πίνακα, παίζουν τεράστιο ρόλο στις φάσεις του πρότζεκτ, που προαναφέραμε.</w:t>
      </w:r>
      <w:r w:rsidR="0071305F">
        <w:rPr>
          <w:lang w:val="el-GR"/>
        </w:rPr>
        <w:t xml:space="preserve"> Ένας στόχος της έξυπνης μετακίνησης </w:t>
      </w:r>
      <w:r w:rsidR="00E011A7">
        <w:rPr>
          <w:lang w:val="el-GR"/>
        </w:rPr>
        <w:t xml:space="preserve">είναι να διευρύνει, όσο αυτό είναι δυνατόν, τον αριθμό των ενδιαφερομένων, ώστε να αναπτύξει τοπικές συμμαχίες. Αυτές οι συμμαχίες, ύστερα, θα </w:t>
      </w:r>
      <w:r w:rsidR="00802CCA">
        <w:rPr>
          <w:lang w:val="el-GR"/>
        </w:rPr>
        <w:t>συμφωνούν στ</w:t>
      </w:r>
      <w:r w:rsidR="00467A29">
        <w:rPr>
          <w:lang w:val="el-GR"/>
        </w:rPr>
        <w:t>ην</w:t>
      </w:r>
      <w:r w:rsidR="00802CCA">
        <w:rPr>
          <w:lang w:val="el-GR"/>
        </w:rPr>
        <w:t xml:space="preserve"> προτερ</w:t>
      </w:r>
      <w:r w:rsidR="00467A29">
        <w:rPr>
          <w:lang w:val="el-GR"/>
        </w:rPr>
        <w:t>αιοποίηση ορισμένων διεργασιών και στο εύρος της ανάπτυξης της έξυπνης μετακίνησης.</w:t>
      </w:r>
      <w:r w:rsidR="00724719">
        <w:rPr>
          <w:lang w:val="el-GR"/>
        </w:rPr>
        <w:t xml:space="preserve"> Αρκετά σημαντικό είναι επίσης να είναι προετοιμασμένος κανείς να απαντήσει σε ορισμένες ασάφειες ή προβλήματα που μπορεί να επιφέρει η έξυπνη μετακίνηση.</w:t>
      </w:r>
      <w:r w:rsidR="00D73180">
        <w:rPr>
          <w:lang w:val="el-GR"/>
        </w:rPr>
        <w:t xml:space="preserve"> Αυτή η δουλειά, συνήθως, επικαλύπτεται από τους δευτερεύοντες </w:t>
      </w:r>
      <w:r w:rsidR="00D73180">
        <w:rPr>
          <w:lang w:val="en-GB"/>
        </w:rPr>
        <w:t>stakeholders.</w:t>
      </w:r>
    </w:p>
    <w:p w14:paraId="17BF7EAC" w14:textId="77777777" w:rsidR="00F5042D" w:rsidRPr="006A2600" w:rsidRDefault="00F5042D" w:rsidP="006A571C">
      <w:pPr>
        <w:rPr>
          <w:lang w:val="en-GB"/>
        </w:rPr>
      </w:pPr>
    </w:p>
    <w:p w14:paraId="369585A0" w14:textId="0CA0D762" w:rsidR="00F5042D" w:rsidRDefault="00F5042D" w:rsidP="006A571C">
      <w:pPr>
        <w:rPr>
          <w:lang w:val="el-GR"/>
        </w:rPr>
      </w:pPr>
      <w:r>
        <w:rPr>
          <w:lang w:val="el-GR"/>
        </w:rPr>
        <w:t>[ ΠΙΝΑΚΑΣ ΟΠΩΣΔΗΠΟΤΕ ]</w:t>
      </w:r>
    </w:p>
    <w:p w14:paraId="5F93366F" w14:textId="77777777" w:rsidR="006A2600" w:rsidRDefault="006A2600" w:rsidP="006A571C">
      <w:pPr>
        <w:rPr>
          <w:lang w:val="el-GR"/>
        </w:rPr>
      </w:pPr>
    </w:p>
    <w:p w14:paraId="5BE6296C" w14:textId="32DE23A0" w:rsidR="006A2600" w:rsidRDefault="006A2600" w:rsidP="006A571C">
      <w:pPr>
        <w:rPr>
          <w:lang w:val="el-GR"/>
        </w:rPr>
      </w:pPr>
      <w:r>
        <w:rPr>
          <w:lang w:val="el-GR"/>
        </w:rPr>
        <w:lastRenderedPageBreak/>
        <w:tab/>
        <w:t>Τα αποτελέσματα που θα προκύψουν από τα πρότζεκτ της έξυπνης μετακίνησης, επηρεάζουν με διαφορετικούς τρόπους τους μετόχους.</w:t>
      </w:r>
      <w:r w:rsidR="00572A2C" w:rsidRPr="00572A2C">
        <w:rPr>
          <w:lang w:val="el-GR"/>
        </w:rPr>
        <w:t xml:space="preserve"> </w:t>
      </w:r>
      <w:r w:rsidR="00572A2C">
        <w:rPr>
          <w:lang w:val="el-GR"/>
        </w:rPr>
        <w:t>Εδώ αφήνεται να εννοηθεί ότι σε όλο αυτό το πλαίσιο παίζουν ρόλο όλοι οι μέτοχοι από την αρχή του πρότζεκτ.</w:t>
      </w:r>
      <w:r w:rsidR="00360365">
        <w:rPr>
          <w:lang w:val="el-GR"/>
        </w:rPr>
        <w:t xml:space="preserve"> Αυτό μπορεί να βάλει στην εξίσωση νέους</w:t>
      </w:r>
      <w:r w:rsidR="00C666F8">
        <w:rPr>
          <w:lang w:val="el-GR"/>
        </w:rPr>
        <w:t xml:space="preserve"> εμπλεκομένους, όπως για παράδειγμα </w:t>
      </w:r>
      <w:r w:rsidR="002F7CDF">
        <w:rPr>
          <w:lang w:val="el-GR"/>
        </w:rPr>
        <w:t>είναι οικονομικές εταιρίες</w:t>
      </w:r>
      <w:r w:rsidR="006644DF">
        <w:rPr>
          <w:lang w:val="el-GR"/>
        </w:rPr>
        <w:t xml:space="preserve">, πωλητές, </w:t>
      </w:r>
      <w:r w:rsidR="003559C3">
        <w:rPr>
          <w:lang w:val="el-GR"/>
        </w:rPr>
        <w:t xml:space="preserve">δημοσιογράφους, </w:t>
      </w:r>
      <w:r w:rsidR="006952AA">
        <w:rPr>
          <w:lang w:val="el-GR"/>
        </w:rPr>
        <w:t>εταιρίες κινητής τηλεπικοινωνίας</w:t>
      </w:r>
      <w:r w:rsidR="003402F0">
        <w:rPr>
          <w:lang w:val="el-GR"/>
        </w:rPr>
        <w:t xml:space="preserve"> και άλλους σημαντικούς παρόχους.</w:t>
      </w:r>
      <w:r>
        <w:rPr>
          <w:lang w:val="el-GR"/>
        </w:rPr>
        <w:t xml:space="preserve"> </w:t>
      </w:r>
      <w:r w:rsidR="00016033">
        <w:rPr>
          <w:lang w:val="el-GR"/>
        </w:rPr>
        <w:t>Καθένας από τους ενδιαφερόμενους, ασκούν με διαφορετικό τρόπο της δουλειά τους, έχοντας πολλούς διαφορετικούς στόχους ο ένας με τον άλλον. Ωστόσο, όλοι, σε κάθε φάση του πρότζεκτ, θα πρέπει να αναλαμβάνουν την ευθύνη για το πόστο που καλύπτουν και για τα καθήκοντά τους.</w:t>
      </w:r>
    </w:p>
    <w:p w14:paraId="66A2D1FE" w14:textId="77777777" w:rsidR="00873D95" w:rsidRDefault="00D57100" w:rsidP="006A571C">
      <w:pPr>
        <w:rPr>
          <w:lang w:val="el-GR"/>
        </w:rPr>
      </w:pPr>
      <w:r>
        <w:rPr>
          <w:lang w:val="el-GR"/>
        </w:rPr>
        <w:tab/>
        <w:t xml:space="preserve">Μάλιστα, στον πίνακα 3, φαίνονται και τα διαφορετικά επίπεδα προτερημάτων που αφορούν διαφορετικούς ενδιαφερόμενους. </w:t>
      </w:r>
      <w:r w:rsidR="00616E4D">
        <w:rPr>
          <w:lang w:val="el-GR"/>
        </w:rPr>
        <w:t>Συνήθως, το πόστο του κράτους αφορά την κατασκευή</w:t>
      </w:r>
      <w:r w:rsidR="009D4C50">
        <w:rPr>
          <w:lang w:val="el-GR"/>
        </w:rPr>
        <w:t xml:space="preserve"> και την συντήρηση</w:t>
      </w:r>
      <w:r w:rsidR="00616E4D">
        <w:rPr>
          <w:lang w:val="el-GR"/>
        </w:rPr>
        <w:t xml:space="preserve"> οδικών δικτύων</w:t>
      </w:r>
      <w:r w:rsidR="009D4C50">
        <w:rPr>
          <w:lang w:val="el-GR"/>
        </w:rPr>
        <w:t>.</w:t>
      </w:r>
      <w:r w:rsidR="000A0801">
        <w:rPr>
          <w:lang w:val="el-GR"/>
        </w:rPr>
        <w:t xml:space="preserve"> Ένα δημόσιο εργαλείο, όπως είναι</w:t>
      </w:r>
      <w:r w:rsidR="005F26C2">
        <w:rPr>
          <w:lang w:val="el-GR"/>
        </w:rPr>
        <w:t xml:space="preserve"> τα οδικά δίκτυα, είναι παραδοσιακά</w:t>
      </w:r>
      <w:r w:rsidR="00F525E3">
        <w:rPr>
          <w:lang w:val="el-GR"/>
        </w:rPr>
        <w:t xml:space="preserve"> πολύ μεγάλη συζήτηση που αφορά, σχεδιασμό, οργάνωση και συντήρηση.</w:t>
      </w:r>
      <w:r w:rsidR="005239AB">
        <w:rPr>
          <w:lang w:val="el-GR"/>
        </w:rPr>
        <w:t xml:space="preserve"> Οι αρχές του κράτους, για παράδειγμα, έχουν αποκλειστική ευθύνη για την προετοιμασία και αποτροπή ορισμένων φυσικών καταστροφών και οργάνωση της κίνησης (π.χ. με φωτεινούς σηματοδότες).</w:t>
      </w:r>
    </w:p>
    <w:p w14:paraId="7895C065" w14:textId="3DE003E5" w:rsidR="00D57100" w:rsidRDefault="00873D95" w:rsidP="006A571C">
      <w:pPr>
        <w:rPr>
          <w:lang w:val="el-GR"/>
        </w:rPr>
      </w:pPr>
      <w:r>
        <w:rPr>
          <w:lang w:val="el-GR"/>
        </w:rPr>
        <w:tab/>
        <w:t>Ένα έξυπνο οδικό δίκτυο ενεργοποιεί μεθόδους μετακίνησης</w:t>
      </w:r>
      <w:r w:rsidR="00AD7F2A" w:rsidRPr="00AD7F2A">
        <w:rPr>
          <w:lang w:val="el-GR"/>
        </w:rPr>
        <w:t xml:space="preserve">, </w:t>
      </w:r>
      <w:r w:rsidR="00AD7F2A">
        <w:rPr>
          <w:lang w:val="el-GR"/>
        </w:rPr>
        <w:t>που θα μπορούσαν να χαρακτηρισθούν αδιάλειπτες, οικονομικές και διατηρήσιμες, οι οποίες θα κάνουν τη ζωή του πολίτη ευκολότερη</w:t>
      </w:r>
      <w:r w:rsidR="00B93801">
        <w:rPr>
          <w:lang w:val="el-GR"/>
        </w:rPr>
        <w:t xml:space="preserve"> και πιο ασφαλής</w:t>
      </w:r>
      <w:r w:rsidR="00AD7F2A">
        <w:rPr>
          <w:lang w:val="el-GR"/>
        </w:rPr>
        <w:t>.</w:t>
      </w:r>
      <w:r w:rsidR="00BD2FF1">
        <w:rPr>
          <w:lang w:val="el-GR"/>
        </w:rPr>
        <w:t xml:space="preserve"> Μέθοδοι οι οποίες, μάλιστα μπορούν να διευρύνουν το σύνολο στις θέσεις εργασίας</w:t>
      </w:r>
      <w:r w:rsidR="009E558A">
        <w:rPr>
          <w:lang w:val="el-GR"/>
        </w:rPr>
        <w:t>, πράγμα που ενθαρρύνει και την οικονομική ανάπτυξη.</w:t>
      </w:r>
      <w:r w:rsidR="00792637">
        <w:rPr>
          <w:lang w:val="el-GR"/>
        </w:rPr>
        <w:t xml:space="preserve"> </w:t>
      </w:r>
      <w:r w:rsidR="00CD1BF1">
        <w:rPr>
          <w:lang w:val="el-GR"/>
        </w:rPr>
        <w:t>Οι πολίτες θα μπορούν να πραγματοποιούν μετακινήσεις με ασφάλεια, άνεση και αποδοτικότητα, επιλέγοντας ανάμεσα σε μία πληθώρα διασυνδεδεμένων τρόπων μετακίνησης.</w:t>
      </w:r>
    </w:p>
    <w:p w14:paraId="3203D09B" w14:textId="77777777" w:rsidR="003E728C" w:rsidRDefault="003E728C" w:rsidP="006A571C">
      <w:pPr>
        <w:rPr>
          <w:lang w:val="el-GR"/>
        </w:rPr>
      </w:pPr>
    </w:p>
    <w:p w14:paraId="17103EDA" w14:textId="2B4ED395" w:rsidR="003E728C" w:rsidRDefault="003E728C" w:rsidP="003E728C">
      <w:pPr>
        <w:pStyle w:val="Heading1"/>
        <w:rPr>
          <w:lang w:val="el-GR"/>
        </w:rPr>
      </w:pPr>
      <w:r>
        <w:rPr>
          <w:lang w:val="el-GR"/>
        </w:rPr>
        <w:t>3. Εύλογες Υλοποιήσεις της Ιδέας</w:t>
      </w:r>
    </w:p>
    <w:p w14:paraId="4E100E40" w14:textId="77777777" w:rsidR="003E728C" w:rsidRDefault="003E728C" w:rsidP="003E728C">
      <w:pPr>
        <w:rPr>
          <w:lang w:val="el-GR"/>
        </w:rPr>
      </w:pPr>
    </w:p>
    <w:p w14:paraId="65C03E72" w14:textId="77777777" w:rsidR="00A73EDD" w:rsidRDefault="003E728C" w:rsidP="003E728C">
      <w:pPr>
        <w:rPr>
          <w:lang w:val="el-GR"/>
        </w:rPr>
      </w:pPr>
      <w:r>
        <w:rPr>
          <w:lang w:val="el-GR"/>
        </w:rPr>
        <w:tab/>
      </w:r>
      <w:r w:rsidR="0001511C">
        <w:rPr>
          <w:lang w:val="el-GR"/>
        </w:rPr>
        <w:t>Σε πολλές αναπτυγμένες πόλεις μέσα στην Ευρώπη, μπορ</w:t>
      </w:r>
      <w:r w:rsidR="000430CC">
        <w:rPr>
          <w:lang w:val="el-GR"/>
        </w:rPr>
        <w:t>εί</w:t>
      </w:r>
      <w:r w:rsidR="0001511C">
        <w:rPr>
          <w:lang w:val="el-GR"/>
        </w:rPr>
        <w:t xml:space="preserve"> να δ</w:t>
      </w:r>
      <w:r w:rsidR="000430CC">
        <w:rPr>
          <w:lang w:val="el-GR"/>
        </w:rPr>
        <w:t>ει κανείς</w:t>
      </w:r>
      <w:r w:rsidR="0001511C">
        <w:rPr>
          <w:lang w:val="el-GR"/>
        </w:rPr>
        <w:t xml:space="preserve"> τις μεθόδους με τις οποίες έχουν προσεγγίσει τον όρο «έξυπνη μετακίνηση».</w:t>
      </w:r>
      <w:r w:rsidR="002277A3">
        <w:rPr>
          <w:lang w:val="el-GR"/>
        </w:rPr>
        <w:t xml:space="preserve"> Άλλωστε, είναι αναμενόμενο η ανάπτυξη της τεχνολογίας να προωθήσει νέες τεχνικές για την μετακίνηση.</w:t>
      </w:r>
      <w:r w:rsidR="00C11ED2">
        <w:rPr>
          <w:lang w:val="el-GR"/>
        </w:rPr>
        <w:t xml:space="preserve"> Μάλιστα, οι νέες τεχνικές εστιάζουν και στην ορθή και αποδοτική χρήση των πόρων του πλανήτη, λύνοντας έτσι και το περιβαλλοντολογικό πρόβλημα, εκτός από αυτό της μετακίνησης.</w:t>
      </w:r>
      <w:r w:rsidR="00CE4B8D">
        <w:rPr>
          <w:lang w:val="el-GR"/>
        </w:rPr>
        <w:t xml:space="preserve"> Τρανά παραδείγματα είναι τα ηλεκτρικά αυτοκίνητα, η μαζική μεταφορά και οι επιχειρήσεις στάθμευσης, τα οποία αποτελούν τομείς </w:t>
      </w:r>
      <w:r w:rsidR="00AC3722">
        <w:rPr>
          <w:lang w:val="el-GR"/>
        </w:rPr>
        <w:t>της αστικής μεταφοράς</w:t>
      </w:r>
      <w:r w:rsidR="00960DB1">
        <w:rPr>
          <w:lang w:val="el-GR"/>
        </w:rPr>
        <w:t>.</w:t>
      </w:r>
    </w:p>
    <w:p w14:paraId="7BB97E2D" w14:textId="77777777" w:rsidR="00A73EDD" w:rsidRDefault="00A73EDD" w:rsidP="003E728C">
      <w:pPr>
        <w:rPr>
          <w:lang w:val="el-GR"/>
        </w:rPr>
      </w:pPr>
    </w:p>
    <w:p w14:paraId="71671C0A" w14:textId="77777777" w:rsidR="003C669D" w:rsidRDefault="00A73EDD" w:rsidP="003E728C">
      <w:pPr>
        <w:rPr>
          <w:lang w:val="el-GR"/>
        </w:rPr>
      </w:pPr>
      <w:r>
        <w:rPr>
          <w:lang w:val="el-GR"/>
        </w:rPr>
        <w:t>[ ΠΙΝΑΚΑΣ ΟΠΩΣ ΚΑΙ ΔΗΠΟΤΕ (ΜΕ ΧΩΡΕΣ ΠΟΥ ΕΧΟΥΝ ΕΠΙΤΥΧΙΑ ΣΤΗΝ ΕΞΥΠΝΗ ΜΕΤΑΚΙΝΗΣΗ) ]</w:t>
      </w:r>
    </w:p>
    <w:p w14:paraId="1613542F" w14:textId="56E77725" w:rsidR="00654868" w:rsidRDefault="003C669D" w:rsidP="00654868">
      <w:pPr>
        <w:ind w:firstLine="720"/>
        <w:rPr>
          <w:lang w:val="el-GR"/>
        </w:rPr>
      </w:pPr>
      <w:r>
        <w:rPr>
          <w:lang w:val="el-GR"/>
        </w:rPr>
        <w:lastRenderedPageBreak/>
        <w:t>Όπως είδαμε και στον παραπάνω πίνακα, πολλές χώρες έχουν καινοτόμες ιδέες για την</w:t>
      </w:r>
      <w:r w:rsidR="00137D86">
        <w:rPr>
          <w:lang w:val="el-GR"/>
        </w:rPr>
        <w:t xml:space="preserve"> έξυπνη</w:t>
      </w:r>
      <w:r>
        <w:rPr>
          <w:lang w:val="el-GR"/>
        </w:rPr>
        <w:t xml:space="preserve"> μεταφορά. </w:t>
      </w:r>
      <w:r w:rsidR="000A63DC">
        <w:rPr>
          <w:lang w:val="el-GR"/>
        </w:rPr>
        <w:t xml:space="preserve"> </w:t>
      </w:r>
      <w:r w:rsidR="00C740F6">
        <w:rPr>
          <w:lang w:val="el-GR"/>
        </w:rPr>
        <w:t>Παραδείγματα είναι τα έξυπνα αυτοκίνητα (</w:t>
      </w:r>
      <w:r w:rsidR="00C740F6">
        <w:rPr>
          <w:lang w:val="en-GB"/>
        </w:rPr>
        <w:t>smart</w:t>
      </w:r>
      <w:r w:rsidR="00C740F6" w:rsidRPr="00C740F6">
        <w:rPr>
          <w:lang w:val="el-GR"/>
        </w:rPr>
        <w:t xml:space="preserve"> </w:t>
      </w:r>
      <w:r w:rsidR="00C740F6">
        <w:rPr>
          <w:lang w:val="en-GB"/>
        </w:rPr>
        <w:t>cars</w:t>
      </w:r>
      <w:r w:rsidR="00C740F6" w:rsidRPr="00C740F6">
        <w:rPr>
          <w:lang w:val="el-GR"/>
        </w:rPr>
        <w:t xml:space="preserve">), </w:t>
      </w:r>
      <w:r w:rsidR="00C740F6">
        <w:rPr>
          <w:lang w:val="el-GR"/>
        </w:rPr>
        <w:t>τα ηλεκτρικά αυτοκίνητα, τα αυτοκίνητα χωρίς οδηγό, εργαλεία που βοηθούν στην δρομολόγηση ενός δικτύου μαζικής μεταφοράς, συστήματα συλλογής δεδομένων, συστήματα αναλυτικής δεδομένων, ορισμένα συστήματα παροχής πληροφοριών σε πραγματικό χρόνο, σύγχρονες (ή έξυπνες) στάσεις μέσων μαζικής μεταφοράς και άλλ</w:t>
      </w:r>
      <w:r w:rsidR="00D566F5">
        <w:rPr>
          <w:lang w:val="el-GR"/>
        </w:rPr>
        <w:t>α</w:t>
      </w:r>
      <w:r w:rsidR="00C740F6">
        <w:rPr>
          <w:lang w:val="el-GR"/>
        </w:rPr>
        <w:t>.</w:t>
      </w:r>
      <w:r w:rsidR="00D87FCD">
        <w:rPr>
          <w:lang w:val="el-GR"/>
        </w:rPr>
        <w:t xml:space="preserve"> Σε πολύ ανεπτυγμένο επίπεδο είναι και οι χώροι για στάθμευση, καθώς υπάρχουν εφαρμογής κινητών τηλεφώνων</w:t>
      </w:r>
      <w:r w:rsidR="00B23033">
        <w:rPr>
          <w:lang w:val="el-GR"/>
        </w:rPr>
        <w:t>.</w:t>
      </w:r>
      <w:r w:rsidR="002327C4">
        <w:rPr>
          <w:lang w:val="el-GR"/>
        </w:rPr>
        <w:t xml:space="preserve"> Αυτές οι εφαρμογές έχουν ως σκοπό να βελτιστοποιηθούν οι χώροι στάθμευσης, χρησιμοποιώντας συσκευές και αισθητήρες.</w:t>
      </w:r>
      <w:r w:rsidR="00512DF6">
        <w:rPr>
          <w:lang w:val="el-GR"/>
        </w:rPr>
        <w:t xml:space="preserve"> Οι συσκευές βοηθούν στην άμεση πληρωμή της στάθμευσης, καθώς και οι αισθητήρες προβάλλουν σημαντικά δεδομένα (όπως είναι οι διαθέσιμες θέσεις), ώστε να μπορεί ο μετακινούμενος να ενημερώνεται έγκαιρα και σε πραγματικό χρόνο.</w:t>
      </w:r>
      <w:r w:rsidR="00D325BE">
        <w:rPr>
          <w:lang w:val="el-GR"/>
        </w:rPr>
        <w:t xml:space="preserve"> </w:t>
      </w:r>
      <w:r w:rsidR="00672446">
        <w:rPr>
          <w:lang w:val="el-GR"/>
        </w:rPr>
        <w:t>Άλλωστε, βλέπουμε και στον πίνακα 5</w:t>
      </w:r>
      <w:r w:rsidR="00781F83">
        <w:rPr>
          <w:lang w:val="el-GR"/>
        </w:rPr>
        <w:t>, πως</w:t>
      </w:r>
      <w:r w:rsidR="00FC5A84">
        <w:rPr>
          <w:lang w:val="el-GR"/>
        </w:rPr>
        <w:t xml:space="preserve"> αρκετές αναπτυγμένες χώρες </w:t>
      </w:r>
      <w:r w:rsidR="00892573">
        <w:rPr>
          <w:lang w:val="el-GR"/>
        </w:rPr>
        <w:t xml:space="preserve"> προσπαθούν να υιοθετήσουν την μέθοδο της αυτόνομης οδήγησης σε αστικά μέρη.</w:t>
      </w:r>
      <w:r w:rsidR="00654868">
        <w:rPr>
          <w:lang w:val="el-GR"/>
        </w:rPr>
        <w:t xml:space="preserve"> Ορισμένες τεχνικές, που αντιμετωπίζουν τις προκλήσεις της μαζικής μεταφοράς και αναλύει τα προβλήματα της μετακίνησης, αλλάζουν από κράτος σε κράτος, και έχουν ως εξής:</w:t>
      </w:r>
    </w:p>
    <w:p w14:paraId="163E7A98" w14:textId="4455A615" w:rsidR="00654868" w:rsidRDefault="008B2DE8" w:rsidP="00654868">
      <w:pPr>
        <w:pStyle w:val="ListParagraph"/>
        <w:numPr>
          <w:ilvl w:val="0"/>
          <w:numId w:val="5"/>
        </w:numPr>
        <w:rPr>
          <w:lang w:val="el-GR"/>
        </w:rPr>
      </w:pPr>
      <w:r>
        <w:rPr>
          <w:lang w:val="el-GR"/>
        </w:rPr>
        <w:t>Η σχεδίαση ενός αξιόπιστου, ασφαλούς και άνετου δικτύου μαζικής μετακίνησης.</w:t>
      </w:r>
    </w:p>
    <w:p w14:paraId="1259C159" w14:textId="5F9DD087" w:rsidR="008B2DE8" w:rsidRDefault="008B2DE8" w:rsidP="00654868">
      <w:pPr>
        <w:pStyle w:val="ListParagraph"/>
        <w:numPr>
          <w:ilvl w:val="0"/>
          <w:numId w:val="5"/>
        </w:numPr>
        <w:rPr>
          <w:lang w:val="el-GR"/>
        </w:rPr>
      </w:pPr>
      <w:r>
        <w:rPr>
          <w:lang w:val="el-GR"/>
        </w:rPr>
        <w:t>Προσαρμογή στην αποδοχή και ανάπτυξη των αυτόνομων, συνδεδεμένων και ηλεκτρικών αυτοκινήτων.</w:t>
      </w:r>
    </w:p>
    <w:p w14:paraId="19B9DAFC" w14:textId="0F442DC0" w:rsidR="00473A82" w:rsidRDefault="00473A82" w:rsidP="00654868">
      <w:pPr>
        <w:pStyle w:val="ListParagraph"/>
        <w:numPr>
          <w:ilvl w:val="0"/>
          <w:numId w:val="5"/>
        </w:numPr>
        <w:rPr>
          <w:lang w:val="el-GR"/>
        </w:rPr>
      </w:pPr>
      <w:r>
        <w:rPr>
          <w:lang w:val="el-GR"/>
        </w:rPr>
        <w:t>Ερευνητικά κέντρα, στα οποία θα συζητούνται αρκετά προβλήματα, που αφορούν τη μόλυνση του περιβάλλοντος και του υπερπληθυσμού.</w:t>
      </w:r>
    </w:p>
    <w:p w14:paraId="0AD27A93" w14:textId="2039FBC1" w:rsidR="008B2DE8" w:rsidRPr="00654868" w:rsidRDefault="00B77553" w:rsidP="00654868">
      <w:pPr>
        <w:pStyle w:val="ListParagraph"/>
        <w:numPr>
          <w:ilvl w:val="0"/>
          <w:numId w:val="5"/>
        </w:numPr>
        <w:rPr>
          <w:lang w:val="el-GR"/>
        </w:rPr>
      </w:pPr>
      <w:r>
        <w:rPr>
          <w:lang w:val="el-GR"/>
        </w:rPr>
        <w:t>Ανάπτυξη νέων υποδομών, ηλεκτρικών και τεχνικών.</w:t>
      </w:r>
    </w:p>
    <w:p w14:paraId="0B3A21A5" w14:textId="77777777" w:rsidR="00672446" w:rsidRDefault="00672446" w:rsidP="00D87FCD">
      <w:pPr>
        <w:ind w:firstLine="720"/>
        <w:rPr>
          <w:lang w:val="el-GR"/>
        </w:rPr>
      </w:pPr>
    </w:p>
    <w:p w14:paraId="5E0B0DBC" w14:textId="0FA33A21" w:rsidR="003E728C" w:rsidRDefault="00672446" w:rsidP="00672446">
      <w:pPr>
        <w:rPr>
          <w:lang w:val="el-GR"/>
        </w:rPr>
      </w:pPr>
      <w:r>
        <w:rPr>
          <w:lang w:val="el-GR"/>
        </w:rPr>
        <w:t>[ ΚΑΙ ΑΛΛΟΣ ΠΙΝΑΚΑΣ ΧΕΧΕ]</w:t>
      </w:r>
    </w:p>
    <w:p w14:paraId="216FBA55" w14:textId="77777777" w:rsidR="002C312F" w:rsidRDefault="002C312F" w:rsidP="00672446">
      <w:pPr>
        <w:rPr>
          <w:lang w:val="el-GR"/>
        </w:rPr>
      </w:pPr>
    </w:p>
    <w:p w14:paraId="0DDE2D1B" w14:textId="5EEE6549" w:rsidR="003977DE" w:rsidRDefault="001B7890" w:rsidP="00672446">
      <w:pPr>
        <w:rPr>
          <w:lang w:val="el-GR"/>
        </w:rPr>
      </w:pPr>
      <w:r>
        <w:rPr>
          <w:lang w:val="el-GR"/>
        </w:rPr>
        <w:tab/>
        <w:t xml:space="preserve">Μία επίπτωση, που ακολουθείται από αυτήν την παρουσίαση της έξυπνης μετακίνησης, είναι η αδυναμία παροχής φορτιστών για τα ηλεκτρικά αυτοκίνητα. </w:t>
      </w:r>
      <w:r w:rsidR="00466280">
        <w:rPr>
          <w:lang w:val="el-GR"/>
        </w:rPr>
        <w:t>Ορισμένες έρευνες που έχουν βάση την μετακίνηση με πλήρως αυτόνομα αυτοκίνητα χωρίς οδηγό έχουν δείξει πως ένα τέτοιο πρότζεκτ είναι αρκετά δύσκολο στην υλοποίηση. Κύριος στόχος είναι η μείωση εκπομπής διοξειδίου του άνθρακα και η μείωση της περιβαλλοντολογικής ζημιάς</w:t>
      </w:r>
      <w:r w:rsidR="006A198C">
        <w:rPr>
          <w:lang w:val="el-GR"/>
        </w:rPr>
        <w:t>.</w:t>
      </w:r>
      <w:r w:rsidR="00AD7F79">
        <w:rPr>
          <w:lang w:val="el-GR"/>
        </w:rPr>
        <w:t xml:space="preserve"> Η άλλη</w:t>
      </w:r>
      <w:r w:rsidR="000D3868">
        <w:rPr>
          <w:lang w:val="el-GR"/>
        </w:rPr>
        <w:t xml:space="preserve"> προσαρμογή στην ηλεκτροκίνηση, που έχει τεθεί στα τελευταία χρόνια, είναι η χρήση υβριδικών αυτοκινήτων. Μάλιστα, αρκετές εταιρίες παραγωγής αυτοκινήτων έχουν πάρει αυτήν τη στροφή, γεγονός που επίσης θα μειώσει σημαντικά την μόλυνση του περιβάλλοντος.</w:t>
      </w:r>
      <w:r w:rsidR="00C831E9">
        <w:rPr>
          <w:lang w:val="el-GR"/>
        </w:rPr>
        <w:t xml:space="preserve"> Είναι ένα βήμα</w:t>
      </w:r>
      <w:r w:rsidR="00DC65A2">
        <w:rPr>
          <w:lang w:val="el-GR"/>
        </w:rPr>
        <w:t xml:space="preserve"> προς την σωστή κατεύθυνση, καθώς </w:t>
      </w:r>
      <w:r w:rsidR="00C831E9">
        <w:rPr>
          <w:lang w:val="el-GR"/>
        </w:rPr>
        <w:t>θα προωθήσει περισσότερο</w:t>
      </w:r>
      <w:r w:rsidR="00DC65A2">
        <w:rPr>
          <w:lang w:val="el-GR"/>
        </w:rPr>
        <w:t xml:space="preserve"> την αμιγή</w:t>
      </w:r>
      <w:r w:rsidR="00C831E9">
        <w:rPr>
          <w:lang w:val="el-GR"/>
        </w:rPr>
        <w:t xml:space="preserve"> ηλεκτροκίνηση</w:t>
      </w:r>
      <w:r w:rsidR="00DC65A2">
        <w:rPr>
          <w:lang w:val="el-GR"/>
        </w:rPr>
        <w:t xml:space="preserve"> και παράλληλα θα μειώσει </w:t>
      </w:r>
      <w:r w:rsidR="006B7FE6">
        <w:rPr>
          <w:lang w:val="el-GR"/>
        </w:rPr>
        <w:t>τις εκπομπές του διοξειδίου του άνθρακα.</w:t>
      </w:r>
    </w:p>
    <w:p w14:paraId="6A6257FE" w14:textId="60315967" w:rsidR="003977DE" w:rsidRDefault="003977DE" w:rsidP="00672446">
      <w:pPr>
        <w:rPr>
          <w:lang w:val="el-GR"/>
        </w:rPr>
      </w:pPr>
      <w:r>
        <w:rPr>
          <w:lang w:val="el-GR"/>
        </w:rPr>
        <w:tab/>
        <w:t xml:space="preserve">Πολλές προτάσεις που τίθενται στο κοινό είναι η μοντερνοποίηση των σταθμών μετρό ανά τον κόσμο. Προτάσεις οι οποίες ενθαρρύνουν την εκπλήρωση των στόχων έχει η υπόγεια μαζική μεταφορά, καθώς και εύρεση νέων τρόπων μαζικής μεταφοράς. </w:t>
      </w:r>
      <w:r w:rsidR="0003728E">
        <w:rPr>
          <w:lang w:val="el-GR"/>
        </w:rPr>
        <w:t xml:space="preserve">Ένα τρανό παράδειγμα στην καινοτομία της μαζικής μεταφοράς είναι η Γερμανία. </w:t>
      </w:r>
      <w:r w:rsidR="004573C6">
        <w:rPr>
          <w:lang w:val="el-GR"/>
        </w:rPr>
        <w:t xml:space="preserve">Στο λιμάνι του Αμβούργου, έχουν </w:t>
      </w:r>
      <w:r w:rsidR="004573C6">
        <w:rPr>
          <w:lang w:val="el-GR"/>
        </w:rPr>
        <w:lastRenderedPageBreak/>
        <w:t>επικαιροποιήσει τα συστήματα μαζικής μεταφοράς και μεταφοράς εμπορίου σε έναν παγκόσμιο βαθμό, καθώς θεωρείται τελευταίας τεχνολογίας.</w:t>
      </w:r>
      <w:r w:rsidR="00A67A7A">
        <w:rPr>
          <w:lang w:val="el-GR"/>
        </w:rPr>
        <w:t xml:space="preserve"> Σε αυτά τα συστήματα, δεν κάνουν τίποτε παραπάνω, από αυτά που έχουμε ήδη προαναφέρει, δηλαδή συλλογή μεγάλου όγκου δεδομένων, μοντελοποίηση και πρόβλεψη </w:t>
      </w:r>
      <w:r w:rsidR="004B2784">
        <w:rPr>
          <w:lang w:val="el-GR"/>
        </w:rPr>
        <w:t>του μετακινούμενου και η ανάλυση των δεδομένων που συλλέγονται. Όλα αυτά έχουν οδηγήσει σε μία μεγάλη αύξηση της αποδοτικότητας στις μεταφορές τόσο των πολιτών όσο και των αγαθών.</w:t>
      </w:r>
    </w:p>
    <w:p w14:paraId="2EB05759" w14:textId="77777777" w:rsidR="00CC4B50" w:rsidRDefault="00CC4B50" w:rsidP="00672446">
      <w:pPr>
        <w:rPr>
          <w:lang w:val="el-GR"/>
        </w:rPr>
      </w:pPr>
    </w:p>
    <w:p w14:paraId="192C7FBC" w14:textId="0F6595B2" w:rsidR="00CC4B50" w:rsidRPr="00CC4B50" w:rsidRDefault="00CC4B50" w:rsidP="00672446">
      <w:r w:rsidRPr="00CC4B50">
        <w:t xml:space="preserve">[ </w:t>
      </w:r>
      <w:r>
        <w:rPr>
          <w:lang w:val="en-GB"/>
        </w:rPr>
        <w:t xml:space="preserve">YOU GUESSED IT, </w:t>
      </w:r>
      <w:proofErr w:type="gramStart"/>
      <w:r>
        <w:rPr>
          <w:lang w:val="el-GR"/>
        </w:rPr>
        <w:t>ΠΙΝΑΚΑΣ</w:t>
      </w:r>
      <w:r w:rsidRPr="00CC4B50">
        <w:t xml:space="preserve"> ]</w:t>
      </w:r>
      <w:proofErr w:type="gramEnd"/>
    </w:p>
    <w:p w14:paraId="257526C6" w14:textId="01707AFD" w:rsidR="006D637A" w:rsidRPr="00CC4B50" w:rsidRDefault="006D637A" w:rsidP="00672446">
      <w:r w:rsidRPr="00CC4B50">
        <w:tab/>
      </w:r>
      <w:r w:rsidR="00CC4B50">
        <w:rPr>
          <w:lang w:val="el-GR"/>
        </w:rPr>
        <w:t>Στον</w:t>
      </w:r>
      <w:r w:rsidR="00CC4B50" w:rsidRPr="00CC4B50">
        <w:t xml:space="preserve"> </w:t>
      </w:r>
      <w:r w:rsidR="00CC4B50">
        <w:rPr>
          <w:lang w:val="el-GR"/>
        </w:rPr>
        <w:t>Πίνακα</w:t>
      </w:r>
      <w:r w:rsidR="00CC4B50" w:rsidRPr="00CC4B50">
        <w:t xml:space="preserve"> 6 </w:t>
      </w:r>
    </w:p>
    <w:sectPr w:rsidR="006D637A" w:rsidRPr="00CC4B50"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84276"/>
    <w:multiLevelType w:val="hybridMultilevel"/>
    <w:tmpl w:val="7A1C13D8"/>
    <w:lvl w:ilvl="0" w:tplc="17D481C8">
      <w:start w:val="3"/>
      <w:numFmt w:val="bullet"/>
      <w:lvlText w:val="-"/>
      <w:lvlJc w:val="left"/>
      <w:pPr>
        <w:ind w:left="1080" w:hanging="360"/>
      </w:pPr>
      <w:rPr>
        <w:rFonts w:ascii="Segoe UI" w:eastAsiaTheme="minorEastAsia"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C3763"/>
    <w:multiLevelType w:val="hybridMultilevel"/>
    <w:tmpl w:val="1AA2FF54"/>
    <w:lvl w:ilvl="0" w:tplc="17D481C8">
      <w:start w:val="3"/>
      <w:numFmt w:val="bullet"/>
      <w:lvlText w:val="-"/>
      <w:lvlJc w:val="left"/>
      <w:pPr>
        <w:ind w:left="1800" w:hanging="360"/>
      </w:pPr>
      <w:rPr>
        <w:rFonts w:ascii="Segoe UI" w:eastAsiaTheme="minorEastAsia"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7E0584"/>
    <w:multiLevelType w:val="hybridMultilevel"/>
    <w:tmpl w:val="D478B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6782111">
    <w:abstractNumId w:val="0"/>
  </w:num>
  <w:num w:numId="2" w16cid:durableId="1250385209">
    <w:abstractNumId w:val="2"/>
  </w:num>
  <w:num w:numId="3" w16cid:durableId="1829903044">
    <w:abstractNumId w:val="1"/>
  </w:num>
  <w:num w:numId="4" w16cid:durableId="1398935320">
    <w:abstractNumId w:val="3"/>
  </w:num>
  <w:num w:numId="5" w16cid:durableId="32093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1511C"/>
    <w:rsid w:val="00016033"/>
    <w:rsid w:val="0003066A"/>
    <w:rsid w:val="000329C7"/>
    <w:rsid w:val="0003728E"/>
    <w:rsid w:val="00041D1A"/>
    <w:rsid w:val="000430CC"/>
    <w:rsid w:val="00046F2A"/>
    <w:rsid w:val="000472CF"/>
    <w:rsid w:val="00055B29"/>
    <w:rsid w:val="000564C5"/>
    <w:rsid w:val="000719CA"/>
    <w:rsid w:val="000A0801"/>
    <w:rsid w:val="000A63DC"/>
    <w:rsid w:val="000B0FE6"/>
    <w:rsid w:val="000B37F5"/>
    <w:rsid w:val="000B3E7C"/>
    <w:rsid w:val="000B6001"/>
    <w:rsid w:val="000C6D25"/>
    <w:rsid w:val="000C7E9B"/>
    <w:rsid w:val="000D3868"/>
    <w:rsid w:val="000E50FE"/>
    <w:rsid w:val="0010427B"/>
    <w:rsid w:val="0010678D"/>
    <w:rsid w:val="00107456"/>
    <w:rsid w:val="00107F95"/>
    <w:rsid w:val="0012460D"/>
    <w:rsid w:val="00127DD1"/>
    <w:rsid w:val="00131A71"/>
    <w:rsid w:val="00137D86"/>
    <w:rsid w:val="00140D5E"/>
    <w:rsid w:val="00142C83"/>
    <w:rsid w:val="001435AB"/>
    <w:rsid w:val="0015491F"/>
    <w:rsid w:val="0018706D"/>
    <w:rsid w:val="001A09D2"/>
    <w:rsid w:val="001A1469"/>
    <w:rsid w:val="001A4400"/>
    <w:rsid w:val="001B5167"/>
    <w:rsid w:val="001B7890"/>
    <w:rsid w:val="002277A3"/>
    <w:rsid w:val="00227AB3"/>
    <w:rsid w:val="002327C4"/>
    <w:rsid w:val="002329E9"/>
    <w:rsid w:val="002332D3"/>
    <w:rsid w:val="002366BB"/>
    <w:rsid w:val="00251387"/>
    <w:rsid w:val="00263FEB"/>
    <w:rsid w:val="002775CF"/>
    <w:rsid w:val="002808FB"/>
    <w:rsid w:val="00293A9C"/>
    <w:rsid w:val="0029475E"/>
    <w:rsid w:val="002A112D"/>
    <w:rsid w:val="002A6FD0"/>
    <w:rsid w:val="002C312F"/>
    <w:rsid w:val="002D3398"/>
    <w:rsid w:val="002E27E5"/>
    <w:rsid w:val="002E783F"/>
    <w:rsid w:val="002F2576"/>
    <w:rsid w:val="002F3280"/>
    <w:rsid w:val="002F7CDF"/>
    <w:rsid w:val="00303276"/>
    <w:rsid w:val="00324285"/>
    <w:rsid w:val="003329BE"/>
    <w:rsid w:val="003402F0"/>
    <w:rsid w:val="00341CC4"/>
    <w:rsid w:val="00345100"/>
    <w:rsid w:val="0034659C"/>
    <w:rsid w:val="00346865"/>
    <w:rsid w:val="003559C3"/>
    <w:rsid w:val="00360365"/>
    <w:rsid w:val="0037337A"/>
    <w:rsid w:val="003825F4"/>
    <w:rsid w:val="003977DE"/>
    <w:rsid w:val="003B33F4"/>
    <w:rsid w:val="003C669D"/>
    <w:rsid w:val="003D20C4"/>
    <w:rsid w:val="003D60EA"/>
    <w:rsid w:val="003E201F"/>
    <w:rsid w:val="003E728C"/>
    <w:rsid w:val="003F0529"/>
    <w:rsid w:val="003F493C"/>
    <w:rsid w:val="0041117D"/>
    <w:rsid w:val="0041707A"/>
    <w:rsid w:val="00417CD0"/>
    <w:rsid w:val="00421C8F"/>
    <w:rsid w:val="004229EC"/>
    <w:rsid w:val="004239D7"/>
    <w:rsid w:val="0042698C"/>
    <w:rsid w:val="00452113"/>
    <w:rsid w:val="004573C6"/>
    <w:rsid w:val="00464E2E"/>
    <w:rsid w:val="00466280"/>
    <w:rsid w:val="00467A29"/>
    <w:rsid w:val="00467DCD"/>
    <w:rsid w:val="00473405"/>
    <w:rsid w:val="00473A82"/>
    <w:rsid w:val="00482EE0"/>
    <w:rsid w:val="00490198"/>
    <w:rsid w:val="0049284E"/>
    <w:rsid w:val="0049524E"/>
    <w:rsid w:val="00497AD0"/>
    <w:rsid w:val="004A2578"/>
    <w:rsid w:val="004B2784"/>
    <w:rsid w:val="004B62CD"/>
    <w:rsid w:val="004C11D2"/>
    <w:rsid w:val="004C2287"/>
    <w:rsid w:val="004C54B1"/>
    <w:rsid w:val="004D2296"/>
    <w:rsid w:val="005104D0"/>
    <w:rsid w:val="005126E5"/>
    <w:rsid w:val="00512DF6"/>
    <w:rsid w:val="005207D3"/>
    <w:rsid w:val="00521569"/>
    <w:rsid w:val="005239AB"/>
    <w:rsid w:val="00531280"/>
    <w:rsid w:val="0054016E"/>
    <w:rsid w:val="00561F08"/>
    <w:rsid w:val="00567234"/>
    <w:rsid w:val="0056727D"/>
    <w:rsid w:val="00572A2C"/>
    <w:rsid w:val="00582253"/>
    <w:rsid w:val="005A4E8E"/>
    <w:rsid w:val="005D3A28"/>
    <w:rsid w:val="005D6101"/>
    <w:rsid w:val="005E1316"/>
    <w:rsid w:val="005E173B"/>
    <w:rsid w:val="005E7935"/>
    <w:rsid w:val="005F00F6"/>
    <w:rsid w:val="005F26C2"/>
    <w:rsid w:val="00616E4D"/>
    <w:rsid w:val="0062154E"/>
    <w:rsid w:val="00636936"/>
    <w:rsid w:val="00643B41"/>
    <w:rsid w:val="006476E5"/>
    <w:rsid w:val="00654868"/>
    <w:rsid w:val="006644DF"/>
    <w:rsid w:val="00672446"/>
    <w:rsid w:val="006837CD"/>
    <w:rsid w:val="006952AA"/>
    <w:rsid w:val="006A198C"/>
    <w:rsid w:val="006A2600"/>
    <w:rsid w:val="006A571C"/>
    <w:rsid w:val="006A5EA2"/>
    <w:rsid w:val="006B2DAA"/>
    <w:rsid w:val="006B7FE6"/>
    <w:rsid w:val="006C14B4"/>
    <w:rsid w:val="006C4077"/>
    <w:rsid w:val="006D3397"/>
    <w:rsid w:val="006D637A"/>
    <w:rsid w:val="006F5B87"/>
    <w:rsid w:val="007003D5"/>
    <w:rsid w:val="007033B3"/>
    <w:rsid w:val="0071305F"/>
    <w:rsid w:val="007207C4"/>
    <w:rsid w:val="00722AAC"/>
    <w:rsid w:val="00724719"/>
    <w:rsid w:val="00740706"/>
    <w:rsid w:val="00740AB5"/>
    <w:rsid w:val="00743F07"/>
    <w:rsid w:val="007512CE"/>
    <w:rsid w:val="007527EE"/>
    <w:rsid w:val="00760F51"/>
    <w:rsid w:val="007717AA"/>
    <w:rsid w:val="00771F97"/>
    <w:rsid w:val="00781F83"/>
    <w:rsid w:val="007854BC"/>
    <w:rsid w:val="00786344"/>
    <w:rsid w:val="00792637"/>
    <w:rsid w:val="007A540C"/>
    <w:rsid w:val="007C13CA"/>
    <w:rsid w:val="007D0E30"/>
    <w:rsid w:val="007D5199"/>
    <w:rsid w:val="007E6266"/>
    <w:rsid w:val="007E7DB0"/>
    <w:rsid w:val="007F18F7"/>
    <w:rsid w:val="00802CCA"/>
    <w:rsid w:val="00804CEC"/>
    <w:rsid w:val="00813501"/>
    <w:rsid w:val="008159BF"/>
    <w:rsid w:val="00815DE0"/>
    <w:rsid w:val="00817FE8"/>
    <w:rsid w:val="008259E5"/>
    <w:rsid w:val="00831866"/>
    <w:rsid w:val="008340D2"/>
    <w:rsid w:val="00841BD7"/>
    <w:rsid w:val="00843FCA"/>
    <w:rsid w:val="00853DA2"/>
    <w:rsid w:val="008543CC"/>
    <w:rsid w:val="0085481C"/>
    <w:rsid w:val="0087168B"/>
    <w:rsid w:val="00873D95"/>
    <w:rsid w:val="00892573"/>
    <w:rsid w:val="008B2DE8"/>
    <w:rsid w:val="008C00DD"/>
    <w:rsid w:val="008D227F"/>
    <w:rsid w:val="008D333D"/>
    <w:rsid w:val="008D566A"/>
    <w:rsid w:val="008E7028"/>
    <w:rsid w:val="008E7E09"/>
    <w:rsid w:val="008F499F"/>
    <w:rsid w:val="008F66A7"/>
    <w:rsid w:val="009214D9"/>
    <w:rsid w:val="00944858"/>
    <w:rsid w:val="00956264"/>
    <w:rsid w:val="00960DB1"/>
    <w:rsid w:val="00983BBB"/>
    <w:rsid w:val="009B0C08"/>
    <w:rsid w:val="009C693E"/>
    <w:rsid w:val="009D36B8"/>
    <w:rsid w:val="009D3F92"/>
    <w:rsid w:val="009D4C50"/>
    <w:rsid w:val="009E558A"/>
    <w:rsid w:val="009F0F37"/>
    <w:rsid w:val="00A07884"/>
    <w:rsid w:val="00A13D51"/>
    <w:rsid w:val="00A55716"/>
    <w:rsid w:val="00A635EA"/>
    <w:rsid w:val="00A66B99"/>
    <w:rsid w:val="00A67A60"/>
    <w:rsid w:val="00A67A7A"/>
    <w:rsid w:val="00A72C9A"/>
    <w:rsid w:val="00A73EDD"/>
    <w:rsid w:val="00A7476F"/>
    <w:rsid w:val="00A76898"/>
    <w:rsid w:val="00A77E54"/>
    <w:rsid w:val="00AA09A7"/>
    <w:rsid w:val="00AC3722"/>
    <w:rsid w:val="00AD1E28"/>
    <w:rsid w:val="00AD6B7E"/>
    <w:rsid w:val="00AD7F2A"/>
    <w:rsid w:val="00AD7F79"/>
    <w:rsid w:val="00AE5696"/>
    <w:rsid w:val="00AF29D5"/>
    <w:rsid w:val="00AF607F"/>
    <w:rsid w:val="00B04FB0"/>
    <w:rsid w:val="00B0783C"/>
    <w:rsid w:val="00B15EAB"/>
    <w:rsid w:val="00B23033"/>
    <w:rsid w:val="00B31EA3"/>
    <w:rsid w:val="00B35786"/>
    <w:rsid w:val="00B362AB"/>
    <w:rsid w:val="00B37B58"/>
    <w:rsid w:val="00B5454F"/>
    <w:rsid w:val="00B54F57"/>
    <w:rsid w:val="00B5729C"/>
    <w:rsid w:val="00B603A4"/>
    <w:rsid w:val="00B77553"/>
    <w:rsid w:val="00B80C08"/>
    <w:rsid w:val="00B84D42"/>
    <w:rsid w:val="00B93801"/>
    <w:rsid w:val="00BB4016"/>
    <w:rsid w:val="00BB4800"/>
    <w:rsid w:val="00BB7A73"/>
    <w:rsid w:val="00BB7E87"/>
    <w:rsid w:val="00BD2FF1"/>
    <w:rsid w:val="00BE699C"/>
    <w:rsid w:val="00BF6468"/>
    <w:rsid w:val="00C0483F"/>
    <w:rsid w:val="00C11ED2"/>
    <w:rsid w:val="00C43F3A"/>
    <w:rsid w:val="00C57361"/>
    <w:rsid w:val="00C666F8"/>
    <w:rsid w:val="00C70DD3"/>
    <w:rsid w:val="00C740F6"/>
    <w:rsid w:val="00C746AE"/>
    <w:rsid w:val="00C831E9"/>
    <w:rsid w:val="00C935F6"/>
    <w:rsid w:val="00C972AD"/>
    <w:rsid w:val="00CB4FFA"/>
    <w:rsid w:val="00CB5F53"/>
    <w:rsid w:val="00CC4B50"/>
    <w:rsid w:val="00CC51E1"/>
    <w:rsid w:val="00CD0AD7"/>
    <w:rsid w:val="00CD1BF1"/>
    <w:rsid w:val="00CE01C7"/>
    <w:rsid w:val="00CE1831"/>
    <w:rsid w:val="00CE4B8D"/>
    <w:rsid w:val="00CE5B1D"/>
    <w:rsid w:val="00CF4A82"/>
    <w:rsid w:val="00D156EF"/>
    <w:rsid w:val="00D1597C"/>
    <w:rsid w:val="00D17F4F"/>
    <w:rsid w:val="00D26ECE"/>
    <w:rsid w:val="00D3026C"/>
    <w:rsid w:val="00D30A5F"/>
    <w:rsid w:val="00D325BE"/>
    <w:rsid w:val="00D330E1"/>
    <w:rsid w:val="00D40A4D"/>
    <w:rsid w:val="00D4606F"/>
    <w:rsid w:val="00D5082E"/>
    <w:rsid w:val="00D52DB7"/>
    <w:rsid w:val="00D54D56"/>
    <w:rsid w:val="00D566F5"/>
    <w:rsid w:val="00D57100"/>
    <w:rsid w:val="00D60E81"/>
    <w:rsid w:val="00D630BF"/>
    <w:rsid w:val="00D73180"/>
    <w:rsid w:val="00D87FCD"/>
    <w:rsid w:val="00D92A25"/>
    <w:rsid w:val="00D94E3D"/>
    <w:rsid w:val="00D9621A"/>
    <w:rsid w:val="00DA4C7B"/>
    <w:rsid w:val="00DB6060"/>
    <w:rsid w:val="00DC65A2"/>
    <w:rsid w:val="00DD086E"/>
    <w:rsid w:val="00DE3295"/>
    <w:rsid w:val="00DE56D3"/>
    <w:rsid w:val="00DF3C03"/>
    <w:rsid w:val="00E011A7"/>
    <w:rsid w:val="00E06301"/>
    <w:rsid w:val="00E10688"/>
    <w:rsid w:val="00E27EFC"/>
    <w:rsid w:val="00E3458E"/>
    <w:rsid w:val="00E50CB8"/>
    <w:rsid w:val="00E626B1"/>
    <w:rsid w:val="00E86368"/>
    <w:rsid w:val="00EA11D8"/>
    <w:rsid w:val="00EB2F7A"/>
    <w:rsid w:val="00ED0F1D"/>
    <w:rsid w:val="00EF20D6"/>
    <w:rsid w:val="00EF5222"/>
    <w:rsid w:val="00F05BC6"/>
    <w:rsid w:val="00F125D3"/>
    <w:rsid w:val="00F150BF"/>
    <w:rsid w:val="00F2297D"/>
    <w:rsid w:val="00F26386"/>
    <w:rsid w:val="00F3287A"/>
    <w:rsid w:val="00F32B91"/>
    <w:rsid w:val="00F47BBA"/>
    <w:rsid w:val="00F5042D"/>
    <w:rsid w:val="00F525E3"/>
    <w:rsid w:val="00F5544F"/>
    <w:rsid w:val="00F751E2"/>
    <w:rsid w:val="00F97000"/>
    <w:rsid w:val="00FA08AE"/>
    <w:rsid w:val="00FC41E5"/>
    <w:rsid w:val="00FC47DF"/>
    <w:rsid w:val="00FC5A84"/>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97A23"/>
    <w:rsid w:val="005E6809"/>
    <w:rsid w:val="005F0423"/>
    <w:rsid w:val="00690AD5"/>
    <w:rsid w:val="008F5971"/>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9</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335</cp:revision>
  <cp:lastPrinted>2023-03-29T17:28:00Z</cp:lastPrinted>
  <dcterms:created xsi:type="dcterms:W3CDTF">2023-03-27T17:53:00Z</dcterms:created>
  <dcterms:modified xsi:type="dcterms:W3CDTF">2023-06-17T22:08:00Z</dcterms:modified>
</cp:coreProperties>
</file>