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97B3" w14:textId="77777777" w:rsidR="007A391C" w:rsidRDefault="00B32D16">
      <w:pPr>
        <w:pStyle w:val="IntenseQuote"/>
        <w:rPr>
          <w:lang w:val="el-GR"/>
        </w:rPr>
      </w:pPr>
      <w:r>
        <w:rPr>
          <w:lang w:val="el-GR"/>
        </w:rPr>
        <w:t>Δεύτερο θέμα</w:t>
      </w:r>
    </w:p>
    <w:p w14:paraId="057197B4" w14:textId="77777777" w:rsidR="007A391C" w:rsidRDefault="00B32D16">
      <w:pPr>
        <w:rPr>
          <w:sz w:val="24"/>
          <w:szCs w:val="24"/>
          <w:lang w:val="el-GR"/>
        </w:rPr>
      </w:pPr>
      <w:r>
        <w:rPr>
          <w:sz w:val="24"/>
          <w:szCs w:val="24"/>
          <w:lang w:val="el-GR"/>
        </w:rPr>
        <w:t>Στην δεύτερο θέμα έπρεπε να δημιουργηθεί μια γεννήτρια συμβολοσειρών η οποία να υπακούει στους παρακάτω γραμματικούς κανόνες:</w:t>
      </w:r>
    </w:p>
    <w:p w14:paraId="057197B5" w14:textId="77777777" w:rsidR="007A391C" w:rsidRDefault="00B32D16">
      <w:r>
        <w:rPr>
          <w:noProof/>
          <w:lang w:val="el-GR"/>
        </w:rPr>
        <w:drawing>
          <wp:inline distT="0" distB="0" distL="0" distR="0" wp14:anchorId="057197B3" wp14:editId="057197B4">
            <wp:extent cx="3206252" cy="126532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06252" cy="1265328"/>
                    </a:xfrm>
                    <a:prstGeom prst="rect">
                      <a:avLst/>
                    </a:prstGeom>
                    <a:noFill/>
                    <a:ln>
                      <a:noFill/>
                      <a:prstDash/>
                    </a:ln>
                  </pic:spPr>
                </pic:pic>
              </a:graphicData>
            </a:graphic>
          </wp:inline>
        </w:drawing>
      </w:r>
    </w:p>
    <w:p w14:paraId="057197B6" w14:textId="77777777" w:rsidR="007A391C" w:rsidRPr="004651BB" w:rsidRDefault="00B32D16">
      <w:pPr>
        <w:rPr>
          <w:lang w:val="el-GR"/>
        </w:rPr>
      </w:pPr>
      <w:r>
        <w:rPr>
          <w:lang w:val="el-GR"/>
        </w:rPr>
        <w:t xml:space="preserve">Γλώσσα προγραμματισμού : </w:t>
      </w:r>
      <w:r>
        <w:t>C</w:t>
      </w:r>
      <w:r>
        <w:rPr>
          <w:lang w:val="el-GR"/>
        </w:rPr>
        <w:t>++</w:t>
      </w:r>
    </w:p>
    <w:p w14:paraId="057197B7" w14:textId="77777777" w:rsidR="007A391C" w:rsidRDefault="00B32D16">
      <w:pPr>
        <w:rPr>
          <w:sz w:val="24"/>
          <w:szCs w:val="24"/>
          <w:lang w:val="el-GR"/>
        </w:rPr>
      </w:pPr>
      <w:r>
        <w:rPr>
          <w:sz w:val="24"/>
          <w:szCs w:val="24"/>
          <w:lang w:val="el-GR"/>
        </w:rPr>
        <w:t xml:space="preserve">Βάση θεωρίας πρέπει να δημιουργείται μια συμβολοσειρά η οποία να </w:t>
      </w:r>
      <w:r>
        <w:rPr>
          <w:sz w:val="24"/>
          <w:szCs w:val="24"/>
          <w:lang w:val="el-GR"/>
        </w:rPr>
        <w:t>ξεκινάει από το &lt;Ε&gt; και να καταλήγει σε μια αλληλουχία από σύμβολα όπως το ν , οι παρενθέσεις ( ) , καθώς και το κενό διάστημα .Όπως βλέπουμε στους κανόνες για το &lt;Α&gt; και &lt;Β&gt; έχουμε περισσότερες από μια επιλογές στην αντικατάσταση του συμβόλου επομένως πρέ</w:t>
      </w:r>
      <w:r>
        <w:rPr>
          <w:sz w:val="24"/>
          <w:szCs w:val="24"/>
          <w:lang w:val="el-GR"/>
        </w:rPr>
        <w:t>πει το πρόγραμμα σε αυτό το σημείο να κάνει την επιλογή μόνο του κατά τύχη. Παράλληλα όντας γεννήτρια το πρόγραμμα δεν απαιτεί καμία είσοδο δεδομένων από τον χρήστη πέρα από την  εκκίνηση του προγράμματος .Τέλος με αυτήν την τυχαία επιλογή δεν εξασφαλίζετα</w:t>
      </w:r>
      <w:r>
        <w:rPr>
          <w:sz w:val="24"/>
          <w:szCs w:val="24"/>
          <w:lang w:val="el-GR"/>
        </w:rPr>
        <w:t>ι ότι το πρόγραμμα θα τελειώσει ,</w:t>
      </w:r>
      <w:proofErr w:type="spellStart"/>
      <w:r>
        <w:rPr>
          <w:sz w:val="24"/>
          <w:szCs w:val="24"/>
          <w:lang w:val="el-GR"/>
        </w:rPr>
        <w:t>γι΄αυτο</w:t>
      </w:r>
      <w:proofErr w:type="spellEnd"/>
      <w:r>
        <w:rPr>
          <w:sz w:val="24"/>
          <w:szCs w:val="24"/>
          <w:lang w:val="el-GR"/>
        </w:rPr>
        <w:t xml:space="preserve"> τον λόγο το η συνάρτηση η οποία αντικαθιστά τα σύμβολα σταματά μετά το πέρας των 50 επαναλήψεων, και άμα έχουν γίνει επιλογές τέτοιες ώστε να παραμένουν μη τερματικά σύμβολα αυτά θα παραμείνουν στο τέλος της συμβολο</w:t>
      </w:r>
      <w:r>
        <w:rPr>
          <w:sz w:val="24"/>
          <w:szCs w:val="24"/>
          <w:lang w:val="el-GR"/>
        </w:rPr>
        <w:t>σειράς καθώς αν τα αλλάζαμε θα προσβάλουμε την αυτήν την τυχαία επιλογή που κάνει το πρόγραμμα.</w:t>
      </w:r>
    </w:p>
    <w:p w14:paraId="057197B8" w14:textId="77777777" w:rsidR="007A391C" w:rsidRDefault="007A391C">
      <w:pPr>
        <w:rPr>
          <w:sz w:val="24"/>
          <w:szCs w:val="24"/>
          <w:lang w:val="el-GR"/>
        </w:rPr>
      </w:pPr>
    </w:p>
    <w:p w14:paraId="057197B9" w14:textId="77777777" w:rsidR="007A391C" w:rsidRDefault="00B32D16">
      <w:pPr>
        <w:rPr>
          <w:sz w:val="24"/>
          <w:szCs w:val="24"/>
          <w:lang w:val="el-GR"/>
        </w:rPr>
      </w:pPr>
      <w:r>
        <w:rPr>
          <w:sz w:val="24"/>
          <w:szCs w:val="24"/>
          <w:lang w:val="el-GR"/>
        </w:rPr>
        <w:t>Τα παραπάνω υλοποιούνται ως εξής :</w:t>
      </w:r>
    </w:p>
    <w:p w14:paraId="057197BA" w14:textId="77777777" w:rsidR="007A391C" w:rsidRPr="004651BB" w:rsidRDefault="00B32D16">
      <w:pPr>
        <w:rPr>
          <w:lang w:val="el-GR"/>
        </w:rPr>
      </w:pPr>
      <w:r>
        <w:rPr>
          <w:sz w:val="24"/>
          <w:szCs w:val="24"/>
          <w:lang w:val="el-GR"/>
        </w:rPr>
        <w:t xml:space="preserve">Για να γίνει εφικτή η επεξεργασία συμβολοσειρών πρέπει να χρησιμοποιηθεί η βιβλιοθήκη </w:t>
      </w:r>
      <w:r>
        <w:rPr>
          <w:sz w:val="24"/>
          <w:szCs w:val="24"/>
        </w:rPr>
        <w:t>string</w:t>
      </w:r>
      <w:r>
        <w:rPr>
          <w:sz w:val="24"/>
          <w:szCs w:val="24"/>
          <w:lang w:val="el-GR"/>
        </w:rPr>
        <w:t xml:space="preserve"> :</w:t>
      </w:r>
    </w:p>
    <w:p w14:paraId="057197BB" w14:textId="77777777" w:rsidR="007A391C" w:rsidRDefault="00B32D16">
      <w:r>
        <w:rPr>
          <w:noProof/>
          <w:sz w:val="24"/>
          <w:szCs w:val="24"/>
          <w:lang w:val="el-GR"/>
        </w:rPr>
        <w:drawing>
          <wp:inline distT="0" distB="0" distL="0" distR="0" wp14:anchorId="057197B5" wp14:editId="057197B6">
            <wp:extent cx="3665518" cy="529913"/>
            <wp:effectExtent l="0" t="0" r="0" b="3487"/>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65518" cy="529913"/>
                    </a:xfrm>
                    <a:prstGeom prst="rect">
                      <a:avLst/>
                    </a:prstGeom>
                    <a:noFill/>
                    <a:ln>
                      <a:noFill/>
                      <a:prstDash/>
                    </a:ln>
                  </pic:spPr>
                </pic:pic>
              </a:graphicData>
            </a:graphic>
          </wp:inline>
        </w:drawing>
      </w:r>
    </w:p>
    <w:p w14:paraId="057197BC" w14:textId="77777777" w:rsidR="007A391C" w:rsidRPr="004651BB" w:rsidRDefault="00B32D16">
      <w:pPr>
        <w:rPr>
          <w:lang w:val="el-GR"/>
        </w:rPr>
      </w:pPr>
      <w:r>
        <w:rPr>
          <w:sz w:val="24"/>
          <w:szCs w:val="24"/>
          <w:lang w:val="el-GR"/>
        </w:rPr>
        <w:t>Για να γίνεται η τυχαία επι</w:t>
      </w:r>
      <w:r>
        <w:rPr>
          <w:sz w:val="24"/>
          <w:szCs w:val="24"/>
          <w:lang w:val="el-GR"/>
        </w:rPr>
        <w:t xml:space="preserve">λογή πρέπει να χρησιμοποιηθεί η βιβλιοθήκη </w:t>
      </w:r>
      <w:proofErr w:type="spellStart"/>
      <w:r>
        <w:rPr>
          <w:sz w:val="24"/>
          <w:szCs w:val="24"/>
        </w:rPr>
        <w:t>ctime</w:t>
      </w:r>
      <w:proofErr w:type="spellEnd"/>
      <w:r>
        <w:rPr>
          <w:sz w:val="24"/>
          <w:szCs w:val="24"/>
          <w:lang w:val="el-GR"/>
        </w:rPr>
        <w:t>:</w:t>
      </w:r>
    </w:p>
    <w:p w14:paraId="057197BD" w14:textId="77777777" w:rsidR="007A391C" w:rsidRDefault="00B32D16">
      <w:r>
        <w:rPr>
          <w:noProof/>
          <w:sz w:val="24"/>
          <w:szCs w:val="24"/>
          <w:lang w:val="el-GR"/>
        </w:rPr>
        <w:drawing>
          <wp:inline distT="0" distB="0" distL="0" distR="0" wp14:anchorId="057197B7" wp14:editId="057197B8">
            <wp:extent cx="2152579" cy="260311"/>
            <wp:effectExtent l="0" t="0" r="71" b="6389"/>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52579" cy="260311"/>
                    </a:xfrm>
                    <a:prstGeom prst="rect">
                      <a:avLst/>
                    </a:prstGeom>
                    <a:noFill/>
                    <a:ln>
                      <a:noFill/>
                      <a:prstDash/>
                    </a:ln>
                  </pic:spPr>
                </pic:pic>
              </a:graphicData>
            </a:graphic>
          </wp:inline>
        </w:drawing>
      </w:r>
    </w:p>
    <w:p w14:paraId="057197BE" w14:textId="77777777" w:rsidR="007A391C" w:rsidRPr="004651BB" w:rsidRDefault="00B32D16">
      <w:pPr>
        <w:rPr>
          <w:lang w:val="el-GR"/>
        </w:rPr>
      </w:pPr>
      <w:r>
        <w:rPr>
          <w:sz w:val="24"/>
          <w:szCs w:val="24"/>
          <w:lang w:val="el-GR"/>
        </w:rPr>
        <w:lastRenderedPageBreak/>
        <w:t xml:space="preserve">Αυτή η βιβλιοθήκη διαθέτει την συνάρτηση </w:t>
      </w:r>
      <w:r>
        <w:rPr>
          <w:sz w:val="24"/>
          <w:szCs w:val="24"/>
        </w:rPr>
        <w:t>rand</w:t>
      </w:r>
      <w:r>
        <w:rPr>
          <w:sz w:val="24"/>
          <w:szCs w:val="24"/>
          <w:lang w:val="el-GR"/>
        </w:rPr>
        <w:t xml:space="preserve"> ( ) η οποία με την αρχικοποίηση της από το ρολόι του επεξεργαστή μπορεί να δώσει τυχαίους ακέραιους  αριθμούς από το ένα μέχρι και ένα ανώτατο φράγμα που θα τ</w:t>
      </w:r>
      <w:r>
        <w:rPr>
          <w:sz w:val="24"/>
          <w:szCs w:val="24"/>
          <w:lang w:val="el-GR"/>
        </w:rPr>
        <w:t>εθεί από τον δημιουργό το προγράμματος.</w:t>
      </w:r>
    </w:p>
    <w:p w14:paraId="057197BF" w14:textId="77777777" w:rsidR="007A391C" w:rsidRDefault="00B32D16">
      <w:r>
        <w:rPr>
          <w:noProof/>
          <w:sz w:val="24"/>
          <w:szCs w:val="24"/>
          <w:lang w:val="el-GR"/>
        </w:rPr>
        <w:drawing>
          <wp:inline distT="0" distB="0" distL="0" distR="0" wp14:anchorId="057197B9" wp14:editId="057197BA">
            <wp:extent cx="5486400" cy="1112523"/>
            <wp:effectExtent l="0" t="0" r="0" b="0"/>
            <wp:docPr id="4"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112523"/>
                    </a:xfrm>
                    <a:prstGeom prst="rect">
                      <a:avLst/>
                    </a:prstGeom>
                    <a:noFill/>
                    <a:ln>
                      <a:noFill/>
                      <a:prstDash/>
                    </a:ln>
                  </pic:spPr>
                </pic:pic>
              </a:graphicData>
            </a:graphic>
          </wp:inline>
        </w:drawing>
      </w:r>
    </w:p>
    <w:p w14:paraId="057197C0" w14:textId="77777777" w:rsidR="007A391C" w:rsidRPr="004651BB" w:rsidRDefault="00B32D16">
      <w:pPr>
        <w:rPr>
          <w:lang w:val="el-GR"/>
        </w:rPr>
      </w:pPr>
      <w:r>
        <w:rPr>
          <w:sz w:val="24"/>
          <w:szCs w:val="24"/>
          <w:lang w:val="el-GR"/>
        </w:rPr>
        <w:t xml:space="preserve">Για μεγαλύτερη ευκολία έχει δημιουργηθεί μια τάξη με το όνομα </w:t>
      </w:r>
      <w:r>
        <w:rPr>
          <w:sz w:val="24"/>
          <w:szCs w:val="24"/>
        </w:rPr>
        <w:t>Symbol</w:t>
      </w:r>
      <w:r>
        <w:rPr>
          <w:sz w:val="24"/>
          <w:szCs w:val="24"/>
          <w:lang w:val="el-GR"/>
        </w:rPr>
        <w:t>.</w:t>
      </w:r>
    </w:p>
    <w:p w14:paraId="057197C1" w14:textId="77777777" w:rsidR="007A391C" w:rsidRPr="004651BB" w:rsidRDefault="00B32D16">
      <w:pPr>
        <w:rPr>
          <w:lang w:val="el-GR"/>
        </w:rPr>
      </w:pPr>
      <w:r>
        <w:rPr>
          <w:sz w:val="24"/>
          <w:szCs w:val="24"/>
          <w:lang w:val="el-GR"/>
        </w:rPr>
        <w:t xml:space="preserve">Στης οποίας τον </w:t>
      </w:r>
      <w:r>
        <w:rPr>
          <w:sz w:val="24"/>
          <w:szCs w:val="24"/>
        </w:rPr>
        <w:t>constructor</w:t>
      </w:r>
      <w:r>
        <w:rPr>
          <w:sz w:val="24"/>
          <w:szCs w:val="24"/>
          <w:lang w:val="el-GR"/>
        </w:rPr>
        <w:t xml:space="preserve"> μπαίνει το σύμβολο εκκίνησης που είναι το &lt;Ε&gt; </w:t>
      </w:r>
    </w:p>
    <w:p w14:paraId="057197C2" w14:textId="77777777" w:rsidR="007A391C" w:rsidRDefault="00B32D16">
      <w:r>
        <w:rPr>
          <w:noProof/>
          <w:sz w:val="24"/>
          <w:szCs w:val="24"/>
        </w:rPr>
        <w:drawing>
          <wp:inline distT="0" distB="0" distL="0" distR="0" wp14:anchorId="057197BB" wp14:editId="057197BC">
            <wp:extent cx="5486400" cy="2540632"/>
            <wp:effectExtent l="0" t="0" r="0" b="0"/>
            <wp:docPr id="5"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540632"/>
                    </a:xfrm>
                    <a:prstGeom prst="rect">
                      <a:avLst/>
                    </a:prstGeom>
                    <a:noFill/>
                    <a:ln>
                      <a:noFill/>
                      <a:prstDash/>
                    </a:ln>
                  </pic:spPr>
                </pic:pic>
              </a:graphicData>
            </a:graphic>
          </wp:inline>
        </w:drawing>
      </w:r>
    </w:p>
    <w:p w14:paraId="057197C3" w14:textId="77777777" w:rsidR="007A391C" w:rsidRPr="004651BB" w:rsidRDefault="00B32D16">
      <w:pPr>
        <w:rPr>
          <w:lang w:val="el-GR"/>
        </w:rPr>
      </w:pPr>
      <w:r>
        <w:rPr>
          <w:sz w:val="24"/>
          <w:szCs w:val="24"/>
          <w:lang w:val="el-GR"/>
        </w:rPr>
        <w:t xml:space="preserve">Κατόπιν, καλείται η συνάρτηση </w:t>
      </w:r>
      <w:proofErr w:type="spellStart"/>
      <w:r>
        <w:rPr>
          <w:rFonts w:cs="Calibri"/>
          <w:color w:val="000000"/>
          <w:sz w:val="24"/>
          <w:szCs w:val="24"/>
        </w:rPr>
        <w:t>ReplaceCharacters</w:t>
      </w:r>
      <w:proofErr w:type="spellEnd"/>
      <w:r>
        <w:rPr>
          <w:rFonts w:ascii="Consolas" w:hAnsi="Consolas" w:cs="Consolas"/>
          <w:color w:val="000000"/>
          <w:sz w:val="19"/>
          <w:szCs w:val="19"/>
          <w:lang w:val="el-GR"/>
        </w:rPr>
        <w:t xml:space="preserve">() </w:t>
      </w:r>
      <w:r>
        <w:rPr>
          <w:rFonts w:cs="Calibri"/>
          <w:color w:val="000000"/>
          <w:sz w:val="24"/>
          <w:szCs w:val="24"/>
          <w:lang w:val="el-GR"/>
        </w:rPr>
        <w:t xml:space="preserve">η οποία </w:t>
      </w:r>
      <w:r>
        <w:rPr>
          <w:sz w:val="24"/>
          <w:szCs w:val="24"/>
          <w:lang w:val="el-GR"/>
        </w:rPr>
        <w:t>:</w:t>
      </w:r>
    </w:p>
    <w:p w14:paraId="057197C4" w14:textId="77777777" w:rsidR="007A391C" w:rsidRPr="004651BB" w:rsidRDefault="00B32D16">
      <w:pPr>
        <w:rPr>
          <w:lang w:val="el-GR"/>
        </w:rPr>
      </w:pPr>
      <w:r>
        <w:rPr>
          <w:sz w:val="24"/>
          <w:szCs w:val="24"/>
          <w:lang w:val="el-GR"/>
        </w:rPr>
        <w:t xml:space="preserve">Αρχικά ελέγχει το αριστερότερο σύμβολο για το αν είναι τερματικό η όχι. Αυτό επιτυγχάνεται με την συνάρτηση </w:t>
      </w:r>
      <w:r>
        <w:rPr>
          <w:sz w:val="24"/>
          <w:szCs w:val="24"/>
        </w:rPr>
        <w:t>Checker</w:t>
      </w:r>
      <w:r>
        <w:rPr>
          <w:sz w:val="24"/>
          <w:szCs w:val="24"/>
          <w:lang w:val="el-GR"/>
        </w:rPr>
        <w:t xml:space="preserve"> ( ) ή οποία ελέγχει το αριστερότερο μέλος του πεδίου </w:t>
      </w:r>
      <w:r>
        <w:rPr>
          <w:sz w:val="24"/>
          <w:szCs w:val="24"/>
        </w:rPr>
        <w:t>Expression</w:t>
      </w:r>
      <w:r>
        <w:rPr>
          <w:sz w:val="24"/>
          <w:szCs w:val="24"/>
          <w:lang w:val="el-GR"/>
        </w:rPr>
        <w:t xml:space="preserve"> ,το οποίο είναι η συμβολοσειρά που θα έχει ως έξοδο το πρόγραμμα. Η </w:t>
      </w:r>
      <w:r>
        <w:rPr>
          <w:sz w:val="24"/>
          <w:szCs w:val="24"/>
        </w:rPr>
        <w:t>Checker</w:t>
      </w:r>
      <w:r>
        <w:rPr>
          <w:sz w:val="24"/>
          <w:szCs w:val="24"/>
          <w:lang w:val="el-GR"/>
        </w:rPr>
        <w:t xml:space="preserve"> </w:t>
      </w:r>
      <w:r>
        <w:rPr>
          <w:sz w:val="24"/>
          <w:szCs w:val="24"/>
          <w:lang w:val="el-GR"/>
        </w:rPr>
        <w:t xml:space="preserve">( ) ελέγχει αν το </w:t>
      </w:r>
      <w:r>
        <w:rPr>
          <w:sz w:val="24"/>
          <w:szCs w:val="24"/>
        </w:rPr>
        <w:t>Expression</w:t>
      </w:r>
      <w:r>
        <w:rPr>
          <w:sz w:val="24"/>
          <w:szCs w:val="24"/>
          <w:lang w:val="el-GR"/>
        </w:rPr>
        <w:t xml:space="preserve"> [0] είναι ίσο με τον χαρακτήρα ‘&lt;’ που υποδεικνύει την ύπαρξη μη τερματικού συμβόλου , ειδάλλως προχωρά στο αμέσως επόμενο </w:t>
      </w:r>
      <w:r w:rsidR="004651BB">
        <w:rPr>
          <w:sz w:val="24"/>
          <w:szCs w:val="24"/>
          <w:lang w:val="el-GR"/>
        </w:rPr>
        <w:t>χαρακτήρα ώστε να βρει το επόμενο μη τερματικό :</w:t>
      </w:r>
    </w:p>
    <w:p w14:paraId="057197C5" w14:textId="77777777" w:rsidR="007A391C" w:rsidRDefault="00B32D16">
      <w:r>
        <w:rPr>
          <w:noProof/>
          <w:sz w:val="24"/>
          <w:szCs w:val="24"/>
          <w:lang w:val="el-GR"/>
        </w:rPr>
        <w:drawing>
          <wp:inline distT="0" distB="0" distL="0" distR="0" wp14:anchorId="057197BD" wp14:editId="057197BE">
            <wp:extent cx="5486400" cy="1127756"/>
            <wp:effectExtent l="0" t="0" r="0" b="0"/>
            <wp:docPr id="6"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127756"/>
                    </a:xfrm>
                    <a:prstGeom prst="rect">
                      <a:avLst/>
                    </a:prstGeom>
                    <a:noFill/>
                    <a:ln>
                      <a:noFill/>
                      <a:prstDash/>
                    </a:ln>
                  </pic:spPr>
                </pic:pic>
              </a:graphicData>
            </a:graphic>
          </wp:inline>
        </w:drawing>
      </w:r>
    </w:p>
    <w:p w14:paraId="057197C6" w14:textId="77777777" w:rsidR="007A391C" w:rsidRDefault="007A391C">
      <w:pPr>
        <w:rPr>
          <w:sz w:val="24"/>
          <w:szCs w:val="24"/>
          <w:lang w:val="el-GR"/>
        </w:rPr>
      </w:pPr>
    </w:p>
    <w:p w14:paraId="057197C7" w14:textId="77777777" w:rsidR="007A391C" w:rsidRDefault="007A391C">
      <w:pPr>
        <w:rPr>
          <w:sz w:val="24"/>
          <w:szCs w:val="24"/>
          <w:lang w:val="el-GR"/>
        </w:rPr>
      </w:pPr>
    </w:p>
    <w:p w14:paraId="057197C8" w14:textId="77777777" w:rsidR="007A391C" w:rsidRPr="004651BB" w:rsidRDefault="00B32D16">
      <w:pPr>
        <w:rPr>
          <w:lang w:val="el-GR"/>
        </w:rPr>
      </w:pPr>
      <w:r>
        <w:rPr>
          <w:sz w:val="24"/>
          <w:szCs w:val="24"/>
          <w:lang w:val="el-GR"/>
        </w:rPr>
        <w:t xml:space="preserve">Μετά οι </w:t>
      </w:r>
      <w:proofErr w:type="spellStart"/>
      <w:r>
        <w:rPr>
          <w:rFonts w:cs="Calibri"/>
          <w:color w:val="000000"/>
          <w:sz w:val="24"/>
          <w:szCs w:val="24"/>
        </w:rPr>
        <w:t>ReplaceCharacters</w:t>
      </w:r>
      <w:proofErr w:type="spellEnd"/>
      <w:r>
        <w:rPr>
          <w:rFonts w:cs="Calibri"/>
          <w:color w:val="000000"/>
          <w:sz w:val="24"/>
          <w:szCs w:val="24"/>
          <w:lang w:val="el-GR"/>
        </w:rPr>
        <w:t>( )  αλλάζει τα σύμβολα :</w:t>
      </w:r>
    </w:p>
    <w:p w14:paraId="057197C9" w14:textId="412D46B0" w:rsidR="007A391C" w:rsidRDefault="00B32D16">
      <w:r>
        <w:rPr>
          <w:rFonts w:cs="Calibri"/>
          <w:noProof/>
          <w:sz w:val="24"/>
          <w:szCs w:val="24"/>
          <w:lang w:val="el-GR"/>
        </w:rPr>
        <w:drawing>
          <wp:inline distT="0" distB="0" distL="0" distR="0" wp14:anchorId="057197BF" wp14:editId="057197C0">
            <wp:extent cx="5486400" cy="6772275"/>
            <wp:effectExtent l="0" t="0" r="0" b="9525"/>
            <wp:docPr id="7"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6772275"/>
                    </a:xfrm>
                    <a:prstGeom prst="rect">
                      <a:avLst/>
                    </a:prstGeom>
                    <a:noFill/>
                    <a:ln>
                      <a:noFill/>
                      <a:prstDash/>
                    </a:ln>
                  </pic:spPr>
                </pic:pic>
              </a:graphicData>
            </a:graphic>
          </wp:inline>
        </w:drawing>
      </w:r>
    </w:p>
    <w:p w14:paraId="00FD96B2" w14:textId="5AF4E03B" w:rsidR="004651BB" w:rsidRDefault="004651BB">
      <w:pPr>
        <w:rPr>
          <w:lang w:val="el-GR"/>
        </w:rPr>
      </w:pPr>
      <w:r>
        <w:rPr>
          <w:lang w:val="el-GR"/>
        </w:rPr>
        <w:t xml:space="preserve">Η παραπάνω διαδικασία επαναλαμβάνεται για έως και 50 φορές αν την πεντηκοστή φορά δεν έχουν αλλάξει όλα τα σύμβολα σε μη τερματικά τότε όπως ειπώθηκε παραπάνω , παραμένουν όσα μη τερματικά σύμβολα. Τέλος στις περιπτώσεις όπου έχουμε να αντικαταστήσουμε το &lt;Α&gt; ή το &lt;Β&gt; τότε η </w:t>
      </w:r>
      <w:r>
        <w:t>rand</w:t>
      </w:r>
      <w:r w:rsidRPr="004651BB">
        <w:rPr>
          <w:lang w:val="el-GR"/>
        </w:rPr>
        <w:t xml:space="preserve"> ( ) </w:t>
      </w:r>
      <w:r>
        <w:rPr>
          <w:lang w:val="el-GR"/>
        </w:rPr>
        <w:t xml:space="preserve">μας δημιουργεί ακέραιους αριθμούς στο διάστημα [0,2) για το &lt;Α&gt; και </w:t>
      </w:r>
    </w:p>
    <w:p w14:paraId="7F4B1FE1" w14:textId="42BA593C" w:rsidR="004651BB" w:rsidRDefault="00BC1DDC">
      <w:pPr>
        <w:rPr>
          <w:lang w:val="el-GR"/>
        </w:rPr>
      </w:pPr>
      <w:r>
        <w:rPr>
          <w:lang w:val="el-GR"/>
        </w:rPr>
        <w:lastRenderedPageBreak/>
        <w:t>στο διάστημα [0,3) για το &lt;Β&gt; ,οι οποίοι αντιστοιχούν  σε μια από τις δυνατές επιλογές αντικατάστασης .</w:t>
      </w:r>
    </w:p>
    <w:p w14:paraId="01FE35DB" w14:textId="1064CAFC" w:rsidR="00BC1DDC" w:rsidRDefault="00BC1DDC">
      <w:pPr>
        <w:rPr>
          <w:lang w:val="el-GR"/>
        </w:rPr>
      </w:pPr>
    </w:p>
    <w:p w14:paraId="05CBD069" w14:textId="770712B9" w:rsidR="00BC1DDC" w:rsidRDefault="00BC1DDC">
      <w:pPr>
        <w:rPr>
          <w:lang w:val="el-GR"/>
        </w:rPr>
      </w:pPr>
    </w:p>
    <w:p w14:paraId="65664774" w14:textId="5A4C69DF" w:rsidR="00BC1DDC" w:rsidRDefault="00BC1DDC">
      <w:pPr>
        <w:rPr>
          <w:lang w:val="el-GR"/>
        </w:rPr>
      </w:pPr>
      <w:r>
        <w:rPr>
          <w:lang w:val="el-GR"/>
        </w:rPr>
        <w:t>Τέλος έχουμε και την</w:t>
      </w:r>
      <w:r w:rsidRPr="00BC1DDC">
        <w:rPr>
          <w:lang w:val="el-GR"/>
        </w:rPr>
        <w:t xml:space="preserve"> </w:t>
      </w:r>
      <w:r>
        <w:rPr>
          <w:lang w:val="el-GR"/>
        </w:rPr>
        <w:t xml:space="preserve"> συνάρτηση </w:t>
      </w:r>
      <w:r>
        <w:t>Main</w:t>
      </w:r>
      <w:r w:rsidRPr="00BC1DDC">
        <w:rPr>
          <w:lang w:val="el-GR"/>
        </w:rPr>
        <w:t xml:space="preserve"> ( ) </w:t>
      </w:r>
      <w:r>
        <w:rPr>
          <w:lang w:val="el-GR"/>
        </w:rPr>
        <w:t>στην οποία γίνεται αρχικοποίηση  του συμβόλου εκκίνησης ως αντικείμενο της</w:t>
      </w:r>
      <w:r w:rsidRPr="00BC1DDC">
        <w:rPr>
          <w:lang w:val="el-GR"/>
        </w:rPr>
        <w:t xml:space="preserve"> </w:t>
      </w:r>
      <w:r>
        <w:rPr>
          <w:lang w:val="el-GR"/>
        </w:rPr>
        <w:t xml:space="preserve">τάξης </w:t>
      </w:r>
      <w:r>
        <w:t>Symbol</w:t>
      </w:r>
      <w:r w:rsidRPr="00BC1DDC">
        <w:rPr>
          <w:lang w:val="el-GR"/>
        </w:rPr>
        <w:t xml:space="preserve"> ( ) :</w:t>
      </w:r>
    </w:p>
    <w:p w14:paraId="40866FD8" w14:textId="41F34B00" w:rsidR="00BC1DDC" w:rsidRDefault="00BC1DDC">
      <w:pPr>
        <w:rPr>
          <w:lang w:val="el-GR"/>
        </w:rPr>
      </w:pPr>
      <w:r w:rsidRPr="00BC1DDC">
        <w:rPr>
          <w:lang w:val="el-GR"/>
        </w:rPr>
        <w:drawing>
          <wp:inline distT="0" distB="0" distL="0" distR="0" wp14:anchorId="3876A52E" wp14:editId="3D56B1E4">
            <wp:extent cx="6287982" cy="11353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69443" cy="185420"/>
                    </a:xfrm>
                    <a:prstGeom prst="rect">
                      <a:avLst/>
                    </a:prstGeom>
                  </pic:spPr>
                </pic:pic>
              </a:graphicData>
            </a:graphic>
          </wp:inline>
        </w:drawing>
      </w:r>
    </w:p>
    <w:p w14:paraId="2D910A4E" w14:textId="4A3677FC" w:rsidR="00BC1DDC" w:rsidRPr="00BC1DDC" w:rsidRDefault="00BC1DDC">
      <w:pPr>
        <w:rPr>
          <w:lang w:val="el-GR"/>
        </w:rPr>
      </w:pPr>
      <w:r>
        <w:rPr>
          <w:lang w:val="el-GR"/>
        </w:rPr>
        <w:t xml:space="preserve">Και με το στιγμιότυπο  </w:t>
      </w:r>
      <w:proofErr w:type="spellStart"/>
      <w:r>
        <w:t>testSymbol</w:t>
      </w:r>
      <w:proofErr w:type="spellEnd"/>
      <w:r w:rsidRPr="00BC1DDC">
        <w:rPr>
          <w:lang w:val="el-GR"/>
        </w:rPr>
        <w:t xml:space="preserve">  </w:t>
      </w:r>
      <w:r>
        <w:rPr>
          <w:lang w:val="el-GR"/>
        </w:rPr>
        <w:t xml:space="preserve">καλούμε την συνάρτηση </w:t>
      </w:r>
      <w:proofErr w:type="spellStart"/>
      <w:r>
        <w:t>ReplaceCharacters</w:t>
      </w:r>
      <w:proofErr w:type="spellEnd"/>
      <w:r w:rsidRPr="00BC1DDC">
        <w:rPr>
          <w:lang w:val="el-GR"/>
        </w:rPr>
        <w:t xml:space="preserve"> ( )</w:t>
      </w:r>
      <w:r>
        <w:rPr>
          <w:lang w:val="el-GR"/>
        </w:rPr>
        <w:t xml:space="preserve"> που μας αντικαθιστά  παράγει την συμβολοσειρά .</w:t>
      </w:r>
    </w:p>
    <w:p w14:paraId="70673B6B" w14:textId="77777777" w:rsidR="004651BB" w:rsidRPr="004651BB" w:rsidRDefault="004651BB">
      <w:pPr>
        <w:rPr>
          <w:lang w:val="el-GR"/>
        </w:rPr>
      </w:pPr>
    </w:p>
    <w:p w14:paraId="057197CA" w14:textId="77777777" w:rsidR="007A391C" w:rsidRPr="004651BB" w:rsidRDefault="007A391C">
      <w:pPr>
        <w:rPr>
          <w:lang w:val="el-GR"/>
        </w:rPr>
      </w:pPr>
    </w:p>
    <w:p w14:paraId="057197CB" w14:textId="77777777" w:rsidR="007A391C" w:rsidRDefault="007A391C">
      <w:pPr>
        <w:rPr>
          <w:sz w:val="24"/>
          <w:szCs w:val="24"/>
          <w:lang w:val="el-GR"/>
        </w:rPr>
      </w:pPr>
    </w:p>
    <w:p w14:paraId="057197CC" w14:textId="77777777" w:rsidR="007A391C" w:rsidRDefault="007A391C">
      <w:pPr>
        <w:rPr>
          <w:sz w:val="24"/>
          <w:szCs w:val="24"/>
          <w:lang w:val="el-GR"/>
        </w:rPr>
      </w:pPr>
    </w:p>
    <w:p w14:paraId="057197CD" w14:textId="77777777" w:rsidR="007A391C" w:rsidRDefault="007A391C">
      <w:pPr>
        <w:rPr>
          <w:sz w:val="24"/>
          <w:szCs w:val="24"/>
          <w:lang w:val="el-GR"/>
        </w:rPr>
      </w:pPr>
    </w:p>
    <w:p w14:paraId="057197CE" w14:textId="77777777" w:rsidR="007A391C" w:rsidRDefault="007A391C">
      <w:pPr>
        <w:rPr>
          <w:sz w:val="24"/>
          <w:szCs w:val="24"/>
          <w:lang w:val="el-GR"/>
        </w:rPr>
      </w:pPr>
    </w:p>
    <w:p w14:paraId="057197CF" w14:textId="77777777" w:rsidR="007A391C" w:rsidRDefault="007A391C">
      <w:pPr>
        <w:rPr>
          <w:sz w:val="24"/>
          <w:szCs w:val="24"/>
          <w:lang w:val="el-GR"/>
        </w:rPr>
      </w:pPr>
    </w:p>
    <w:p w14:paraId="057197D0" w14:textId="77777777" w:rsidR="007A391C" w:rsidRDefault="007A391C">
      <w:pPr>
        <w:rPr>
          <w:sz w:val="24"/>
          <w:szCs w:val="24"/>
          <w:lang w:val="el-GR"/>
        </w:rPr>
      </w:pPr>
    </w:p>
    <w:p w14:paraId="057197D1" w14:textId="77777777" w:rsidR="007A391C" w:rsidRDefault="007A391C">
      <w:pPr>
        <w:rPr>
          <w:sz w:val="24"/>
          <w:szCs w:val="24"/>
          <w:lang w:val="el-GR"/>
        </w:rPr>
      </w:pPr>
    </w:p>
    <w:p w14:paraId="057197D2" w14:textId="77777777" w:rsidR="007A391C" w:rsidRPr="004651BB" w:rsidRDefault="00B32D16">
      <w:pPr>
        <w:rPr>
          <w:lang w:val="el-GR"/>
        </w:rPr>
      </w:pPr>
      <w:r>
        <w:rPr>
          <w:lang w:val="el-GR"/>
        </w:rPr>
        <w:t xml:space="preserve">   </w:t>
      </w:r>
    </w:p>
    <w:sectPr w:rsidR="007A391C" w:rsidRPr="004651B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197C5" w14:textId="77777777" w:rsidR="00000000" w:rsidRDefault="00B32D16">
      <w:pPr>
        <w:spacing w:after="0" w:line="240" w:lineRule="auto"/>
      </w:pPr>
      <w:r>
        <w:separator/>
      </w:r>
    </w:p>
  </w:endnote>
  <w:endnote w:type="continuationSeparator" w:id="0">
    <w:p w14:paraId="057197C7" w14:textId="77777777" w:rsidR="00000000" w:rsidRDefault="00B32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197C1" w14:textId="77777777" w:rsidR="00000000" w:rsidRDefault="00B32D16">
      <w:pPr>
        <w:spacing w:after="0" w:line="240" w:lineRule="auto"/>
      </w:pPr>
      <w:r>
        <w:rPr>
          <w:color w:val="000000"/>
        </w:rPr>
        <w:separator/>
      </w:r>
    </w:p>
  </w:footnote>
  <w:footnote w:type="continuationSeparator" w:id="0">
    <w:p w14:paraId="057197C3" w14:textId="77777777" w:rsidR="00000000" w:rsidRDefault="00B32D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A391C"/>
    <w:rsid w:val="004651BB"/>
    <w:rsid w:val="007A391C"/>
    <w:rsid w:val="00B32D16"/>
    <w:rsid w:val="00BC1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97B3"/>
  <w15:docId w15:val="{EA4858C2-D72D-41DF-988F-E3049EFE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IntenseQuot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rPr>
      <w:i/>
      <w:iCs/>
      <w:color w:val="4472C4"/>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280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7462E-C073-4961-B403-0EB40CE3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ΓΕΩΡΓΙΟΣ-ΠΑΝΑΓΙΩΤΗΣ ΞΑΝΘΟΣ</dc:creator>
  <dc:description/>
  <cp:lastModifiedBy>ΓΕΩΡΓΙΟΣ-ΠΑΝΑΓΙΩΤΗΣ ΞΑΝΘΟΣ</cp:lastModifiedBy>
  <cp:revision>2</cp:revision>
  <dcterms:created xsi:type="dcterms:W3CDTF">2021-01-21T14:13:00Z</dcterms:created>
  <dcterms:modified xsi:type="dcterms:W3CDTF">2021-01-21T14:13:00Z</dcterms:modified>
</cp:coreProperties>
</file>