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0AFE" w14:textId="31404F78" w:rsidR="00CC42B0" w:rsidRDefault="00E0239D" w:rsidP="00E0239D">
      <w:pPr>
        <w:jc w:val="center"/>
        <w:rPr>
          <w:sz w:val="40"/>
          <w:szCs w:val="40"/>
        </w:rPr>
      </w:pPr>
      <w:r>
        <w:rPr>
          <w:sz w:val="40"/>
          <w:szCs w:val="40"/>
        </w:rPr>
        <w:t>Terrain Generation I</w:t>
      </w:r>
    </w:p>
    <w:p w14:paraId="0B356AFD" w14:textId="6DD53604" w:rsidR="00EB4F3D" w:rsidRPr="00EB4F3D" w:rsidRDefault="00EB4F3D" w:rsidP="00E0239D">
      <w:pPr>
        <w:jc w:val="center"/>
        <w:rPr>
          <w:i/>
          <w:iCs/>
          <w:sz w:val="36"/>
          <w:szCs w:val="36"/>
        </w:rPr>
      </w:pPr>
      <w:r w:rsidRPr="00EB4F3D">
        <w:rPr>
          <w:i/>
          <w:iCs/>
          <w:sz w:val="36"/>
          <w:szCs w:val="36"/>
        </w:rPr>
        <w:t>George Psomathianos</w:t>
      </w:r>
    </w:p>
    <w:p w14:paraId="2FD212EC" w14:textId="27862BE5" w:rsidR="00EB4F3D" w:rsidRPr="00EB4F3D" w:rsidRDefault="00EB4F3D" w:rsidP="00E0239D">
      <w:pPr>
        <w:jc w:val="center"/>
        <w:rPr>
          <w:i/>
          <w:iCs/>
          <w:sz w:val="36"/>
          <w:szCs w:val="36"/>
          <w:lang w:val="el-GR"/>
        </w:rPr>
      </w:pPr>
      <w:r w:rsidRPr="00EB4F3D">
        <w:rPr>
          <w:i/>
          <w:iCs/>
          <w:sz w:val="36"/>
          <w:szCs w:val="36"/>
        </w:rPr>
        <w:t>Dimitris Christodoulou</w:t>
      </w:r>
    </w:p>
    <w:p w14:paraId="7296A37A" w14:textId="0BD98ED2" w:rsidR="00E0239D" w:rsidRDefault="00E0239D" w:rsidP="00E0239D">
      <w:pPr>
        <w:rPr>
          <w:sz w:val="28"/>
          <w:szCs w:val="28"/>
        </w:rPr>
      </w:pPr>
    </w:p>
    <w:p w14:paraId="3448B7BA" w14:textId="4055AE3A" w:rsidR="00E0239D" w:rsidRDefault="00E0239D" w:rsidP="00DE5F03">
      <w:pPr>
        <w:pStyle w:val="Heading2"/>
        <w:rPr>
          <w:u w:val="single"/>
        </w:rPr>
      </w:pPr>
      <w:r w:rsidRPr="00DE5F03">
        <w:rPr>
          <w:u w:val="single"/>
        </w:rPr>
        <w:t>Overview</w:t>
      </w:r>
    </w:p>
    <w:p w14:paraId="3209B0F3" w14:textId="77777777" w:rsidR="00DE5F03" w:rsidRPr="00DE5F03" w:rsidRDefault="00DE5F03" w:rsidP="00DE5F03"/>
    <w:p w14:paraId="64E7F391" w14:textId="5F0AA15D" w:rsidR="00E0239D" w:rsidRDefault="00E0239D" w:rsidP="006135D8">
      <w:pPr>
        <w:ind w:firstLine="720"/>
        <w:rPr>
          <w:sz w:val="24"/>
          <w:szCs w:val="24"/>
        </w:rPr>
      </w:pPr>
      <w:r>
        <w:rPr>
          <w:sz w:val="24"/>
          <w:szCs w:val="24"/>
        </w:rPr>
        <w:t xml:space="preserve">The main environment we wish to generate is the depth of an ocean including the islands. Underwater caves will be included as well as underwater </w:t>
      </w:r>
      <w:r w:rsidR="006135D8">
        <w:rPr>
          <w:sz w:val="24"/>
          <w:szCs w:val="24"/>
        </w:rPr>
        <w:t>rock formations</w:t>
      </w:r>
      <w:r>
        <w:rPr>
          <w:sz w:val="24"/>
          <w:szCs w:val="24"/>
        </w:rPr>
        <w:t xml:space="preserve">. Some </w:t>
      </w:r>
      <w:r w:rsidR="006135D8">
        <w:rPr>
          <w:sz w:val="24"/>
          <w:szCs w:val="24"/>
        </w:rPr>
        <w:t>formations</w:t>
      </w:r>
      <w:r>
        <w:rPr>
          <w:sz w:val="24"/>
          <w:szCs w:val="24"/>
        </w:rPr>
        <w:t xml:space="preserve"> will be huge enough to reach above sea level. Those can be perceived as big rocks or even islands that might also include vegetation.</w:t>
      </w:r>
      <w:r w:rsidR="00DE5F03">
        <w:rPr>
          <w:sz w:val="24"/>
          <w:szCs w:val="24"/>
        </w:rPr>
        <w:t xml:space="preserve"> The distinctive feature will be the</w:t>
      </w:r>
      <w:r w:rsidR="006135D8">
        <w:rPr>
          <w:sz w:val="24"/>
          <w:szCs w:val="24"/>
        </w:rPr>
        <w:t xml:space="preserve"> blend of underwater and above-water terrain and the</w:t>
      </w:r>
      <w:r w:rsidR="00DE5F03">
        <w:rPr>
          <w:sz w:val="24"/>
          <w:szCs w:val="24"/>
        </w:rPr>
        <w:t xml:space="preserve"> different texture</w:t>
      </w:r>
      <w:r w:rsidR="006135D8">
        <w:rPr>
          <w:sz w:val="24"/>
          <w:szCs w:val="24"/>
        </w:rPr>
        <w:t>s</w:t>
      </w:r>
      <w:r w:rsidR="00DE5F03">
        <w:rPr>
          <w:sz w:val="24"/>
          <w:szCs w:val="24"/>
        </w:rPr>
        <w:t xml:space="preserve"> in each type of landscape. For instance, caves will have different geometry deformations compared to the hills and mountains above sea level. Furthermore, we will consider adding different types of vegetation based on the type of terrain.</w:t>
      </w:r>
      <w:r w:rsidR="006135D8">
        <w:rPr>
          <w:sz w:val="24"/>
          <w:szCs w:val="24"/>
        </w:rPr>
        <w:t xml:space="preserve"> In the ocean we</w:t>
      </w:r>
      <w:r w:rsidR="00DE5F03">
        <w:rPr>
          <w:sz w:val="24"/>
          <w:szCs w:val="24"/>
        </w:rPr>
        <w:t xml:space="preserve"> can </w:t>
      </w:r>
      <w:r w:rsidR="006135D8">
        <w:rPr>
          <w:sz w:val="24"/>
          <w:szCs w:val="24"/>
        </w:rPr>
        <w:t xml:space="preserve">randomly place </w:t>
      </w:r>
      <w:r w:rsidR="00DE5F03">
        <w:rPr>
          <w:sz w:val="24"/>
          <w:szCs w:val="24"/>
        </w:rPr>
        <w:t>algae</w:t>
      </w:r>
      <w:r w:rsidR="00445B9A" w:rsidRPr="00445B9A">
        <w:rPr>
          <w:sz w:val="24"/>
          <w:szCs w:val="24"/>
        </w:rPr>
        <w:t xml:space="preserve"> </w:t>
      </w:r>
      <w:r w:rsidR="00445B9A">
        <w:rPr>
          <w:sz w:val="24"/>
          <w:szCs w:val="24"/>
        </w:rPr>
        <w:t xml:space="preserve">or </w:t>
      </w:r>
      <w:r w:rsidR="00DE5F03">
        <w:rPr>
          <w:sz w:val="24"/>
          <w:szCs w:val="24"/>
        </w:rPr>
        <w:t>seaweed plants,</w:t>
      </w:r>
      <w:r w:rsidR="006135D8">
        <w:rPr>
          <w:sz w:val="24"/>
          <w:szCs w:val="24"/>
        </w:rPr>
        <w:t xml:space="preserve"> in the</w:t>
      </w:r>
      <w:r w:rsidR="00DE5F03">
        <w:rPr>
          <w:sz w:val="24"/>
          <w:szCs w:val="24"/>
        </w:rPr>
        <w:t xml:space="preserve"> </w:t>
      </w:r>
      <w:proofErr w:type="gramStart"/>
      <w:r w:rsidR="00DE5F03">
        <w:rPr>
          <w:sz w:val="24"/>
          <w:szCs w:val="24"/>
        </w:rPr>
        <w:t>mountains</w:t>
      </w:r>
      <w:proofErr w:type="gramEnd"/>
      <w:r w:rsidR="00DE5F03">
        <w:rPr>
          <w:sz w:val="24"/>
          <w:szCs w:val="24"/>
        </w:rPr>
        <w:t xml:space="preserve"> bushes and small trees and</w:t>
      </w:r>
      <w:r w:rsidR="006135D8">
        <w:rPr>
          <w:sz w:val="24"/>
          <w:szCs w:val="24"/>
        </w:rPr>
        <w:t xml:space="preserve"> in the</w:t>
      </w:r>
      <w:r w:rsidR="00DE5F03">
        <w:rPr>
          <w:sz w:val="24"/>
          <w:szCs w:val="24"/>
        </w:rPr>
        <w:t xml:space="preserve"> beaches grass and foliage.</w:t>
      </w:r>
    </w:p>
    <w:p w14:paraId="398F5F66" w14:textId="77777777" w:rsidR="006135D8" w:rsidRDefault="006135D8" w:rsidP="00E0239D">
      <w:pPr>
        <w:rPr>
          <w:sz w:val="24"/>
          <w:szCs w:val="24"/>
        </w:rPr>
      </w:pPr>
    </w:p>
    <w:p w14:paraId="4309B466" w14:textId="313D0FAC" w:rsidR="00A85385" w:rsidRDefault="00A85385" w:rsidP="00A85385">
      <w:pPr>
        <w:keepNext/>
      </w:pPr>
      <w:r>
        <w:rPr>
          <w:noProof/>
        </w:rPr>
        <w:drawing>
          <wp:inline distT="0" distB="0" distL="0" distR="0" wp14:anchorId="36965558" wp14:editId="261D3A1B">
            <wp:extent cx="2910759" cy="1909720"/>
            <wp:effectExtent l="0" t="0" r="4445" b="0"/>
            <wp:docPr id="1" name="Picture 1" descr="A picture containing swim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wimm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5004" cy="1925627"/>
                    </a:xfrm>
                    <a:prstGeom prst="rect">
                      <a:avLst/>
                    </a:prstGeom>
                  </pic:spPr>
                </pic:pic>
              </a:graphicData>
            </a:graphic>
          </wp:inline>
        </w:drawing>
      </w:r>
      <w:r>
        <w:rPr>
          <w:noProof/>
        </w:rPr>
        <w:drawing>
          <wp:inline distT="0" distB="0" distL="0" distR="0" wp14:anchorId="0E8F0025" wp14:editId="5CE712DD">
            <wp:extent cx="2850489" cy="1901628"/>
            <wp:effectExtent l="0" t="0" r="7620" b="3810"/>
            <wp:docPr id="2" name="Picture 2" descr="A picture containing tree, blue, reef,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blue, reef, colorfu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0786" cy="1908498"/>
                    </a:xfrm>
                    <a:prstGeom prst="rect">
                      <a:avLst/>
                    </a:prstGeom>
                  </pic:spPr>
                </pic:pic>
              </a:graphicData>
            </a:graphic>
          </wp:inline>
        </w:drawing>
      </w:r>
    </w:p>
    <w:p w14:paraId="665A96C7" w14:textId="3C0BE1B3" w:rsidR="00A85385" w:rsidRDefault="00A85385" w:rsidP="00A85385">
      <w:pPr>
        <w:pStyle w:val="Caption"/>
        <w:jc w:val="center"/>
      </w:pPr>
      <w:r>
        <w:t xml:space="preserve">Figure </w:t>
      </w:r>
      <w:fldSimple w:instr=" SEQ Figure \* ARABIC ">
        <w:r w:rsidR="00226AC3">
          <w:rPr>
            <w:noProof/>
          </w:rPr>
          <w:t>1</w:t>
        </w:r>
      </w:fldSimple>
      <w:r>
        <w:t>: (Left) Underwater Cave, (Right) Rocky Islands</w:t>
      </w:r>
    </w:p>
    <w:p w14:paraId="59C06463" w14:textId="77777777" w:rsidR="00A85385" w:rsidRPr="00DE5F03" w:rsidRDefault="00A85385" w:rsidP="00A85385">
      <w:pPr>
        <w:rPr>
          <w:sz w:val="24"/>
          <w:szCs w:val="24"/>
        </w:rPr>
      </w:pPr>
    </w:p>
    <w:p w14:paraId="0B4625CB" w14:textId="13537CA4" w:rsidR="00A85385" w:rsidRDefault="00DE5F03" w:rsidP="00DE5F03">
      <w:pPr>
        <w:pStyle w:val="Heading2"/>
        <w:rPr>
          <w:u w:val="single"/>
        </w:rPr>
      </w:pPr>
      <w:r w:rsidRPr="00DE5F03">
        <w:rPr>
          <w:u w:val="single"/>
        </w:rPr>
        <w:t>Our Method</w:t>
      </w:r>
      <w:r>
        <w:rPr>
          <w:u w:val="single"/>
        </w:rPr>
        <w:br/>
      </w:r>
    </w:p>
    <w:p w14:paraId="0A8B4791" w14:textId="4601F9E8" w:rsidR="00DE5F03" w:rsidRDefault="00DE5F03" w:rsidP="00956A36">
      <w:pPr>
        <w:ind w:firstLine="720"/>
      </w:pPr>
      <w:r>
        <w:t xml:space="preserve">Our system consists of two parts, an evaluation of a density function in 3D space and the geometry generation based on this function. </w:t>
      </w:r>
    </w:p>
    <w:p w14:paraId="1CA04CF7" w14:textId="0B5E759B" w:rsidR="00DE5F03" w:rsidRDefault="00763897" w:rsidP="00DE5F03">
      <w:r>
        <w:tab/>
        <w:t>The density function will be evaluated using compute shaders and sampling</w:t>
      </w:r>
      <w:r w:rsidR="00570DC0" w:rsidRPr="00570DC0">
        <w:t xml:space="preserve"> </w:t>
      </w:r>
      <w:r w:rsidR="00570DC0">
        <w:t>of</w:t>
      </w:r>
      <w:r>
        <w:t xml:space="preserve"> different octaves of noise (e.g., Perlin noise). In essence, we will be using </w:t>
      </w:r>
      <w:r w:rsidR="006135D8">
        <w:t>F</w:t>
      </w:r>
      <w:r>
        <w:t>ractal Brownian Motion (FBM)</w:t>
      </w:r>
      <w:sdt>
        <w:sdtPr>
          <w:id w:val="-2020614512"/>
          <w:citation/>
        </w:sdtPr>
        <w:sdtContent>
          <w:r w:rsidR="002E0D9B">
            <w:fldChar w:fldCharType="begin"/>
          </w:r>
          <w:r w:rsidR="002E0D9B">
            <w:instrText xml:space="preserve">CITATION Pat \p "Book of Shaders" \l 1033 </w:instrText>
          </w:r>
          <w:r w:rsidR="002E0D9B">
            <w:fldChar w:fldCharType="separate"/>
          </w:r>
          <w:r w:rsidR="002E0D9B">
            <w:rPr>
              <w:noProof/>
            </w:rPr>
            <w:t xml:space="preserve"> (Lowe, n.d., p. </w:t>
          </w:r>
          <w:r w:rsidR="002E0D9B">
            <w:rPr>
              <w:noProof/>
            </w:rPr>
            <w:lastRenderedPageBreak/>
            <w:t>Book of Shaders)</w:t>
          </w:r>
          <w:r w:rsidR="002E0D9B">
            <w:fldChar w:fldCharType="end"/>
          </w:r>
        </w:sdtContent>
      </w:sdt>
      <w:r>
        <w:t xml:space="preserve"> with the lowest frequency covering the main features of the </w:t>
      </w:r>
      <w:proofErr w:type="spellStart"/>
      <w:r>
        <w:t>terrains</w:t>
      </w:r>
      <w:proofErr w:type="spellEnd"/>
      <w:r>
        <w:t xml:space="preserve"> (mountain, cliffs, caves)</w:t>
      </w:r>
      <w:r w:rsidR="00EB4F3D">
        <w:t xml:space="preserve"> and the highest frequencies covering the finer detail</w:t>
      </w:r>
      <w:r>
        <w:t xml:space="preserve">. </w:t>
      </w:r>
      <w:r w:rsidR="00DE5F03">
        <w:t xml:space="preserve"> </w:t>
      </w:r>
      <w:r>
        <w:t>Our system’s inputs are the different noise textures, the terrain’s size and the various methods through which we will calculate the density function. The output of the system will be a textured 3D geometry (an array of 2D textures).</w:t>
      </w:r>
    </w:p>
    <w:p w14:paraId="55B8C209" w14:textId="2E71A57C" w:rsidR="00763897" w:rsidRDefault="00763897" w:rsidP="00DE5F03">
      <w:r>
        <w:tab/>
        <w:t>We will use the Marching Cubes</w:t>
      </w:r>
      <w:sdt>
        <w:sdtPr>
          <w:id w:val="1495759076"/>
          <w:citation/>
        </w:sdtPr>
        <w:sdtEndPr/>
        <w:sdtContent>
          <w:r w:rsidR="006135D8">
            <w:fldChar w:fldCharType="begin"/>
          </w:r>
          <w:r w:rsidR="006135D8">
            <w:instrText xml:space="preserve"> CITATION Pau94 \l 1033 </w:instrText>
          </w:r>
          <w:r w:rsidR="006135D8">
            <w:fldChar w:fldCharType="separate"/>
          </w:r>
          <w:r w:rsidR="002E0D9B">
            <w:rPr>
              <w:noProof/>
            </w:rPr>
            <w:t xml:space="preserve"> (Bourke, 1994)</w:t>
          </w:r>
          <w:r w:rsidR="006135D8">
            <w:fldChar w:fldCharType="end"/>
          </w:r>
        </w:sdtContent>
      </w:sdt>
      <w:r>
        <w:t xml:space="preserve"> algorithm to generate the polygons by sampling the 3D texture. The algorithm takes as input the density values of the corners of a voxel. Each combination defines a specific </w:t>
      </w:r>
      <w:r w:rsidR="00226AC3">
        <w:t>set of polygons</w:t>
      </w:r>
      <w:r>
        <w:t xml:space="preserve"> that will be generated from the initial voxel. We will render blocks of voxels using GPU instancing, with each of them corresponding to one voxel</w:t>
      </w:r>
      <w:r w:rsidR="00226AC3">
        <w:t xml:space="preserve"> in</w:t>
      </w:r>
      <w:r>
        <w:t xml:space="preserve"> the 3D geometry.</w:t>
      </w:r>
      <w:r w:rsidR="00226AC3">
        <w:t xml:space="preserve"> The marching cubes algorithm will be implemented in a </w:t>
      </w:r>
      <w:r w:rsidR="00EB4F3D">
        <w:t>geometry</w:t>
      </w:r>
      <w:r w:rsidR="00226AC3">
        <w:t xml:space="preserve"> shader. This shader </w:t>
      </w:r>
      <w:proofErr w:type="gramStart"/>
      <w:r w:rsidR="00226AC3">
        <w:t>is capable of streaming</w:t>
      </w:r>
      <w:proofErr w:type="gramEnd"/>
      <w:r w:rsidR="00226AC3">
        <w:t xml:space="preserve"> vertices and producing geometry in the graphics pipeline.</w:t>
      </w:r>
      <w:r w:rsidR="00EB4F3D">
        <w:t xml:space="preserve"> This process can also be done with compute shaders. This might seem more appealing, since we will have to generate polygons in the geometry shader stage every frame, whereas, in the compute shader only once at the beginning, during the loading of the application. </w:t>
      </w:r>
    </w:p>
    <w:p w14:paraId="5FADD7D2" w14:textId="3EC546F7" w:rsidR="00956A36" w:rsidRDefault="00226AC3" w:rsidP="00956A36">
      <w:pPr>
        <w:ind w:firstLine="720"/>
      </w:pPr>
      <w:r>
        <w:t xml:space="preserve">We will also include a simple shading and coloring of the generated terrain based on the specific type. For instance, the mountains above sea level </w:t>
      </w:r>
      <w:r w:rsidR="008E0E23">
        <w:t xml:space="preserve">can contain </w:t>
      </w:r>
      <w:r>
        <w:t xml:space="preserve">tree </w:t>
      </w:r>
      <w:r w:rsidRPr="009C0103">
        <w:t>models</w:t>
      </w:r>
      <w:r w:rsidR="009C0103">
        <w:t xml:space="preserve">, while </w:t>
      </w:r>
      <w:r w:rsidRPr="009C0103">
        <w:t>the</w:t>
      </w:r>
      <w:r>
        <w:t xml:space="preserve"> beach </w:t>
      </w:r>
      <w:r w:rsidR="009C0103">
        <w:t xml:space="preserve">can contain </w:t>
      </w:r>
      <w:r>
        <w:t xml:space="preserve">grass textures and foliage. For accurate lighting the </w:t>
      </w:r>
      <w:proofErr w:type="spellStart"/>
      <w:r>
        <w:t>normals</w:t>
      </w:r>
      <w:proofErr w:type="spellEnd"/>
      <w:r>
        <w:t xml:space="preserve"> will be calculated by the spatial difference of neighbors probably </w:t>
      </w:r>
      <w:r w:rsidR="00EB4F3D">
        <w:t>during the polygons’ generation</w:t>
      </w:r>
      <w:r>
        <w:t>.</w:t>
      </w:r>
    </w:p>
    <w:p w14:paraId="7781D0C6" w14:textId="0036CB77" w:rsidR="00956A36" w:rsidRDefault="00956A36" w:rsidP="00956A36">
      <w:pPr>
        <w:ind w:firstLine="720"/>
      </w:pPr>
      <w:r>
        <w:t xml:space="preserve">Our terrain will be noise-base, in the sense that it will be initialized randomly with sampling different octaves of noise. Thus, the different types of terrain such as mountains, caves, beaches will be random generated. </w:t>
      </w:r>
    </w:p>
    <w:p w14:paraId="11E581DD" w14:textId="4A332607" w:rsidR="00226AC3" w:rsidRDefault="00956A36" w:rsidP="00DE5F03">
      <w:r>
        <w:tab/>
      </w:r>
      <w:r w:rsidR="00226AC3">
        <w:t xml:space="preserve"> </w:t>
      </w:r>
    </w:p>
    <w:p w14:paraId="76F6E660" w14:textId="77777777" w:rsidR="00E85C3C" w:rsidRDefault="00E85C3C" w:rsidP="00DE5F03"/>
    <w:p w14:paraId="5042435A" w14:textId="77777777" w:rsidR="00226AC3" w:rsidRDefault="00226AC3" w:rsidP="00226AC3">
      <w:pPr>
        <w:keepNext/>
        <w:jc w:val="center"/>
      </w:pPr>
      <w:r>
        <w:rPr>
          <w:noProof/>
        </w:rPr>
        <w:drawing>
          <wp:inline distT="0" distB="0" distL="0" distR="0" wp14:anchorId="67CC925F" wp14:editId="2867F405">
            <wp:extent cx="3564988" cy="3258399"/>
            <wp:effectExtent l="0" t="0" r="0" b="0"/>
            <wp:docPr id="3" name="Picture 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polygon&#10;&#10;Description automatically generated"/>
                    <pic:cNvPicPr/>
                  </pic:nvPicPr>
                  <pic:blipFill>
                    <a:blip r:embed="rId8">
                      <a:alphaModFix/>
                      <a:extLst>
                        <a:ext uri="{28A0092B-C50C-407E-A947-70E740481C1C}">
                          <a14:useLocalDpi xmlns:a14="http://schemas.microsoft.com/office/drawing/2010/main" val="0"/>
                        </a:ext>
                      </a:extLst>
                    </a:blip>
                    <a:stretch>
                      <a:fillRect/>
                    </a:stretch>
                  </pic:blipFill>
                  <pic:spPr>
                    <a:xfrm>
                      <a:off x="0" y="0"/>
                      <a:ext cx="3588734" cy="3280102"/>
                    </a:xfrm>
                    <a:prstGeom prst="rect">
                      <a:avLst/>
                    </a:prstGeom>
                  </pic:spPr>
                </pic:pic>
              </a:graphicData>
            </a:graphic>
          </wp:inline>
        </w:drawing>
      </w:r>
    </w:p>
    <w:p w14:paraId="39A95805" w14:textId="25AC0B49" w:rsidR="00226AC3" w:rsidRDefault="00226AC3" w:rsidP="00226AC3">
      <w:pPr>
        <w:pStyle w:val="Caption"/>
        <w:jc w:val="center"/>
      </w:pPr>
      <w:r>
        <w:t xml:space="preserve">Figure </w:t>
      </w:r>
      <w:fldSimple w:instr=" SEQ Figure \* ARABIC ">
        <w:r>
          <w:rPr>
            <w:noProof/>
          </w:rPr>
          <w:t>2</w:t>
        </w:r>
      </w:fldSimple>
      <w:r>
        <w:t>: Examples of sets of generated polygons using the marching cubes</w:t>
      </w:r>
    </w:p>
    <w:p w14:paraId="5439C8FC" w14:textId="47E040BD" w:rsidR="00624C45" w:rsidRDefault="00624C45" w:rsidP="00624C45"/>
    <w:p w14:paraId="012080A9" w14:textId="6F4DBA74" w:rsidR="00624C45" w:rsidRDefault="00624C45" w:rsidP="00624C45">
      <w:pPr>
        <w:pStyle w:val="Heading2"/>
        <w:rPr>
          <w:u w:val="single"/>
        </w:rPr>
      </w:pPr>
      <w:r w:rsidRPr="00624C45">
        <w:rPr>
          <w:u w:val="single"/>
        </w:rPr>
        <w:t>Suitability</w:t>
      </w:r>
    </w:p>
    <w:p w14:paraId="13F6DDCB" w14:textId="00A76CB9" w:rsidR="00624C45" w:rsidRDefault="00624C45" w:rsidP="00624C45"/>
    <w:p w14:paraId="32029C9F" w14:textId="36A638B5" w:rsidR="00624C45" w:rsidRDefault="00624C45" w:rsidP="00956A36">
      <w:pPr>
        <w:ind w:firstLine="720"/>
      </w:pPr>
      <w:r>
        <w:t xml:space="preserve">Voxel-based methods are more suited for creating caves and overhangs. Since our main concept is to create complex underwater </w:t>
      </w:r>
      <w:proofErr w:type="gramStart"/>
      <w:r>
        <w:t>terrain</w:t>
      </w:r>
      <w:proofErr w:type="gramEnd"/>
      <w:r>
        <w:t xml:space="preserve"> it would not be possible with basic 2D terrain </w:t>
      </w:r>
      <w:r w:rsidR="008E0E23">
        <w:t xml:space="preserve">generation </w:t>
      </w:r>
      <w:r>
        <w:t>algorithms such as vertex displacement with heightmap textures.</w:t>
      </w:r>
      <w:r w:rsidR="00D21AF9">
        <w:t xml:space="preserve"> </w:t>
      </w:r>
    </w:p>
    <w:p w14:paraId="67062ECE" w14:textId="21DA37BF" w:rsidR="006F31D0" w:rsidRDefault="00D21AF9" w:rsidP="00956A36">
      <w:pPr>
        <w:ind w:firstLine="720"/>
      </w:pPr>
      <w:r>
        <w:t xml:space="preserve">By changing the types of noise, the number of octaves and the frequencies we generalize our method to create different types of terrain. Since the method is voxel-based the possibilities are limitless. Also, different manipulation of the noise such </w:t>
      </w:r>
      <w:r w:rsidR="006F31D0">
        <w:t>as warping or other various creative function</w:t>
      </w:r>
      <w:r w:rsidR="008E0E23">
        <w:t>s</w:t>
      </w:r>
      <w:r w:rsidR="006F31D0">
        <w:t xml:space="preserve"> can produce interesting results. </w:t>
      </w:r>
    </w:p>
    <w:p w14:paraId="4ADB73E1" w14:textId="77777777" w:rsidR="006F31D0" w:rsidRDefault="006F31D0" w:rsidP="006F31D0">
      <w:pPr>
        <w:pStyle w:val="Heading2"/>
      </w:pPr>
    </w:p>
    <w:p w14:paraId="075C6BEA" w14:textId="77777777" w:rsidR="006F31D0" w:rsidRDefault="006F31D0" w:rsidP="006F31D0">
      <w:pPr>
        <w:pStyle w:val="Heading2"/>
        <w:rPr>
          <w:u w:val="single"/>
        </w:rPr>
      </w:pPr>
      <w:r>
        <w:rPr>
          <w:u w:val="single"/>
        </w:rPr>
        <w:t>Parameters</w:t>
      </w:r>
    </w:p>
    <w:p w14:paraId="3A7C6218" w14:textId="54EC5348" w:rsidR="00D21AF9" w:rsidRDefault="006F31D0" w:rsidP="006F31D0">
      <w:pPr>
        <w:pStyle w:val="ListParagraph"/>
        <w:numPr>
          <w:ilvl w:val="0"/>
          <w:numId w:val="1"/>
        </w:numPr>
      </w:pPr>
      <w:r>
        <w:t>Type of Noise</w:t>
      </w:r>
      <w:r w:rsidR="008E0E23">
        <w:t xml:space="preserve"> – We expect to use Perlin noise to evaluate the density function but we will experiment with other types of noises </w:t>
      </w:r>
      <w:r w:rsidR="0006300E">
        <w:t>as well</w:t>
      </w:r>
    </w:p>
    <w:p w14:paraId="677D60F1" w14:textId="619AA322" w:rsidR="006F31D0" w:rsidRDefault="006F31D0" w:rsidP="006F31D0">
      <w:pPr>
        <w:pStyle w:val="ListParagraph"/>
        <w:numPr>
          <w:ilvl w:val="0"/>
          <w:numId w:val="1"/>
        </w:numPr>
      </w:pPr>
      <w:r>
        <w:t>Octaves</w:t>
      </w:r>
    </w:p>
    <w:p w14:paraId="0471460B" w14:textId="7444EB8D" w:rsidR="006F31D0" w:rsidRDefault="006F31D0" w:rsidP="006F31D0">
      <w:pPr>
        <w:pStyle w:val="ListParagraph"/>
        <w:numPr>
          <w:ilvl w:val="0"/>
          <w:numId w:val="1"/>
        </w:numPr>
      </w:pPr>
      <w:r>
        <w:t>Functions that manipulate the noise (floor,</w:t>
      </w:r>
      <w:r w:rsidR="00570DC0">
        <w:t xml:space="preserve"> </w:t>
      </w:r>
      <w:proofErr w:type="spellStart"/>
      <w:r w:rsidR="00570DC0">
        <w:t>smoothstep</w:t>
      </w:r>
      <w:proofErr w:type="spellEnd"/>
      <w:r w:rsidR="00570DC0">
        <w:t xml:space="preserve"> interpolation</w:t>
      </w:r>
      <w:r>
        <w:t>)</w:t>
      </w:r>
    </w:p>
    <w:p w14:paraId="6F190EDC" w14:textId="56A7A555" w:rsidR="006F31D0" w:rsidRDefault="006F31D0" w:rsidP="006F31D0">
      <w:pPr>
        <w:pStyle w:val="ListParagraph"/>
        <w:numPr>
          <w:ilvl w:val="0"/>
          <w:numId w:val="1"/>
        </w:numPr>
      </w:pPr>
      <w:r>
        <w:t>Terrain size</w:t>
      </w:r>
    </w:p>
    <w:p w14:paraId="787E9CD8" w14:textId="70C8A5DC" w:rsidR="006F31D0" w:rsidRDefault="006F31D0" w:rsidP="006F31D0">
      <w:pPr>
        <w:pStyle w:val="ListParagraph"/>
        <w:numPr>
          <w:ilvl w:val="0"/>
          <w:numId w:val="1"/>
        </w:numPr>
      </w:pPr>
      <w:r>
        <w:t>Voxel resolution</w:t>
      </w:r>
    </w:p>
    <w:p w14:paraId="5C8FEBBF" w14:textId="5C05188B" w:rsidR="006F31D0" w:rsidRDefault="006F31D0" w:rsidP="006F31D0">
      <w:pPr>
        <w:pStyle w:val="ListParagraph"/>
        <w:numPr>
          <w:ilvl w:val="0"/>
          <w:numId w:val="1"/>
        </w:numPr>
      </w:pPr>
      <w:r>
        <w:t>3D models</w:t>
      </w:r>
      <w:r w:rsidR="008E0E23">
        <w:t xml:space="preserve"> – Trees, grass, bushes, corals, etc.</w:t>
      </w:r>
      <w:r>
        <w:t xml:space="preserve"> </w:t>
      </w:r>
    </w:p>
    <w:p w14:paraId="4EA8A449" w14:textId="77777777" w:rsidR="006F31D0" w:rsidRPr="00956A36" w:rsidRDefault="006F31D0" w:rsidP="008E0E23"/>
    <w:p w14:paraId="38DC2DE8" w14:textId="63086B63" w:rsidR="00624C45" w:rsidRDefault="00B84BFA" w:rsidP="00956A36">
      <w:pPr>
        <w:ind w:firstLine="411"/>
      </w:pPr>
      <w:r>
        <w:t>The expected outputs are the 3D density texture, the generated polygons using marching cubes and the final terrain.</w:t>
      </w:r>
      <w:r w:rsidR="008E0E23">
        <w:t xml:space="preserve"> We expect the final terrain to be closer to an underwater world than a full island, but will probably contain an archipelago consisting of small landmasses</w:t>
      </w:r>
    </w:p>
    <w:p w14:paraId="4E65122D" w14:textId="16772B42" w:rsidR="009D71ED" w:rsidRDefault="009D71ED" w:rsidP="00624C45"/>
    <w:p w14:paraId="74C32D75" w14:textId="08D0F832" w:rsidR="009D71ED" w:rsidRPr="00956A36" w:rsidRDefault="009D71ED" w:rsidP="00956A36">
      <w:pPr>
        <w:ind w:firstLine="411"/>
      </w:pPr>
      <w:r>
        <w:t>We</w:t>
      </w:r>
      <w:r w:rsidR="00570DC0">
        <w:t xml:space="preserve"> will</w:t>
      </w:r>
      <w:r>
        <w:t xml:space="preserve"> build our application using Unity 3D 2020.3.9f1 and we will fully utilize the </w:t>
      </w:r>
      <w:r w:rsidR="00570DC0">
        <w:t>GPU</w:t>
      </w:r>
      <w:r>
        <w:t xml:space="preserve"> by programming compute, vertex, geometry and pixel shaders</w:t>
      </w:r>
      <w:sdt>
        <w:sdtPr>
          <w:id w:val="-705947920"/>
          <w:citation/>
        </w:sdtPr>
        <w:sdtEndPr/>
        <w:sdtContent>
          <w:r w:rsidR="006135D8">
            <w:fldChar w:fldCharType="begin"/>
          </w:r>
          <w:r w:rsidR="006135D8">
            <w:instrText xml:space="preserve"> CITATION nVi07 \l 1033 </w:instrText>
          </w:r>
          <w:r w:rsidR="006135D8">
            <w:fldChar w:fldCharType="separate"/>
          </w:r>
          <w:r w:rsidR="002E0D9B">
            <w:rPr>
              <w:noProof/>
            </w:rPr>
            <w:t xml:space="preserve"> (nVidia Developer: GPU Gems 3, 2007)</w:t>
          </w:r>
          <w:r w:rsidR="006135D8">
            <w:fldChar w:fldCharType="end"/>
          </w:r>
        </w:sdtContent>
      </w:sdt>
      <w:r>
        <w:t xml:space="preserve">. </w:t>
      </w:r>
      <w:r w:rsidR="008E0E23">
        <w:t xml:space="preserve"> We will consider using readily available assets under the CC</w:t>
      </w:r>
      <w:r w:rsidR="0006300E">
        <w:t xml:space="preserve"> or BSD</w:t>
      </w:r>
      <w:r w:rsidR="008E0E23">
        <w:t xml:space="preserve"> License for the various 3D object</w:t>
      </w:r>
      <w:r w:rsidR="0006300E">
        <w:t>s</w:t>
      </w:r>
      <w:r w:rsidR="008E0E23">
        <w:t xml:space="preserve"> that we want to embellish the terrain with</w:t>
      </w:r>
      <w:r w:rsidR="0006300E">
        <w:t>.</w:t>
      </w:r>
    </w:p>
    <w:p w14:paraId="4F9A0C93" w14:textId="37091AE4" w:rsidR="00624C45" w:rsidRDefault="00624C45" w:rsidP="00624C45"/>
    <w:p w14:paraId="735963B5" w14:textId="47531083" w:rsidR="00EB4F3D" w:rsidRDefault="00EB4F3D" w:rsidP="00624C45"/>
    <w:p w14:paraId="58AD51DF" w14:textId="0C2AC184" w:rsidR="00EB4F3D" w:rsidRDefault="00EB4F3D" w:rsidP="00624C45"/>
    <w:p w14:paraId="5F4E8ED6" w14:textId="3438F391" w:rsidR="00EB4F3D" w:rsidRDefault="00EB4F3D" w:rsidP="00624C45"/>
    <w:p w14:paraId="07E4C138" w14:textId="77777777" w:rsidR="00EB4F3D" w:rsidRPr="006135D8" w:rsidRDefault="00EB4F3D" w:rsidP="00624C45"/>
    <w:sdt>
      <w:sdtPr>
        <w:rPr>
          <w:rFonts w:asciiTheme="minorHAnsi" w:eastAsiaTheme="minorHAnsi" w:hAnsiTheme="minorHAnsi" w:cstheme="minorBidi"/>
          <w:color w:val="auto"/>
          <w:sz w:val="22"/>
          <w:szCs w:val="22"/>
        </w:rPr>
        <w:id w:val="-250659278"/>
        <w:docPartObj>
          <w:docPartGallery w:val="Bibliographies"/>
          <w:docPartUnique/>
        </w:docPartObj>
      </w:sdtPr>
      <w:sdtEndPr/>
      <w:sdtContent>
        <w:p w14:paraId="49218382" w14:textId="77777777" w:rsidR="006135D8" w:rsidRPr="008E0E23" w:rsidRDefault="006135D8">
          <w:pPr>
            <w:pStyle w:val="Heading1"/>
            <w:rPr>
              <w:rStyle w:val="Heading2Char"/>
              <w:u w:val="single"/>
            </w:rPr>
          </w:pPr>
          <w:r w:rsidRPr="008E0E23">
            <w:rPr>
              <w:rStyle w:val="Heading2Char"/>
              <w:u w:val="single"/>
            </w:rPr>
            <w:t>References</w:t>
          </w:r>
        </w:p>
        <w:sdt>
          <w:sdtPr>
            <w:id w:val="-573587230"/>
            <w:bibliography/>
          </w:sdtPr>
          <w:sdtEndPr/>
          <w:sdtContent>
            <w:p w14:paraId="4311F046" w14:textId="77777777" w:rsidR="002E0D9B" w:rsidRDefault="006135D8" w:rsidP="002E0D9B">
              <w:pPr>
                <w:pStyle w:val="Bibliography"/>
                <w:ind w:left="720" w:hanging="720"/>
                <w:rPr>
                  <w:noProof/>
                  <w:sz w:val="24"/>
                  <w:szCs w:val="24"/>
                </w:rPr>
              </w:pPr>
              <w:r>
                <w:fldChar w:fldCharType="begin"/>
              </w:r>
              <w:r>
                <w:instrText xml:space="preserve"> BIBLIOGRAPHY </w:instrText>
              </w:r>
              <w:r>
                <w:fldChar w:fldCharType="separate"/>
              </w:r>
              <w:r w:rsidR="002E0D9B">
                <w:rPr>
                  <w:noProof/>
                </w:rPr>
                <w:t xml:space="preserve">Bourke, P. (1994, May). </w:t>
              </w:r>
              <w:r w:rsidR="002E0D9B">
                <w:rPr>
                  <w:i/>
                  <w:iCs/>
                  <w:noProof/>
                </w:rPr>
                <w:t>http://paulbourke.net/</w:t>
              </w:r>
              <w:r w:rsidR="002E0D9B">
                <w:rPr>
                  <w:noProof/>
                </w:rPr>
                <w:t>. Retrieved from http://paulbourke.net/: http://paulbourke.net/geometry/polygonise/</w:t>
              </w:r>
            </w:p>
            <w:p w14:paraId="223B92A9" w14:textId="5EB85B13" w:rsidR="002E0D9B" w:rsidRDefault="002E0D9B" w:rsidP="002E0D9B">
              <w:pPr>
                <w:pStyle w:val="Bibliography"/>
                <w:ind w:left="720" w:hanging="720"/>
                <w:rPr>
                  <w:noProof/>
                </w:rPr>
              </w:pPr>
              <w:r>
                <w:rPr>
                  <w:i/>
                  <w:iCs/>
                  <w:noProof/>
                </w:rPr>
                <w:t>nVidia Developer: GPU Gems 3</w:t>
              </w:r>
              <w:r>
                <w:rPr>
                  <w:noProof/>
                </w:rPr>
                <w:t>. (2007). Retrieved from nVidia Developer: https://developer.nvidia.com/gpugems/gpugems3/part-i-geometry/chapter-1-generating-complex-procedural-terrains-using-gpu</w:t>
              </w:r>
            </w:p>
            <w:p w14:paraId="618AC27D" w14:textId="21C87CF9" w:rsidR="002E0D9B" w:rsidRDefault="002E0D9B" w:rsidP="002E0D9B">
              <w:r>
                <w:t xml:space="preserve">Book of </w:t>
              </w:r>
              <w:proofErr w:type="gramStart"/>
              <w:r>
                <w:t>Shaders .</w:t>
              </w:r>
              <w:proofErr w:type="gramEnd"/>
              <w:r>
                <w:t xml:space="preserve"> Patricio Gonzalez Vivo &amp; Jen Lowe, Chapter 3, Fractional Brownian Motion</w:t>
              </w:r>
            </w:p>
            <w:p w14:paraId="65E780BE" w14:textId="4108B2B4" w:rsidR="002E0D9B" w:rsidRPr="002E0D9B" w:rsidRDefault="002E0D9B" w:rsidP="002E0D9B">
              <w:r>
                <w:tab/>
              </w:r>
              <w:r w:rsidRPr="002E0D9B">
                <w:t>https://thebookofshaders.com/13/</w:t>
              </w:r>
              <w:r>
                <w:t xml:space="preserve"> </w:t>
              </w:r>
            </w:p>
            <w:p w14:paraId="25BEF8BB" w14:textId="6CCDC002" w:rsidR="006135D8" w:rsidRDefault="006135D8" w:rsidP="002E0D9B">
              <w:r>
                <w:rPr>
                  <w:b/>
                  <w:bCs/>
                  <w:noProof/>
                </w:rPr>
                <w:fldChar w:fldCharType="end"/>
              </w:r>
            </w:p>
          </w:sdtContent>
        </w:sdt>
      </w:sdtContent>
    </w:sdt>
    <w:p w14:paraId="3015A32B" w14:textId="77777777" w:rsidR="006135D8" w:rsidRPr="00570DC0" w:rsidRDefault="006135D8" w:rsidP="00624C45">
      <w:pPr>
        <w:rPr>
          <w:lang w:val="el-GR"/>
        </w:rPr>
      </w:pPr>
    </w:p>
    <w:sectPr w:rsidR="006135D8" w:rsidRPr="00570DC0" w:rsidSect="00C92E7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381C"/>
    <w:multiLevelType w:val="hybridMultilevel"/>
    <w:tmpl w:val="84CE388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9D"/>
    <w:rsid w:val="0006300E"/>
    <w:rsid w:val="00226AC3"/>
    <w:rsid w:val="002E0D9B"/>
    <w:rsid w:val="00325DA3"/>
    <w:rsid w:val="00445B9A"/>
    <w:rsid w:val="00570DC0"/>
    <w:rsid w:val="006135D8"/>
    <w:rsid w:val="00624C45"/>
    <w:rsid w:val="006F31D0"/>
    <w:rsid w:val="00763897"/>
    <w:rsid w:val="008E0E23"/>
    <w:rsid w:val="00956A36"/>
    <w:rsid w:val="009C0103"/>
    <w:rsid w:val="009D71ED"/>
    <w:rsid w:val="00A85385"/>
    <w:rsid w:val="00B84BFA"/>
    <w:rsid w:val="00C76647"/>
    <w:rsid w:val="00C92E76"/>
    <w:rsid w:val="00CC2A76"/>
    <w:rsid w:val="00D21AF9"/>
    <w:rsid w:val="00DE5F03"/>
    <w:rsid w:val="00E0239D"/>
    <w:rsid w:val="00E85C3C"/>
    <w:rsid w:val="00EB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BB9A"/>
  <w15:chartTrackingRefBased/>
  <w15:docId w15:val="{9CF78329-9609-497A-969C-BBE1BBA6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53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E5F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4C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31D0"/>
    <w:pPr>
      <w:ind w:left="720"/>
      <w:contextualSpacing/>
    </w:pPr>
  </w:style>
  <w:style w:type="paragraph" w:styleId="Bibliography">
    <w:name w:val="Bibliography"/>
    <w:basedOn w:val="Normal"/>
    <w:next w:val="Normal"/>
    <w:uiPriority w:val="37"/>
    <w:unhideWhenUsed/>
    <w:rsid w:val="006135D8"/>
  </w:style>
  <w:style w:type="character" w:styleId="CommentReference">
    <w:name w:val="annotation reference"/>
    <w:basedOn w:val="DefaultParagraphFont"/>
    <w:uiPriority w:val="99"/>
    <w:semiHidden/>
    <w:unhideWhenUsed/>
    <w:rsid w:val="002E0D9B"/>
    <w:rPr>
      <w:sz w:val="16"/>
      <w:szCs w:val="16"/>
    </w:rPr>
  </w:style>
  <w:style w:type="paragraph" w:styleId="CommentText">
    <w:name w:val="annotation text"/>
    <w:basedOn w:val="Normal"/>
    <w:link w:val="CommentTextChar"/>
    <w:uiPriority w:val="99"/>
    <w:semiHidden/>
    <w:unhideWhenUsed/>
    <w:rsid w:val="002E0D9B"/>
    <w:pPr>
      <w:spacing w:line="240" w:lineRule="auto"/>
    </w:pPr>
    <w:rPr>
      <w:sz w:val="20"/>
      <w:szCs w:val="20"/>
    </w:rPr>
  </w:style>
  <w:style w:type="character" w:customStyle="1" w:styleId="CommentTextChar">
    <w:name w:val="Comment Text Char"/>
    <w:basedOn w:val="DefaultParagraphFont"/>
    <w:link w:val="CommentText"/>
    <w:uiPriority w:val="99"/>
    <w:semiHidden/>
    <w:rsid w:val="002E0D9B"/>
    <w:rPr>
      <w:sz w:val="20"/>
      <w:szCs w:val="20"/>
    </w:rPr>
  </w:style>
  <w:style w:type="paragraph" w:styleId="CommentSubject">
    <w:name w:val="annotation subject"/>
    <w:basedOn w:val="CommentText"/>
    <w:next w:val="CommentText"/>
    <w:link w:val="CommentSubjectChar"/>
    <w:uiPriority w:val="99"/>
    <w:semiHidden/>
    <w:unhideWhenUsed/>
    <w:rsid w:val="002E0D9B"/>
    <w:rPr>
      <w:b/>
      <w:bCs/>
    </w:rPr>
  </w:style>
  <w:style w:type="character" w:customStyle="1" w:styleId="CommentSubjectChar">
    <w:name w:val="Comment Subject Char"/>
    <w:basedOn w:val="CommentTextChar"/>
    <w:link w:val="CommentSubject"/>
    <w:uiPriority w:val="99"/>
    <w:semiHidden/>
    <w:rsid w:val="002E0D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665">
      <w:bodyDiv w:val="1"/>
      <w:marLeft w:val="0"/>
      <w:marRight w:val="0"/>
      <w:marTop w:val="0"/>
      <w:marBottom w:val="0"/>
      <w:divBdr>
        <w:top w:val="none" w:sz="0" w:space="0" w:color="auto"/>
        <w:left w:val="none" w:sz="0" w:space="0" w:color="auto"/>
        <w:bottom w:val="none" w:sz="0" w:space="0" w:color="auto"/>
        <w:right w:val="none" w:sz="0" w:space="0" w:color="auto"/>
      </w:divBdr>
    </w:div>
    <w:div w:id="148451233">
      <w:bodyDiv w:val="1"/>
      <w:marLeft w:val="0"/>
      <w:marRight w:val="0"/>
      <w:marTop w:val="0"/>
      <w:marBottom w:val="0"/>
      <w:divBdr>
        <w:top w:val="none" w:sz="0" w:space="0" w:color="auto"/>
        <w:left w:val="none" w:sz="0" w:space="0" w:color="auto"/>
        <w:bottom w:val="none" w:sz="0" w:space="0" w:color="auto"/>
        <w:right w:val="none" w:sz="0" w:space="0" w:color="auto"/>
      </w:divBdr>
    </w:div>
    <w:div w:id="224143305">
      <w:bodyDiv w:val="1"/>
      <w:marLeft w:val="0"/>
      <w:marRight w:val="0"/>
      <w:marTop w:val="0"/>
      <w:marBottom w:val="0"/>
      <w:divBdr>
        <w:top w:val="none" w:sz="0" w:space="0" w:color="auto"/>
        <w:left w:val="none" w:sz="0" w:space="0" w:color="auto"/>
        <w:bottom w:val="none" w:sz="0" w:space="0" w:color="auto"/>
        <w:right w:val="none" w:sz="0" w:space="0" w:color="auto"/>
      </w:divBdr>
    </w:div>
    <w:div w:id="323777811">
      <w:bodyDiv w:val="1"/>
      <w:marLeft w:val="0"/>
      <w:marRight w:val="0"/>
      <w:marTop w:val="0"/>
      <w:marBottom w:val="0"/>
      <w:divBdr>
        <w:top w:val="none" w:sz="0" w:space="0" w:color="auto"/>
        <w:left w:val="none" w:sz="0" w:space="0" w:color="auto"/>
        <w:bottom w:val="none" w:sz="0" w:space="0" w:color="auto"/>
        <w:right w:val="none" w:sz="0" w:space="0" w:color="auto"/>
      </w:divBdr>
    </w:div>
    <w:div w:id="334040508">
      <w:bodyDiv w:val="1"/>
      <w:marLeft w:val="0"/>
      <w:marRight w:val="0"/>
      <w:marTop w:val="0"/>
      <w:marBottom w:val="0"/>
      <w:divBdr>
        <w:top w:val="none" w:sz="0" w:space="0" w:color="auto"/>
        <w:left w:val="none" w:sz="0" w:space="0" w:color="auto"/>
        <w:bottom w:val="none" w:sz="0" w:space="0" w:color="auto"/>
        <w:right w:val="none" w:sz="0" w:space="0" w:color="auto"/>
      </w:divBdr>
    </w:div>
    <w:div w:id="399182641">
      <w:bodyDiv w:val="1"/>
      <w:marLeft w:val="0"/>
      <w:marRight w:val="0"/>
      <w:marTop w:val="0"/>
      <w:marBottom w:val="0"/>
      <w:divBdr>
        <w:top w:val="none" w:sz="0" w:space="0" w:color="auto"/>
        <w:left w:val="none" w:sz="0" w:space="0" w:color="auto"/>
        <w:bottom w:val="none" w:sz="0" w:space="0" w:color="auto"/>
        <w:right w:val="none" w:sz="0" w:space="0" w:color="auto"/>
      </w:divBdr>
    </w:div>
    <w:div w:id="710422319">
      <w:bodyDiv w:val="1"/>
      <w:marLeft w:val="0"/>
      <w:marRight w:val="0"/>
      <w:marTop w:val="0"/>
      <w:marBottom w:val="0"/>
      <w:divBdr>
        <w:top w:val="none" w:sz="0" w:space="0" w:color="auto"/>
        <w:left w:val="none" w:sz="0" w:space="0" w:color="auto"/>
        <w:bottom w:val="none" w:sz="0" w:space="0" w:color="auto"/>
        <w:right w:val="none" w:sz="0" w:space="0" w:color="auto"/>
      </w:divBdr>
    </w:div>
    <w:div w:id="714963258">
      <w:bodyDiv w:val="1"/>
      <w:marLeft w:val="0"/>
      <w:marRight w:val="0"/>
      <w:marTop w:val="0"/>
      <w:marBottom w:val="0"/>
      <w:divBdr>
        <w:top w:val="none" w:sz="0" w:space="0" w:color="auto"/>
        <w:left w:val="none" w:sz="0" w:space="0" w:color="auto"/>
        <w:bottom w:val="none" w:sz="0" w:space="0" w:color="auto"/>
        <w:right w:val="none" w:sz="0" w:space="0" w:color="auto"/>
      </w:divBdr>
    </w:div>
    <w:div w:id="769590416">
      <w:bodyDiv w:val="1"/>
      <w:marLeft w:val="0"/>
      <w:marRight w:val="0"/>
      <w:marTop w:val="0"/>
      <w:marBottom w:val="0"/>
      <w:divBdr>
        <w:top w:val="none" w:sz="0" w:space="0" w:color="auto"/>
        <w:left w:val="none" w:sz="0" w:space="0" w:color="auto"/>
        <w:bottom w:val="none" w:sz="0" w:space="0" w:color="auto"/>
        <w:right w:val="none" w:sz="0" w:space="0" w:color="auto"/>
      </w:divBdr>
    </w:div>
    <w:div w:id="928391690">
      <w:bodyDiv w:val="1"/>
      <w:marLeft w:val="0"/>
      <w:marRight w:val="0"/>
      <w:marTop w:val="0"/>
      <w:marBottom w:val="0"/>
      <w:divBdr>
        <w:top w:val="none" w:sz="0" w:space="0" w:color="auto"/>
        <w:left w:val="none" w:sz="0" w:space="0" w:color="auto"/>
        <w:bottom w:val="none" w:sz="0" w:space="0" w:color="auto"/>
        <w:right w:val="none" w:sz="0" w:space="0" w:color="auto"/>
      </w:divBdr>
    </w:div>
    <w:div w:id="1114595869">
      <w:bodyDiv w:val="1"/>
      <w:marLeft w:val="0"/>
      <w:marRight w:val="0"/>
      <w:marTop w:val="0"/>
      <w:marBottom w:val="0"/>
      <w:divBdr>
        <w:top w:val="none" w:sz="0" w:space="0" w:color="auto"/>
        <w:left w:val="none" w:sz="0" w:space="0" w:color="auto"/>
        <w:bottom w:val="none" w:sz="0" w:space="0" w:color="auto"/>
        <w:right w:val="none" w:sz="0" w:space="0" w:color="auto"/>
      </w:divBdr>
    </w:div>
    <w:div w:id="1224441554">
      <w:bodyDiv w:val="1"/>
      <w:marLeft w:val="0"/>
      <w:marRight w:val="0"/>
      <w:marTop w:val="0"/>
      <w:marBottom w:val="0"/>
      <w:divBdr>
        <w:top w:val="none" w:sz="0" w:space="0" w:color="auto"/>
        <w:left w:val="none" w:sz="0" w:space="0" w:color="auto"/>
        <w:bottom w:val="none" w:sz="0" w:space="0" w:color="auto"/>
        <w:right w:val="none" w:sz="0" w:space="0" w:color="auto"/>
      </w:divBdr>
    </w:div>
    <w:div w:id="1381826583">
      <w:bodyDiv w:val="1"/>
      <w:marLeft w:val="0"/>
      <w:marRight w:val="0"/>
      <w:marTop w:val="0"/>
      <w:marBottom w:val="0"/>
      <w:divBdr>
        <w:top w:val="none" w:sz="0" w:space="0" w:color="auto"/>
        <w:left w:val="none" w:sz="0" w:space="0" w:color="auto"/>
        <w:bottom w:val="none" w:sz="0" w:space="0" w:color="auto"/>
        <w:right w:val="none" w:sz="0" w:space="0" w:color="auto"/>
      </w:divBdr>
    </w:div>
    <w:div w:id="1470049260">
      <w:bodyDiv w:val="1"/>
      <w:marLeft w:val="0"/>
      <w:marRight w:val="0"/>
      <w:marTop w:val="0"/>
      <w:marBottom w:val="0"/>
      <w:divBdr>
        <w:top w:val="none" w:sz="0" w:space="0" w:color="auto"/>
        <w:left w:val="none" w:sz="0" w:space="0" w:color="auto"/>
        <w:bottom w:val="none" w:sz="0" w:space="0" w:color="auto"/>
        <w:right w:val="none" w:sz="0" w:space="0" w:color="auto"/>
      </w:divBdr>
    </w:div>
    <w:div w:id="1553688160">
      <w:bodyDiv w:val="1"/>
      <w:marLeft w:val="0"/>
      <w:marRight w:val="0"/>
      <w:marTop w:val="0"/>
      <w:marBottom w:val="0"/>
      <w:divBdr>
        <w:top w:val="none" w:sz="0" w:space="0" w:color="auto"/>
        <w:left w:val="none" w:sz="0" w:space="0" w:color="auto"/>
        <w:bottom w:val="none" w:sz="0" w:space="0" w:color="auto"/>
        <w:right w:val="none" w:sz="0" w:space="0" w:color="auto"/>
      </w:divBdr>
    </w:div>
    <w:div w:id="202188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Pau94</b:Tag>
    <b:SourceType>InternetSite</b:SourceType>
    <b:Guid>{DE9C40CB-73A4-4415-9CDC-A5A98B4C70E6}</b:Guid>
    <b:Title>http://paulbourke.net/</b:Title>
    <b:Year>1994</b:Year>
    <b:Author>
      <b:Author>
        <b:NameList>
          <b:Person>
            <b:Last>Bourke</b:Last>
            <b:First>Paul</b:First>
          </b:Person>
        </b:NameList>
      </b:Author>
    </b:Author>
    <b:InternetSiteTitle>http://paulbourke.net/</b:InternetSiteTitle>
    <b:Month>May</b:Month>
    <b:URL>http://paulbourke.net/geometry/polygonise/</b:URL>
    <b:RefOrder>2</b:RefOrder>
  </b:Source>
  <b:Source>
    <b:Tag>nVi07</b:Tag>
    <b:SourceType>InternetSite</b:SourceType>
    <b:Guid>{B55D9495-E92F-4D06-9A17-E756F74A6193}</b:Guid>
    <b:Title>nVidia Developer: GPU Gems 3</b:Title>
    <b:Year>2007</b:Year>
    <b:InternetSiteTitle>nVidia Developer</b:InternetSiteTitle>
    <b:URL>https://developer.nvidia.com/gpugems/gpugems3/part-i-geometry/chapter-1-generating-complex-procedural-terrains-using-gpu</b:URL>
    <b:RefOrder>3</b:RefOrder>
  </b:Source>
  <b:Source>
    <b:Tag>Pat</b:Tag>
    <b:SourceType>InternetSite</b:SourceType>
    <b:Guid>{3000DC7E-5989-47E7-B9A2-1E9ED00CE490}</b:Guid>
    <b:Author>
      <b:Author>
        <b:NameList>
          <b:Person>
            <b:Last>Lowe</b:Last>
            <b:First>Patricio</b:First>
            <b:Middle>Gonzalez VIvo &amp; Jen</b:Middle>
          </b:Person>
        </b:NameList>
      </b:Author>
    </b:Author>
    <b:Title>Book of Shaders</b:Title>
    <b:URL>https://thebookofshaders.com/13/</b:URL>
    <b:RefOrder>1</b:RefOrder>
  </b:Source>
</b:Sources>
</file>

<file path=customXml/itemProps1.xml><?xml version="1.0" encoding="utf-8"?>
<ds:datastoreItem xmlns:ds="http://schemas.openxmlformats.org/officeDocument/2006/customXml" ds:itemID="{D5242460-677F-451A-A2B9-16637A775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Psom</dc:creator>
  <cp:keywords/>
  <dc:description/>
  <cp:lastModifiedBy>Georg Psom</cp:lastModifiedBy>
  <cp:revision>7</cp:revision>
  <dcterms:created xsi:type="dcterms:W3CDTF">2021-10-20T20:38:00Z</dcterms:created>
  <dcterms:modified xsi:type="dcterms:W3CDTF">2021-10-22T13:45:00Z</dcterms:modified>
</cp:coreProperties>
</file>