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798A" w14:textId="77777777" w:rsidR="00644714" w:rsidRPr="00153F1A" w:rsidRDefault="00644714" w:rsidP="00644714">
      <w:pPr>
        <w:rPr>
          <w:lang w:val="ru-RU"/>
        </w:rPr>
      </w:pPr>
      <w:r>
        <w:rPr>
          <w:lang w:val="ru-RU"/>
        </w:rPr>
        <w:t xml:space="preserve">При переменных нагрузках сердечник ужимается </w:t>
      </w:r>
      <w:r w:rsidRPr="00644714">
        <w:rPr>
          <w:highlight w:val="yellow"/>
          <w:lang w:val="ru-RU"/>
        </w:rPr>
        <w:t>и</w:t>
      </w:r>
      <w:r>
        <w:rPr>
          <w:lang w:val="ru-RU"/>
        </w:rPr>
        <w:t xml:space="preserve"> </w:t>
      </w:r>
    </w:p>
    <w:p w14:paraId="6780D30F" w14:textId="62A17028" w:rsidR="002D7DC7" w:rsidRDefault="00644714">
      <w:pPr>
        <w:rPr>
          <w:lang w:val="ru-RU"/>
        </w:rPr>
      </w:pPr>
      <w:r>
        <w:rPr>
          <w:lang w:val="ru-RU"/>
        </w:rPr>
        <w:t>, а при снятии нагрузки вновь вбирается сердечником.</w:t>
      </w:r>
    </w:p>
    <w:p w14:paraId="6658A43E" w14:textId="3F5909B3" w:rsidR="00644714" w:rsidRDefault="00644714">
      <w:pPr>
        <w:rPr>
          <w:lang w:val="ru-RU"/>
        </w:rPr>
      </w:pPr>
      <w:r>
        <w:rPr>
          <w:lang w:val="ru-RU"/>
        </w:rPr>
        <w:t>См. рис. 1 (основные типы канатов)</w:t>
      </w:r>
      <w:r w:rsidR="00680519">
        <w:rPr>
          <w:lang w:val="ru-RU"/>
        </w:rPr>
        <w:t>:</w:t>
      </w:r>
    </w:p>
    <w:p w14:paraId="55D5E1FB" w14:textId="602BFC96" w:rsidR="00680519" w:rsidRPr="00680519" w:rsidRDefault="00680519" w:rsidP="00680519">
      <w:pPr>
        <w:ind w:left="-851"/>
        <w:jc w:val="center"/>
        <w:rPr>
          <w:lang w:val="ru-RU"/>
        </w:rPr>
      </w:pPr>
      <w:r w:rsidRPr="00680519">
        <w:rPr>
          <w:lang w:val="ru-RU"/>
        </w:rPr>
        <w:drawing>
          <wp:inline distT="0" distB="0" distL="0" distR="0" wp14:anchorId="1285E3EE" wp14:editId="082B08CF">
            <wp:extent cx="5940425" cy="522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7597" w14:textId="77777777" w:rsidR="000E270E" w:rsidRDefault="009B6390">
      <w:pPr>
        <w:rPr>
          <w:lang w:val="ru-RU"/>
        </w:rPr>
      </w:pPr>
      <w:r>
        <w:rPr>
          <w:lang w:val="ru-RU"/>
        </w:rPr>
        <w:t xml:space="preserve">В качестве подъёмных и тяговых канатов в кранах используются канаты с органическим сердечником </w:t>
      </w:r>
    </w:p>
    <w:p w14:paraId="0C41CB54" w14:textId="77777777" w:rsidR="000E270E" w:rsidRPr="000E270E" w:rsidRDefault="000E270E" w:rsidP="000E270E">
      <w:pPr>
        <w:pStyle w:val="a3"/>
        <w:numPr>
          <w:ilvl w:val="0"/>
          <w:numId w:val="2"/>
        </w:numPr>
        <w:rPr>
          <w:lang w:val="ru-RU"/>
        </w:rPr>
      </w:pPr>
      <w:r w:rsidRPr="000E270E">
        <w:rPr>
          <w:lang w:val="ru-RU"/>
        </w:rPr>
        <w:t>ЛК-Р 16х9 ГОСТ 2688-80</w:t>
      </w:r>
    </w:p>
    <w:p w14:paraId="09DA5B26" w14:textId="53220D69" w:rsidR="000E270E" w:rsidRPr="000E270E" w:rsidRDefault="000E270E" w:rsidP="000E270E">
      <w:pPr>
        <w:pStyle w:val="a3"/>
        <w:numPr>
          <w:ilvl w:val="0"/>
          <w:numId w:val="2"/>
        </w:numPr>
        <w:rPr>
          <w:lang w:val="ru-RU"/>
        </w:rPr>
      </w:pPr>
      <w:r w:rsidRPr="000E270E">
        <w:rPr>
          <w:lang w:val="ru-RU"/>
        </w:rPr>
        <w:t>ЛК-РО 6х36 ГОСТ 2688-80(?)</w:t>
      </w:r>
    </w:p>
    <w:p w14:paraId="29EEE7CB" w14:textId="77777777" w:rsidR="000E270E" w:rsidRDefault="000E270E">
      <w:pPr>
        <w:rPr>
          <w:lang w:val="ru-RU"/>
        </w:rPr>
      </w:pPr>
      <w:r>
        <w:rPr>
          <w:lang w:val="ru-RU"/>
        </w:rPr>
        <w:t>Металлические:</w:t>
      </w:r>
    </w:p>
    <w:p w14:paraId="043A61B2" w14:textId="1D214816" w:rsidR="000E270E" w:rsidRPr="000E270E" w:rsidRDefault="000E270E" w:rsidP="000E270E">
      <w:pPr>
        <w:pStyle w:val="a3"/>
        <w:numPr>
          <w:ilvl w:val="0"/>
          <w:numId w:val="3"/>
        </w:numPr>
        <w:rPr>
          <w:lang w:val="ru-RU"/>
        </w:rPr>
      </w:pPr>
      <w:r w:rsidRPr="000E270E">
        <w:rPr>
          <w:lang w:val="ru-RU"/>
        </w:rPr>
        <w:t xml:space="preserve">ТЛК-РО 6х36 ГОСТ </w:t>
      </w:r>
    </w:p>
    <w:p w14:paraId="5AECA765" w14:textId="41361FA6" w:rsidR="000E270E" w:rsidRDefault="000E270E" w:rsidP="000E270E">
      <w:pPr>
        <w:pStyle w:val="a3"/>
        <w:numPr>
          <w:ilvl w:val="0"/>
          <w:numId w:val="3"/>
        </w:numPr>
        <w:rPr>
          <w:lang w:val="ru-RU"/>
        </w:rPr>
      </w:pPr>
      <w:r w:rsidRPr="000E270E">
        <w:rPr>
          <w:lang w:val="ru-RU"/>
        </w:rPr>
        <w:t>ЛК-3 6х25 ГОСТ</w:t>
      </w:r>
    </w:p>
    <w:p w14:paraId="5468EDB5" w14:textId="4C4DFC7B" w:rsidR="000E270E" w:rsidRDefault="000E270E" w:rsidP="000E270E">
      <w:pPr>
        <w:spacing w:after="80" w:line="240" w:lineRule="auto"/>
        <w:rPr>
          <w:lang w:val="ru-RU"/>
        </w:rPr>
      </w:pPr>
      <w:r>
        <w:rPr>
          <w:lang w:val="ru-RU"/>
        </w:rPr>
        <w:t>ТК – точечный контакт</w:t>
      </w:r>
    </w:p>
    <w:p w14:paraId="66DBE3A8" w14:textId="72D75DB7" w:rsidR="000E270E" w:rsidRDefault="000E270E" w:rsidP="000E270E">
      <w:pPr>
        <w:spacing w:after="80" w:line="240" w:lineRule="auto"/>
        <w:rPr>
          <w:lang w:val="ru-RU"/>
        </w:rPr>
      </w:pPr>
      <w:r>
        <w:rPr>
          <w:lang w:val="ru-RU"/>
        </w:rPr>
        <w:t>ЛК – линейный контакт</w:t>
      </w:r>
    </w:p>
    <w:p w14:paraId="4B3325CC" w14:textId="63462C58" w:rsidR="000E270E" w:rsidRDefault="000E270E" w:rsidP="000E270E">
      <w:pPr>
        <w:spacing w:after="80" w:line="240" w:lineRule="auto"/>
        <w:rPr>
          <w:lang w:val="ru-RU"/>
        </w:rPr>
      </w:pPr>
      <w:r>
        <w:rPr>
          <w:lang w:val="ru-RU"/>
        </w:rPr>
        <w:t>ТЛК – точечно-линейный контакт</w:t>
      </w:r>
    </w:p>
    <w:p w14:paraId="1620207C" w14:textId="337673BA" w:rsidR="000E270E" w:rsidRDefault="000E270E" w:rsidP="000E270E">
      <w:pPr>
        <w:spacing w:after="80" w:line="240" w:lineRule="auto"/>
        <w:rPr>
          <w:lang w:val="ru-RU"/>
        </w:rPr>
      </w:pPr>
      <w:r>
        <w:rPr>
          <w:lang w:val="ru-RU"/>
        </w:rPr>
        <w:t>Р – разный диаметр</w:t>
      </w:r>
    </w:p>
    <w:p w14:paraId="0ACB4478" w14:textId="49EA3BFD" w:rsidR="000E270E" w:rsidRDefault="000E270E" w:rsidP="000E270E">
      <w:pPr>
        <w:spacing w:after="80" w:line="240" w:lineRule="auto"/>
        <w:rPr>
          <w:lang w:val="ru-RU"/>
        </w:rPr>
      </w:pPr>
      <w:r>
        <w:rPr>
          <w:lang w:val="ru-RU"/>
        </w:rPr>
        <w:t>О – одинаковый диаметр</w:t>
      </w:r>
    </w:p>
    <w:p w14:paraId="3A0C24AA" w14:textId="746F0C1C" w:rsidR="000E270E" w:rsidRDefault="000E270E" w:rsidP="000E270E">
      <w:pPr>
        <w:spacing w:after="80" w:line="240" w:lineRule="auto"/>
        <w:rPr>
          <w:lang w:val="ru-RU"/>
        </w:rPr>
      </w:pPr>
      <w:r>
        <w:rPr>
          <w:lang w:val="ru-RU"/>
        </w:rPr>
        <w:t>З – разный диаметр для проволок в верхнем слое пряди</w:t>
      </w:r>
    </w:p>
    <w:p w14:paraId="63308F46" w14:textId="1B6E2319" w:rsidR="000E270E" w:rsidRDefault="000E270E" w:rsidP="00144814">
      <w:pPr>
        <w:spacing w:after="80" w:line="240" w:lineRule="auto"/>
        <w:ind w:firstLine="567"/>
        <w:rPr>
          <w:lang w:val="ru-RU"/>
        </w:rPr>
      </w:pPr>
      <w:r>
        <w:rPr>
          <w:lang w:val="ru-RU"/>
        </w:rPr>
        <w:lastRenderedPageBreak/>
        <w:t>Необходимо отметить, что канаты типа ЛК имеют лучшее заполнение поперечного сечения, они более гибки, долговечны и износостойки. Использование по диаметрам проволок и их сочетание определяют эффективность использования поперечного сечения, что совместно с линейным касанием увеличивает срок службы на 30</w:t>
      </w:r>
      <w:r w:rsidR="00144814">
        <w:rPr>
          <w:lang w:val="ru-RU"/>
        </w:rPr>
        <w:t>% по отношению к канатам ТК.</w:t>
      </w:r>
    </w:p>
    <w:p w14:paraId="6B453E16" w14:textId="727C4E6F" w:rsidR="00144814" w:rsidRDefault="00144814" w:rsidP="00144814">
      <w:pPr>
        <w:spacing w:after="80" w:line="240" w:lineRule="auto"/>
        <w:ind w:firstLine="567"/>
        <w:rPr>
          <w:lang w:val="ru-RU"/>
        </w:rPr>
      </w:pPr>
      <w:r>
        <w:rPr>
          <w:lang w:val="ru-RU"/>
        </w:rPr>
        <w:t>Канаты – самый нагруженный и самый изнашиваемый элемент портового крана. Так, для грейферного крана грузоподъёмностью от 10 до 15 тонн расходуется 500 метров каната диаметром от 22 до 28 мм за 4-6 месяцев работы, в зависимости от режима. При эксплуатации канатов необходимо соблюдать следующие требования:</w:t>
      </w:r>
    </w:p>
    <w:p w14:paraId="25D9FB73" w14:textId="3507CEEF" w:rsidR="00144814" w:rsidRDefault="00144814" w:rsidP="00144814">
      <w:pPr>
        <w:pStyle w:val="a3"/>
        <w:numPr>
          <w:ilvl w:val="0"/>
          <w:numId w:val="4"/>
        </w:numPr>
        <w:spacing w:after="80" w:line="240" w:lineRule="auto"/>
        <w:rPr>
          <w:lang w:val="ru-RU"/>
        </w:rPr>
      </w:pPr>
      <w:r>
        <w:rPr>
          <w:lang w:val="ru-RU"/>
        </w:rPr>
        <w:t>Избегать перегибов каната в разные стороны</w:t>
      </w:r>
    </w:p>
    <w:p w14:paraId="079A6C70" w14:textId="630D9D73" w:rsidR="00144814" w:rsidRDefault="00144814" w:rsidP="00144814">
      <w:pPr>
        <w:pStyle w:val="a3"/>
        <w:numPr>
          <w:ilvl w:val="0"/>
          <w:numId w:val="4"/>
        </w:numPr>
        <w:spacing w:after="80" w:line="240" w:lineRule="auto"/>
        <w:rPr>
          <w:lang w:val="ru-RU"/>
        </w:rPr>
      </w:pPr>
      <w:r>
        <w:rPr>
          <w:lang w:val="ru-RU"/>
        </w:rPr>
        <w:t>По возможности сокращать число блоков и увеличивать их диаметр для уменьшения нагрузки на изгибах</w:t>
      </w:r>
    </w:p>
    <w:p w14:paraId="1C5E3BD7" w14:textId="6883A650" w:rsidR="00144814" w:rsidRDefault="00144814" w:rsidP="00144814">
      <w:pPr>
        <w:pStyle w:val="a3"/>
        <w:numPr>
          <w:ilvl w:val="0"/>
          <w:numId w:val="4"/>
        </w:numPr>
        <w:spacing w:after="80" w:line="240" w:lineRule="auto"/>
        <w:rPr>
          <w:lang w:val="ru-RU"/>
        </w:rPr>
      </w:pPr>
      <w:r>
        <w:rPr>
          <w:lang w:val="ru-RU"/>
        </w:rPr>
        <w:t>На блоках изготавливать ручьи для приёма канатов, что увеличивает поверхность контакта</w:t>
      </w:r>
    </w:p>
    <w:p w14:paraId="1D9032C4" w14:textId="2C5ABA57" w:rsidR="00144814" w:rsidRDefault="00144814" w:rsidP="00144814">
      <w:pPr>
        <w:pStyle w:val="a3"/>
        <w:numPr>
          <w:ilvl w:val="0"/>
          <w:numId w:val="4"/>
        </w:numPr>
        <w:spacing w:after="80" w:line="240" w:lineRule="auto"/>
        <w:rPr>
          <w:lang w:val="ru-RU"/>
        </w:rPr>
      </w:pPr>
      <w:r>
        <w:rPr>
          <w:lang w:val="ru-RU"/>
        </w:rPr>
        <w:t xml:space="preserve">Использовать </w:t>
      </w:r>
      <w:proofErr w:type="spellStart"/>
      <w:r>
        <w:rPr>
          <w:lang w:val="ru-RU"/>
        </w:rPr>
        <w:t>футировку</w:t>
      </w:r>
      <w:proofErr w:type="spellEnd"/>
      <w:r>
        <w:rPr>
          <w:lang w:val="ru-RU"/>
        </w:rPr>
        <w:t xml:space="preserve"> блоков капроном, что снижает контактное напряжение и увеличивает срок службы в два раза</w:t>
      </w:r>
    </w:p>
    <w:p w14:paraId="2FAB59F2" w14:textId="576AF6AF" w:rsidR="00144814" w:rsidRDefault="00144814" w:rsidP="00144814">
      <w:pPr>
        <w:pStyle w:val="a3"/>
        <w:numPr>
          <w:ilvl w:val="0"/>
          <w:numId w:val="4"/>
        </w:numPr>
        <w:spacing w:after="80" w:line="240" w:lineRule="auto"/>
        <w:rPr>
          <w:lang w:val="ru-RU"/>
        </w:rPr>
      </w:pPr>
      <w:r>
        <w:rPr>
          <w:lang w:val="ru-RU"/>
        </w:rPr>
        <w:t>Необходимо избегать углов охвата блока, при которых длина дуги охвата равна половине шага сливки каната, т.к. при этом происходит неправильное распределение усилий между прядями.</w:t>
      </w:r>
    </w:p>
    <w:p w14:paraId="2F93E2A7" w14:textId="66FD5D64" w:rsidR="00144814" w:rsidRDefault="00C235AA" w:rsidP="00144814">
      <w:pPr>
        <w:pStyle w:val="a3"/>
        <w:numPr>
          <w:ilvl w:val="0"/>
          <w:numId w:val="4"/>
        </w:numPr>
        <w:spacing w:after="80" w:line="240" w:lineRule="auto"/>
        <w:rPr>
          <w:lang w:val="ru-RU"/>
        </w:rPr>
      </w:pPr>
      <w:r>
        <w:rPr>
          <w:lang w:val="ru-RU"/>
        </w:rPr>
        <w:t>Обеспечивать регулярное смазывание поверхности каната</w:t>
      </w:r>
    </w:p>
    <w:p w14:paraId="20F4B9FE" w14:textId="6E917CDD" w:rsidR="00C235AA" w:rsidRDefault="00C235AA" w:rsidP="00144814">
      <w:pPr>
        <w:pStyle w:val="a3"/>
        <w:numPr>
          <w:ilvl w:val="0"/>
          <w:numId w:val="4"/>
        </w:numPr>
        <w:spacing w:after="80" w:line="240" w:lineRule="auto"/>
        <w:rPr>
          <w:lang w:val="ru-RU"/>
        </w:rPr>
      </w:pPr>
      <w:r>
        <w:rPr>
          <w:lang w:val="ru-RU"/>
        </w:rPr>
        <w:t>Своевременно заменять канаты по мере износа</w:t>
      </w:r>
    </w:p>
    <w:p w14:paraId="30A84D62" w14:textId="5F66F2A5" w:rsidR="00C235AA" w:rsidRDefault="00C235AA" w:rsidP="00C235AA">
      <w:pPr>
        <w:spacing w:after="80" w:line="240" w:lineRule="auto"/>
        <w:ind w:firstLine="567"/>
        <w:rPr>
          <w:lang w:val="ru-RU"/>
        </w:rPr>
      </w:pPr>
      <w:r>
        <w:rPr>
          <w:lang w:val="ru-RU"/>
        </w:rPr>
        <w:t xml:space="preserve">Следует отметить, что эксплуатационная работа в порту связана с большой юридической ответственностью за безопасное проведение работ, так как за техникой безопасности в порту следят помимо штатных инспекторов следят международные эксперты. В случае частых аварий и производственных травм они могут </w:t>
      </w:r>
      <w:proofErr w:type="spellStart"/>
      <w:r>
        <w:rPr>
          <w:lang w:val="ru-RU"/>
        </w:rPr>
        <w:t>понерекомендовать</w:t>
      </w:r>
      <w:proofErr w:type="spellEnd"/>
      <w:r>
        <w:rPr>
          <w:lang w:val="ru-RU"/>
        </w:rPr>
        <w:t xml:space="preserve"> эти порты к переработке груза.</w:t>
      </w:r>
    </w:p>
    <w:p w14:paraId="0B77990F" w14:textId="67185FD3" w:rsidR="00C235AA" w:rsidRDefault="00C235AA" w:rsidP="00C235AA">
      <w:pPr>
        <w:spacing w:after="80" w:line="240" w:lineRule="auto"/>
        <w:ind w:firstLine="567"/>
        <w:rPr>
          <w:lang w:val="ru-RU"/>
        </w:rPr>
      </w:pPr>
      <w:r>
        <w:rPr>
          <w:lang w:val="ru-RU"/>
        </w:rPr>
        <w:t>По правилам Госгортехнадзора, норма браковки каната определяется числом оборванных проволочек в наружных слоях каната на участке длиной не более 6</w:t>
      </w:r>
      <w:r w:rsidRPr="00C235AA">
        <w:rPr>
          <w:lang w:val="ru-RU"/>
        </w:rPr>
        <w:t xml:space="preserve"> </w:t>
      </w:r>
      <w:r>
        <w:rPr>
          <w:lang w:val="en-AU"/>
        </w:rPr>
        <w:t>d</w:t>
      </w:r>
      <w:r w:rsidRPr="00C235AA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rPr>
          <w:lang w:val="en-US"/>
        </w:rPr>
        <w:t>d</w:t>
      </w:r>
      <w:r>
        <w:rPr>
          <w:lang w:val="ru-RU"/>
        </w:rPr>
        <w:t xml:space="preserve"> – диаметр каната</w:t>
      </w:r>
    </w:p>
    <w:p w14:paraId="2D211F9C" w14:textId="128E5311" w:rsidR="00EB5E00" w:rsidRDefault="00EB5E00" w:rsidP="00C235AA">
      <w:pPr>
        <w:spacing w:after="80" w:line="240" w:lineRule="auto"/>
        <w:ind w:firstLine="567"/>
        <w:rPr>
          <w:lang w:val="ru-RU"/>
        </w:rPr>
      </w:pPr>
      <w:r>
        <w:rPr>
          <w:lang w:val="ru-RU"/>
        </w:rPr>
        <w:t>Основным фактором долговечности каната являются максимальное натяжение и напряжение изгиба, которое зависит от диаметра блока или диаметра барабана в отношении к диаметру каната. По правилам Ростехнадзора также нормированы крепления канатов на барабанах. Требования заключаются в следующем:</w:t>
      </w:r>
    </w:p>
    <w:p w14:paraId="79157B67" w14:textId="4F67A22F" w:rsidR="00EB5E00" w:rsidRPr="00EB5E00" w:rsidRDefault="00EB5E00" w:rsidP="00EB5E00">
      <w:pPr>
        <w:pStyle w:val="a3"/>
        <w:numPr>
          <w:ilvl w:val="0"/>
          <w:numId w:val="5"/>
        </w:numPr>
        <w:spacing w:after="80" w:line="240" w:lineRule="auto"/>
        <w:ind w:left="709"/>
        <w:rPr>
          <w:lang w:val="ru-RU"/>
        </w:rPr>
      </w:pPr>
      <w:r w:rsidRPr="00EB5E00">
        <w:rPr>
          <w:lang w:val="ru-RU"/>
        </w:rPr>
        <w:t>Крепление должно быть доступно для осмотра,</w:t>
      </w:r>
      <w:r>
        <w:rPr>
          <w:lang w:val="ru-RU"/>
        </w:rPr>
        <w:t xml:space="preserve"> удобно для смены каната, надёжно и достаточно просто в изготовлении. Особо выделяются требования в том, что канат в месте крепления не должен подвергаться резкому изгибу.</w:t>
      </w:r>
      <w:bookmarkStart w:id="0" w:name="_GoBack"/>
      <w:bookmarkEnd w:id="0"/>
    </w:p>
    <w:sectPr w:rsidR="00EB5E00" w:rsidRPr="00EB5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C87F3" w14:textId="77777777" w:rsidR="0082752B" w:rsidRDefault="0082752B" w:rsidP="000E270E">
      <w:pPr>
        <w:spacing w:after="0" w:line="240" w:lineRule="auto"/>
      </w:pPr>
      <w:r>
        <w:separator/>
      </w:r>
    </w:p>
  </w:endnote>
  <w:endnote w:type="continuationSeparator" w:id="0">
    <w:p w14:paraId="6BD925B6" w14:textId="77777777" w:rsidR="0082752B" w:rsidRDefault="0082752B" w:rsidP="000E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83239" w14:textId="77777777" w:rsidR="0082752B" w:rsidRDefault="0082752B" w:rsidP="000E270E">
      <w:pPr>
        <w:spacing w:after="0" w:line="240" w:lineRule="auto"/>
      </w:pPr>
      <w:r>
        <w:separator/>
      </w:r>
    </w:p>
  </w:footnote>
  <w:footnote w:type="continuationSeparator" w:id="0">
    <w:p w14:paraId="5EB5F4A3" w14:textId="77777777" w:rsidR="0082752B" w:rsidRDefault="0082752B" w:rsidP="000E2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67AF6"/>
    <w:multiLevelType w:val="hybridMultilevel"/>
    <w:tmpl w:val="1BD2CC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F56EC"/>
    <w:multiLevelType w:val="hybridMultilevel"/>
    <w:tmpl w:val="CC127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53A10"/>
    <w:multiLevelType w:val="hybridMultilevel"/>
    <w:tmpl w:val="49A82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311D"/>
    <w:multiLevelType w:val="hybridMultilevel"/>
    <w:tmpl w:val="E2964B8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C6851EC"/>
    <w:multiLevelType w:val="hybridMultilevel"/>
    <w:tmpl w:val="419C4D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C7"/>
    <w:rsid w:val="000E270E"/>
    <w:rsid w:val="00144814"/>
    <w:rsid w:val="002D7DC7"/>
    <w:rsid w:val="00644714"/>
    <w:rsid w:val="00680519"/>
    <w:rsid w:val="0082752B"/>
    <w:rsid w:val="009B6390"/>
    <w:rsid w:val="00C235AA"/>
    <w:rsid w:val="00E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7853"/>
  <w15:chartTrackingRefBased/>
  <w15:docId w15:val="{D9DBFDA8-106E-41EB-8A9F-7C82F91E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70E"/>
  </w:style>
  <w:style w:type="paragraph" w:styleId="a6">
    <w:name w:val="footer"/>
    <w:basedOn w:val="a"/>
    <w:link w:val="a7"/>
    <w:uiPriority w:val="99"/>
    <w:unhideWhenUsed/>
    <w:rsid w:val="000E2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4</cp:revision>
  <dcterms:created xsi:type="dcterms:W3CDTF">2023-03-03T01:00:00Z</dcterms:created>
  <dcterms:modified xsi:type="dcterms:W3CDTF">2023-03-03T02:06:00Z</dcterms:modified>
</cp:coreProperties>
</file>