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GEOWEB SOLUTIONS — V2 PROJECT SPECIFICATION</w:t>
      </w:r>
    </w:p>
    <w:p>
      <w:pPr>
        <w:jc w:val="center"/>
      </w:pPr>
      <w:r>
        <w:rPr>
          <w:i/>
        </w:rPr>
        <w:t>Version 1.0 — September 2026</w:t>
      </w:r>
    </w:p>
    <w:p/>
    <w:p>
      <w:pPr>
        <w:pStyle w:val="Heading1"/>
      </w:pPr>
      <w:r>
        <w:t>1. Project Overview</w:t>
      </w:r>
    </w:p>
    <w:p>
      <w:r>
        <w:t>GeoWeb Solutions V2 is the engineering-led company website and foundation for the GeoWeb digital solutions platform. It communicates the company's positioning, services, work and insights while providing a production-oriented inquiry workflow.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Present GeoWeb as a digital solutions company rather than only a website studio.</w:t>
      </w:r>
    </w:p>
    <w:p>
      <w:pPr>
        <w:pStyle w:val="ListBullet"/>
      </w:pPr>
      <w:r>
        <w:t>Communicate the three service pillars clearly.</w:t>
      </w:r>
    </w:p>
    <w:p>
      <w:pPr>
        <w:pStyle w:val="ListBullet"/>
      </w:pPr>
      <w:r>
        <w:t>Show credible work and technical capability.</w:t>
      </w:r>
    </w:p>
    <w:p>
      <w:pPr>
        <w:pStyle w:val="ListBullet"/>
      </w:pPr>
      <w:r>
        <w:t>Explain the GeoWeb process and engineering approach.</w:t>
      </w:r>
    </w:p>
    <w:p>
      <w:pPr>
        <w:pStyle w:val="ListBullet"/>
      </w:pPr>
      <w:r>
        <w:t>Generate and persist qualified project inquiries.</w:t>
      </w:r>
    </w:p>
    <w:p>
      <w:pPr>
        <w:pStyle w:val="ListBullet"/>
      </w:pPr>
      <w:r>
        <w:t>Create a maintainable technical foundation for future GeoWeb systems.</w:t>
      </w:r>
    </w:p>
    <w:p>
      <w:pPr>
        <w:pStyle w:val="Heading1"/>
      </w:pPr>
      <w:r>
        <w:t>3. User Journeys</w:t>
      </w:r>
    </w:p>
    <w:p>
      <w:pPr>
        <w:pStyle w:val="ListBullet"/>
      </w:pPr>
      <w:r>
        <w:t>Visitor → Homepage → Services → Work → Contact → Submit Inquiry</w:t>
      </w:r>
    </w:p>
    <w:p>
      <w:pPr>
        <w:pStyle w:val="ListBullet"/>
      </w:pPr>
      <w:r>
        <w:t>Visitor → Homepage → Insights → Read Article → Contact</w:t>
      </w:r>
    </w:p>
    <w:p>
      <w:pPr>
        <w:pStyle w:val="ListBullet"/>
      </w:pPr>
      <w:r>
        <w:t>Visitor → Work → Case Study → Contact</w:t>
      </w:r>
    </w:p>
    <w:p>
      <w:pPr>
        <w:pStyle w:val="ListBullet"/>
      </w:pPr>
      <w:r>
        <w:t>Visitor → About → Understand GeoWeb → Start a Project</w:t>
      </w:r>
    </w:p>
    <w:p>
      <w:pPr>
        <w:pStyle w:val="Heading1"/>
      </w:pPr>
      <w:r>
        <w:t>4. Information Architecture / Routes</w:t>
      </w:r>
    </w:p>
    <w:p>
      <w:r>
        <w:t>/ — Homepage</w:t>
      </w:r>
    </w:p>
    <w:p>
      <w:r>
        <w:t>/about — Company story, beliefs, approach and positioning</w:t>
      </w:r>
    </w:p>
    <w:p>
      <w:r>
        <w:t>/services — Service pillars and details</w:t>
      </w:r>
    </w:p>
    <w:p>
      <w:r>
        <w:t>/work — Selected projects</w:t>
      </w:r>
    </w:p>
    <w:p>
      <w:r>
        <w:t>/work/[slug] — Individual case studies</w:t>
      </w:r>
    </w:p>
    <w:p>
      <w:r>
        <w:t>/insights — Insight listing</w:t>
      </w:r>
    </w:p>
    <w:p>
      <w:r>
        <w:t>/insights/[slug] — Individual articles</w:t>
      </w:r>
    </w:p>
    <w:p>
      <w:r>
        <w:t>/contact — Project inquiry form</w:t>
      </w:r>
    </w:p>
    <w:p>
      <w:r>
        <w:t>/api/inquiries — Inquiry creation API</w:t>
      </w:r>
    </w:p>
    <w:p>
      <w:pPr>
        <w:pStyle w:val="Heading1"/>
      </w:pPr>
      <w:r>
        <w:t>5. Homepage Specification</w:t>
      </w:r>
    </w:p>
    <w:p>
      <w:pPr>
        <w:pStyle w:val="Heading2"/>
      </w:pPr>
      <w:r>
        <w:t>Hero</w:t>
      </w:r>
    </w:p>
    <w:p>
      <w:r>
        <w:t>Build a stronger digital presence. Explain that GeoWeb builds websites, web applications and digital solutions that help businesses operate, connect and grow online.</w:t>
      </w:r>
    </w:p>
    <w:p>
      <w:pPr>
        <w:pStyle w:val="Heading2"/>
      </w:pPr>
      <w:r>
        <w:t>What We Do</w:t>
      </w:r>
    </w:p>
    <w:p>
      <w:r>
        <w:t>Digital Experiences, Digital Products and Digital Growth.</w:t>
      </w:r>
    </w:p>
    <w:p>
      <w:pPr>
        <w:pStyle w:val="Heading2"/>
      </w:pPr>
      <w:r>
        <w:t>Why GeoWeb</w:t>
      </w:r>
    </w:p>
    <w:p>
      <w:r>
        <w:t>Business-first thinking, modern technology, custom solutions, performance and long-term support.</w:t>
      </w:r>
    </w:p>
    <w:p>
      <w:pPr>
        <w:pStyle w:val="Heading2"/>
      </w:pPr>
      <w:r>
        <w:t>Selected Work</w:t>
      </w:r>
    </w:p>
    <w:p>
      <w:r>
        <w:t>Strong projects presented through problem, solution, technology and outcome-oriented case studies without fabricating results.</w:t>
      </w:r>
    </w:p>
    <w:p>
      <w:pPr>
        <w:pStyle w:val="Heading2"/>
      </w:pPr>
      <w:r>
        <w:t>Process</w:t>
      </w:r>
    </w:p>
    <w:p>
      <w:r>
        <w:t>Discover → Define → Design → Develop → Test → Launch → Grow.</w:t>
      </w:r>
    </w:p>
    <w:p>
      <w:pPr>
        <w:pStyle w:val="Heading2"/>
      </w:pPr>
      <w:r>
        <w:t>Technology</w:t>
      </w:r>
    </w:p>
    <w:p>
      <w:r>
        <w:t>Frontend, backend, data, cloud/infrastructure and engineering capabilities.</w:t>
      </w:r>
    </w:p>
    <w:p>
      <w:pPr>
        <w:pStyle w:val="Heading2"/>
      </w:pPr>
      <w:r>
        <w:t>Final CTA</w:t>
      </w:r>
    </w:p>
    <w:p>
      <w:r>
        <w:t>Have a problem that needs a digital solution?</w:t>
      </w:r>
    </w:p>
    <w:p>
      <w:pPr>
        <w:pStyle w:val="Heading1"/>
      </w:pPr>
      <w:r>
        <w:t>6. About Page</w:t>
      </w:r>
    </w:p>
    <w:p>
      <w:pPr>
        <w:pStyle w:val="ListBullet"/>
      </w:pPr>
      <w:r>
        <w:t>Hero</w:t>
      </w:r>
    </w:p>
    <w:p>
      <w:pPr>
        <w:pStyle w:val="ListBullet"/>
      </w:pPr>
      <w:r>
        <w:t>Who We Are</w:t>
      </w:r>
    </w:p>
    <w:p>
      <w:pPr>
        <w:pStyle w:val="ListBullet"/>
      </w:pPr>
      <w:r>
        <w:t>What We Believe</w:t>
      </w:r>
    </w:p>
    <w:p>
      <w:pPr>
        <w:pStyle w:val="ListBullet"/>
      </w:pPr>
      <w:r>
        <w:t>Our Approach</w:t>
      </w:r>
    </w:p>
    <w:p>
      <w:pPr>
        <w:pStyle w:val="ListBullet"/>
      </w:pPr>
      <w:r>
        <w:t>Why GeoWeb</w:t>
      </w:r>
    </w:p>
    <w:p>
      <w:pPr>
        <w:pStyle w:val="ListBullet"/>
      </w:pPr>
      <w:r>
        <w:t>Final CTA</w:t>
      </w:r>
    </w:p>
    <w:p>
      <w:r>
        <w:t>Core themes: “We build digital solutions around real business problems.” “More than a website studio.” “Good technology starts with good thinking.”</w:t>
      </w:r>
    </w:p>
    <w:p>
      <w:pPr>
        <w:pStyle w:val="Heading1"/>
      </w:pPr>
      <w:r>
        <w:t>7. Services Page</w:t>
      </w:r>
    </w:p>
    <w:p>
      <w:pPr>
        <w:pStyle w:val="Heading2"/>
      </w:pPr>
      <w:r>
        <w:t>01 — Digital Experiences</w:t>
      </w:r>
    </w:p>
    <w:p>
      <w:pPr>
        <w:pStyle w:val="ListBullet"/>
      </w:pPr>
      <w:r>
        <w:t>Business websites</w:t>
      </w:r>
    </w:p>
    <w:p>
      <w:pPr>
        <w:pStyle w:val="ListBullet"/>
      </w:pPr>
      <w:r>
        <w:t>Landing pages</w:t>
      </w:r>
    </w:p>
    <w:p>
      <w:pPr>
        <w:pStyle w:val="ListBullet"/>
      </w:pPr>
      <w:r>
        <w:t>UI/UX design</w:t>
      </w:r>
    </w:p>
    <w:p>
      <w:pPr>
        <w:pStyle w:val="ListBullet"/>
      </w:pPr>
      <w:r>
        <w:t>E-commerce websites</w:t>
      </w:r>
    </w:p>
    <w:p>
      <w:pPr>
        <w:pStyle w:val="ListBullet"/>
      </w:pPr>
      <w:r>
        <w:t>Website redesigns</w:t>
      </w:r>
    </w:p>
    <w:p>
      <w:pPr>
        <w:pStyle w:val="ListBullet"/>
      </w:pPr>
      <w:r>
        <w:t>Responsive web design</w:t>
      </w:r>
    </w:p>
    <w:p>
      <w:pPr>
        <w:pStyle w:val="Heading2"/>
      </w:pPr>
      <w:r>
        <w:t>02 — Digital Products</w:t>
      </w:r>
    </w:p>
    <w:p>
      <w:pPr>
        <w:pStyle w:val="ListBullet"/>
      </w:pPr>
      <w:r>
        <w:t>Web applications</w:t>
      </w:r>
    </w:p>
    <w:p>
      <w:pPr>
        <w:pStyle w:val="ListBullet"/>
      </w:pPr>
      <w:r>
        <w:t>Business management systems</w:t>
      </w:r>
    </w:p>
    <w:p>
      <w:pPr>
        <w:pStyle w:val="ListBullet"/>
      </w:pPr>
      <w:r>
        <w:t>Admin dashboards</w:t>
      </w:r>
    </w:p>
    <w:p>
      <w:pPr>
        <w:pStyle w:val="ListBullet"/>
      </w:pPr>
      <w:r>
        <w:t>Client portals</w:t>
      </w:r>
    </w:p>
    <w:p>
      <w:pPr>
        <w:pStyle w:val="ListBullet"/>
      </w:pPr>
      <w:r>
        <w:t>APIs</w:t>
      </w:r>
    </w:p>
    <w:p>
      <w:pPr>
        <w:pStyle w:val="ListBullet"/>
      </w:pPr>
      <w:r>
        <w:t>Database systems</w:t>
      </w:r>
    </w:p>
    <w:p>
      <w:pPr>
        <w:pStyle w:val="Heading2"/>
      </w:pPr>
      <w:r>
        <w:t>03 — Digital Growth</w:t>
      </w:r>
    </w:p>
    <w:p>
      <w:pPr>
        <w:pStyle w:val="ListBullet"/>
      </w:pPr>
      <w:r>
        <w:t>Search engine optimization</w:t>
      </w:r>
    </w:p>
    <w:p>
      <w:pPr>
        <w:pStyle w:val="ListBullet"/>
      </w:pPr>
      <w:r>
        <w:t>Analytics</w:t>
      </w:r>
    </w:p>
    <w:p>
      <w:pPr>
        <w:pStyle w:val="ListBullet"/>
      </w:pPr>
      <w:r>
        <w:t>Performance optimization</w:t>
      </w:r>
    </w:p>
    <w:p>
      <w:pPr>
        <w:pStyle w:val="ListBullet"/>
      </w:pPr>
      <w:r>
        <w:t>Conversion optimization</w:t>
      </w:r>
    </w:p>
    <w:p>
      <w:pPr>
        <w:pStyle w:val="ListBullet"/>
      </w:pPr>
      <w:r>
        <w:t>Content strategy</w:t>
      </w:r>
    </w:p>
    <w:p>
      <w:pPr>
        <w:pStyle w:val="ListBullet"/>
      </w:pPr>
      <w:r>
        <w:t>Maintenance and support</w:t>
      </w:r>
    </w:p>
    <w:p>
      <w:pPr>
        <w:pStyle w:val="Heading1"/>
      </w:pPr>
      <w:r>
        <w:t>8. Work and Case Studies</w:t>
      </w:r>
    </w:p>
    <w:p>
      <w:pPr>
        <w:pStyle w:val="ListBullet"/>
      </w:pPr>
      <w:r>
        <w:t>Evolve Payroll Platform</w:t>
      </w:r>
    </w:p>
    <w:p>
      <w:pPr>
        <w:pStyle w:val="ListBullet"/>
      </w:pPr>
      <w:r>
        <w:t>S.O. Odingo Advocates</w:t>
      </w:r>
    </w:p>
    <w:p>
      <w:pPr>
        <w:pStyle w:val="ListBullet"/>
      </w:pPr>
      <w:r>
        <w:t>Watamala Law Advocates</w:t>
      </w:r>
    </w:p>
    <w:p>
      <w:r>
        <w:t>Case studies cover problem, requirements, research, solution, architecture, design, development, testing, deployment, results and lessons learned.</w:t>
      </w:r>
    </w:p>
    <w:p>
      <w:pPr>
        <w:pStyle w:val="Heading1"/>
      </w:pPr>
      <w:r>
        <w:t>9. Insights</w:t>
      </w:r>
    </w:p>
    <w:p>
      <w:pPr>
        <w:pStyle w:val="ListBullet"/>
      </w:pPr>
      <w:r>
        <w:t>Why Businesses Need More Than a Website</w:t>
      </w:r>
    </w:p>
    <w:p>
      <w:pPr>
        <w:pStyle w:val="ListBullet"/>
      </w:pPr>
      <w:r>
        <w:t>What Makes a Good Business Website</w:t>
      </w:r>
    </w:p>
    <w:p>
      <w:pPr>
        <w:pStyle w:val="ListBullet"/>
      </w:pPr>
      <w:r>
        <w:t>From Business Problem to Digital Product</w:t>
      </w:r>
    </w:p>
    <w:p>
      <w:pPr>
        <w:pStyle w:val="Heading1"/>
      </w:pPr>
      <w:r>
        <w:t>10. Contact and Inquiry System</w:t>
      </w:r>
    </w:p>
    <w:p>
      <w:r>
        <w:t>The public form captures Name, Business, Email, Project Type, Budget, Timeline and Message.</w:t>
      </w:r>
    </w:p>
    <w:p>
      <w:pPr>
        <w:pStyle w:val="Heading1"/>
      </w:pPr>
      <w:r>
        <w:t>11. Inquiry Domain Model</w:t>
      </w:r>
    </w:p>
    <w:p>
      <w:r>
        <w:t>Inquiry represents a potential business opportunity, not yet a Client or Project.</w:t>
      </w:r>
    </w:p>
    <w:p>
      <w:r>
        <w:t>Business lifecycle: NEW → REVIEWED → CONTACTED → QUALIFIED → PROPOSAL → WON. Alternative: QUALIFIED → LOST. Administrative: ANY STATE → ARCHIVED.</w:t>
      </w:r>
    </w:p>
    <w:p>
      <w:r>
        <w:t>The database is the source of truth for the inquiry.</w:t>
      </w:r>
    </w:p>
    <w:p>
      <w:pPr>
        <w:pStyle w:val="Heading1"/>
      </w:pPr>
      <w:r>
        <w:t>12. Notification Observability</w:t>
      </w:r>
    </w:p>
    <w:p>
      <w:r>
        <w:t>Notification delivery is a secondary side effect of inquiry creation. Notification lifecycle: PENDING → SENT or PENDING → FAILED. Business lifecycle and notification delivery lifecycle remain separate. Tracking is stored on Inquiry initially; historical inquiries created before tracking may have a null notificationStatus.</w:t>
      </w:r>
    </w:p>
    <w:p>
      <w:pPr>
        <w:pStyle w:val="Heading1"/>
      </w:pPr>
      <w:r>
        <w:t>13. Security and Protection</w:t>
      </w:r>
    </w:p>
    <w:p>
      <w:pPr>
        <w:pStyle w:val="ListBullet"/>
      </w:pPr>
      <w:r>
        <w:t>Server-side Zod validation.</w:t>
      </w:r>
    </w:p>
    <w:p>
      <w:pPr>
        <w:pStyle w:val="ListBullet"/>
      </w:pPr>
      <w:r>
        <w:t>Honeypot protection for automated submissions.</w:t>
      </w:r>
    </w:p>
    <w:p>
      <w:pPr>
        <w:pStyle w:val="ListBullet"/>
      </w:pPr>
      <w:r>
        <w:t>Cloudflare edge rate limiting for POST /api/inquiries.</w:t>
      </w:r>
    </w:p>
    <w:p>
      <w:pPr>
        <w:pStyle w:val="ListBullet"/>
      </w:pPr>
      <w:r>
        <w:t>Current rule: 3 requests per 10 seconds per IP with a 10-second block mitigation.</w:t>
      </w:r>
    </w:p>
    <w:p>
      <w:pPr>
        <w:pStyle w:val="ListBullet"/>
      </w:pPr>
      <w:r>
        <w:t>Provider errors are logged server-side while the database stores a sanitized notification error.</w:t>
      </w:r>
    </w:p>
    <w:p>
      <w:pPr>
        <w:pStyle w:val="ListBullet"/>
      </w:pPr>
      <w:r>
        <w:t>Secrets remain in environment variables and are not committed to Git.</w:t>
      </w:r>
    </w:p>
    <w:p>
      <w:pPr>
        <w:pStyle w:val="Heading1"/>
      </w:pPr>
      <w:r>
        <w:t>14. Technical Architecture</w:t>
      </w:r>
    </w:p>
    <w:p>
      <w:r>
        <w:t>Frontend: Next.js App Router, React, TypeScript, Tailwind CSS</w:t>
      </w:r>
    </w:p>
    <w:p>
      <w:r>
        <w:t>Application: Next.js route handlers and server-side logic</w:t>
      </w:r>
    </w:p>
    <w:p>
      <w:r>
        <w:t>Validation: Zod</w:t>
      </w:r>
    </w:p>
    <w:p>
      <w:r>
        <w:t>Database: PostgreSQL</w:t>
      </w:r>
    </w:p>
    <w:p>
      <w:r>
        <w:t>ORM: Prisma 7</w:t>
      </w:r>
    </w:p>
    <w:p>
      <w:r>
        <w:t>Email: Resend</w:t>
      </w:r>
    </w:p>
    <w:p>
      <w:r>
        <w:t>Edge / DNS / Protection: Cloudflare</w:t>
      </w:r>
    </w:p>
    <w:p>
      <w:r>
        <w:t>Deployment direction: Vercel</w:t>
      </w:r>
    </w:p>
    <w:p>
      <w:r>
        <w:t>Version control: Git / GitHub</w:t>
      </w:r>
    </w:p>
    <w:p>
      <w:pPr>
        <w:pStyle w:val="Heading1"/>
      </w:pPr>
      <w:r>
        <w:t>15. Component and Data Architecture</w:t>
      </w:r>
    </w:p>
    <w:p>
      <w:r>
        <w:t>Shared UI foundations include Container, Button, global theme/typography, Header, mobile navigation and Footer. Inquiry data is persisted in PostgreSQL through Prisma. Email delivery is abstracted behind sendInquiryNotification(), while formatting is handled by a dedicated inquiry email template.</w:t>
      </w:r>
    </w:p>
    <w:p>
      <w:pPr>
        <w:pStyle w:val="Heading1"/>
      </w:pPr>
      <w:r>
        <w:t>16. Engineering Workflow</w:t>
      </w:r>
    </w:p>
    <w:p>
      <w:r>
        <w:t>Understand → Design → Build → Test → Review → Document → Commit</w:t>
      </w:r>
    </w:p>
    <w:p>
      <w:pPr>
        <w:pStyle w:val="ListBullet"/>
      </w:pPr>
      <w:r>
        <w:t>Use small meaningful Git commits.</w:t>
      </w:r>
    </w:p>
    <w:p>
      <w:pPr>
        <w:pStyle w:val="ListBullet"/>
      </w:pPr>
      <w:r>
        <w:t>Avoid blind staging when targeted staging is appropriate.</w:t>
      </w:r>
    </w:p>
    <w:p>
      <w:pPr>
        <w:pStyle w:val="ListBullet"/>
      </w:pPr>
      <w:r>
        <w:t>Validate database changes before migration.</w:t>
      </w:r>
    </w:p>
    <w:p>
      <w:pPr>
        <w:pStyle w:val="ListBullet"/>
      </w:pPr>
      <w:r>
        <w:t>Test happy paths and failure paths.</w:t>
      </w:r>
    </w:p>
    <w:p>
      <w:pPr>
        <w:pStyle w:val="ListBullet"/>
      </w:pPr>
      <w:r>
        <w:t>Document architectural decisions and lessons learned.</w:t>
      </w:r>
    </w:p>
    <w:p>
      <w:pPr>
        <w:pStyle w:val="Heading1"/>
      </w:pPr>
      <w:r>
        <w:t>17. Environment and Deployment</w:t>
      </w:r>
    </w:p>
    <w:p>
      <w:r>
        <w:t>Local development uses environment variables for database and provider credentials. PostgreSQL runs as a local Windows service. Production deployment is intended for Vercel with Cloudflare handling DNS and edge protection.</w:t>
      </w:r>
    </w:p>
    <w:p>
      <w:pPr>
        <w:pStyle w:val="Heading1"/>
      </w:pPr>
      <w:r>
        <w:t>18. Testing Requirements</w:t>
      </w:r>
    </w:p>
    <w:p>
      <w:pPr>
        <w:pStyle w:val="ListBullet"/>
      </w:pPr>
      <w:r>
        <w:t>Lint must pass.</w:t>
      </w:r>
    </w:p>
    <w:p>
      <w:pPr>
        <w:pStyle w:val="ListBullet"/>
      </w:pPr>
      <w:r>
        <w:t>Production build must pass.</w:t>
      </w:r>
    </w:p>
    <w:p>
      <w:pPr>
        <w:pStyle w:val="ListBullet"/>
      </w:pPr>
      <w:r>
        <w:t>Valid inquiries persist.</w:t>
      </w:r>
    </w:p>
    <w:p>
      <w:pPr>
        <w:pStyle w:val="ListBullet"/>
      </w:pPr>
      <w:r>
        <w:t>Invalid data returns 400.</w:t>
      </w:r>
    </w:p>
    <w:p>
      <w:pPr>
        <w:pStyle w:val="ListBullet"/>
      </w:pPr>
      <w:r>
        <w:t>Malformed JSON returns 400.</w:t>
      </w:r>
    </w:p>
    <w:p>
      <w:pPr>
        <w:pStyle w:val="ListBullet"/>
      </w:pPr>
      <w:r>
        <w:t>Honeypot submissions are not persisted.</w:t>
      </w:r>
    </w:p>
    <w:p>
      <w:pPr>
        <w:pStyle w:val="ListBullet"/>
      </w:pPr>
      <w:r>
        <w:t>Successful notification transitions to SENT.</w:t>
      </w:r>
    </w:p>
    <w:p>
      <w:pPr>
        <w:pStyle w:val="ListBullet"/>
      </w:pPr>
      <w:r>
        <w:t>Failed notification transitions to FAILED.</w:t>
      </w:r>
    </w:p>
    <w:p>
      <w:pPr>
        <w:pStyle w:val="ListBullet"/>
      </w:pPr>
      <w:r>
        <w:t>Inquiry persistence survives notification failure.</w:t>
      </w:r>
    </w:p>
    <w:p>
      <w:pPr>
        <w:pStyle w:val="Heading1"/>
      </w:pPr>
      <w:r>
        <w:t>19. Documentation Requirements</w:t>
      </w:r>
    </w:p>
    <w:p>
      <w:pPr>
        <w:pStyle w:val="ListBullet"/>
      </w:pPr>
      <w:r>
        <w:t>Architecture decisions belong in docs/architecture.</w:t>
      </w:r>
    </w:p>
    <w:p>
      <w:pPr>
        <w:pStyle w:val="ListBullet"/>
      </w:pPr>
      <w:r>
        <w:t>Serious projects have project-specific documentation.</w:t>
      </w:r>
    </w:p>
    <w:p>
      <w:pPr>
        <w:pStyle w:val="ListBullet"/>
      </w:pPr>
      <w:r>
        <w:t>Case studies document problem, solution, architecture, testing, deployment, results and lessons.</w:t>
      </w:r>
    </w:p>
    <w:p>
      <w:pPr>
        <w:pStyle w:val="ListBullet"/>
      </w:pPr>
      <w:r>
        <w:t>Failures and important engineering lessons should be recorded.</w:t>
      </w:r>
    </w:p>
    <w:p>
      <w:pPr>
        <w:pStyle w:val="Heading1"/>
      </w:pPr>
      <w:r>
        <w:t>20. Definition of Done</w:t>
      </w:r>
    </w:p>
    <w:p>
      <w:pPr>
        <w:pStyle w:val="ListBullet"/>
      </w:pPr>
      <w:r>
        <w:t>Requirement understood and documented.</w:t>
      </w:r>
    </w:p>
    <w:p>
      <w:pPr>
        <w:pStyle w:val="ListBullet"/>
      </w:pPr>
      <w:r>
        <w:t>Architecture defined.</w:t>
      </w:r>
    </w:p>
    <w:p>
      <w:pPr>
        <w:pStyle w:val="ListBullet"/>
      </w:pPr>
      <w:r>
        <w:t>Implementation completed.</w:t>
      </w:r>
    </w:p>
    <w:p>
      <w:pPr>
        <w:pStyle w:val="ListBullet"/>
      </w:pPr>
      <w:r>
        <w:t>Validation and error handling implemented.</w:t>
      </w:r>
    </w:p>
    <w:p>
      <w:pPr>
        <w:pStyle w:val="ListBullet"/>
      </w:pPr>
      <w:r>
        <w:t>Meaningful tests completed.</w:t>
      </w:r>
    </w:p>
    <w:p>
      <w:pPr>
        <w:pStyle w:val="ListBullet"/>
      </w:pPr>
      <w:r>
        <w:t>Lint passes.</w:t>
      </w:r>
    </w:p>
    <w:p>
      <w:pPr>
        <w:pStyle w:val="ListBullet"/>
      </w:pPr>
      <w:r>
        <w:t>Production build passes.</w:t>
      </w:r>
    </w:p>
    <w:p>
      <w:pPr>
        <w:pStyle w:val="ListBullet"/>
      </w:pPr>
      <w:r>
        <w:t>Documentation updated.</w:t>
      </w:r>
    </w:p>
    <w:p>
      <w:pPr>
        <w:pStyle w:val="ListBullet"/>
      </w:pPr>
      <w:r>
        <w:t>Git contains a meaningful checkpoint.</w:t>
      </w:r>
    </w:p>
    <w:p>
      <w:pPr>
        <w:pStyle w:val="Heading1"/>
      </w:pPr>
      <w:r>
        <w:t>21. Success Criteria</w:t>
      </w:r>
    </w:p>
    <w:p>
      <w:pPr>
        <w:pStyle w:val="ListBullet"/>
      </w:pPr>
      <w:r>
        <w:t>Website clearly communicates GeoWeb positioning.</w:t>
      </w:r>
    </w:p>
    <w:p>
      <w:pPr>
        <w:pStyle w:val="ListBullet"/>
      </w:pPr>
      <w:r>
        <w:t>Visitors understand services and work quickly.</w:t>
      </w:r>
    </w:p>
    <w:p>
      <w:pPr>
        <w:pStyle w:val="ListBullet"/>
      </w:pPr>
      <w:r>
        <w:t>Visitors can submit project inquiries reliably.</w:t>
      </w:r>
    </w:p>
    <w:p>
      <w:pPr>
        <w:pStyle w:val="ListBullet"/>
      </w:pPr>
      <w:r>
        <w:t>Inquiries persist correctly.</w:t>
      </w:r>
    </w:p>
    <w:p>
      <w:pPr>
        <w:pStyle w:val="ListBullet"/>
      </w:pPr>
      <w:r>
        <w:t>Notification failures do not destroy inquiries.</w:t>
      </w:r>
    </w:p>
    <w:p>
      <w:pPr>
        <w:pStyle w:val="ListBullet"/>
      </w:pPr>
      <w:r>
        <w:t>Codebase remains maintainable and extensible.</w:t>
      </w:r>
    </w:p>
    <w:p>
      <w:pPr>
        <w:pStyle w:val="ListBullet"/>
      </w:pPr>
      <w:r>
        <w:t>Project provides a strong foundation for future GeoWeb operational systems.</w:t>
      </w:r>
    </w:p>
    <w:p>
      <w:pPr>
        <w:pStyle w:val="Heading1"/>
      </w:pPr>
      <w:r>
        <w:t>22. Build Sequence</w:t>
      </w:r>
    </w:p>
    <w:p>
      <w:pPr>
        <w:pStyle w:val="ListBullet"/>
      </w:pPr>
      <w:r>
        <w:t>Project foundation and Git structure</w:t>
      </w:r>
    </w:p>
    <w:p>
      <w:pPr>
        <w:pStyle w:val="ListBullet"/>
      </w:pPr>
      <w:r>
        <w:t>Brand and design system</w:t>
      </w:r>
    </w:p>
    <w:p>
      <w:pPr>
        <w:pStyle w:val="ListBullet"/>
      </w:pPr>
      <w:r>
        <w:t>Homepage</w:t>
      </w:r>
    </w:p>
    <w:p>
      <w:pPr>
        <w:pStyle w:val="ListBullet"/>
      </w:pPr>
      <w:r>
        <w:t>Responsive navigation</w:t>
      </w:r>
    </w:p>
    <w:p>
      <w:pPr>
        <w:pStyle w:val="ListBullet"/>
      </w:pPr>
      <w:r>
        <w:t>Services</w:t>
      </w:r>
    </w:p>
    <w:p>
      <w:pPr>
        <w:pStyle w:val="ListBullet"/>
      </w:pPr>
      <w:r>
        <w:t>About</w:t>
      </w:r>
    </w:p>
    <w:p>
      <w:pPr>
        <w:pStyle w:val="ListBullet"/>
      </w:pPr>
      <w:r>
        <w:t>Work and case studies</w:t>
      </w:r>
    </w:p>
    <w:p>
      <w:pPr>
        <w:pStyle w:val="ListBullet"/>
      </w:pPr>
      <w:r>
        <w:t>Insights</w:t>
      </w:r>
    </w:p>
    <w:p>
      <w:pPr>
        <w:pStyle w:val="ListBullet"/>
      </w:pPr>
      <w:r>
        <w:t>Contact</w:t>
      </w:r>
    </w:p>
    <w:p>
      <w:pPr>
        <w:pStyle w:val="ListBullet"/>
      </w:pPr>
      <w:r>
        <w:t>Inquiry API</w:t>
      </w:r>
    </w:p>
    <w:p>
      <w:pPr>
        <w:pStyle w:val="ListBullet"/>
      </w:pPr>
      <w:r>
        <w:t>Database persistence</w:t>
      </w:r>
    </w:p>
    <w:p>
      <w:pPr>
        <w:pStyle w:val="ListBullet"/>
      </w:pPr>
      <w:r>
        <w:t>Email notifications</w:t>
      </w:r>
    </w:p>
    <w:p>
      <w:pPr>
        <w:pStyle w:val="ListBullet"/>
      </w:pPr>
      <w:r>
        <w:t>Honeypot protection</w:t>
      </w:r>
    </w:p>
    <w:p>
      <w:pPr>
        <w:pStyle w:val="ListBullet"/>
      </w:pPr>
      <w:r>
        <w:t>Inquiry lifecycle</w:t>
      </w:r>
    </w:p>
    <w:p>
      <w:pPr>
        <w:pStyle w:val="ListBullet"/>
      </w:pPr>
      <w:r>
        <w:t>Cloudflare rate limiting</w:t>
      </w:r>
    </w:p>
    <w:p>
      <w:pPr>
        <w:pStyle w:val="ListBullet"/>
      </w:pPr>
      <w:r>
        <w:t>Notification observability</w:t>
      </w:r>
    </w:p>
    <w:p>
      <w:pPr>
        <w:pStyle w:val="ListBullet"/>
      </w:pPr>
      <w:r>
        <w:t>Next: inquiry management and internal administration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