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CAHIER DES CHARGES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999999"/>
          <w:sz w:val="26"/>
          <w:szCs w:val="26"/>
        </w:rPr>
        <w:t xml:space="preserve">THE YARD — Restaurant Bar Lounge &amp; Traiteur</w:t>
      </w:r>
    </w:p>
    <w:p>
      <w:pPr>
        <w:pBdr>
          <w:bottom w:val="single" w:color="c9a84c" w:sz="2" w:space="1"/>
        </w:pBdr>
        <w:spacing w:after="15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Nom du projet : The Yard — Site Web Vitrine &amp; Tableau de Bord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Client : The Yard Restaurant Bar Lounge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Localisation : 737 Rue Batibois, Bonapriso, Douala, Cameroun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Date : 2026 — Version 2.0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Objectifs du Projet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Objectifs principaux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Créer un site web vitrine moderne et élégant pour The Yard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Développer un tableau de bord (dashboard) pour la gestion interne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Présenter l'univers du restaurant (jardin secret, cocktails signature, DJ Fest)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Permettre la réservation en ligne via formulaire intégré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Mettre en valeur la galerie photos/vidéos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Optimiser le référencement local (SEO)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Garantir une expérience utilisateur fluide sur tous les appareils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Offrir un backoffice pour gérer le menu, les réservations et la galerie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Public cible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Visiteurs du site : Résidents de Douala, expatriés, voyageurs, clients corporate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Utilisateurs du dashboard : Équipe de The Yard (manager, chef, équipe marketing)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Technologies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c>
          <w:tcPr>
            <w:tcW w:type="pct" w:w="3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pct" w:w="3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4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6.x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500"/>
      </w:tblGrid>
      <w:tr>
        <w:tc>
          <w:tcPr>
            <w:tcW w:type="pct" w:w="3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pct" w:w="3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40%"/>
            <w:shd w:fill="1a1a1a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3.12+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0.115+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SQLAlchemy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16.x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Pydantic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2.x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Assets &amp; Médias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Formats images : WebP (optimisation), JPG (fallback), PNG (logo)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Lazy loading : Attribut natif loading="lazy" + Intersection Observer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Responsive images : srcset pour différentes densités d'écran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Outils de développement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ESLint — Linting JavaScript/TypeScript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Prettier — Formatage du code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Git — Versioning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Performance &amp; SEO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Performance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Preconnect : Google Fonts, CDN externes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Compression : Images optimisées (WebP)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Cache : Headers de cache navigateur configurés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Minification : Vite + Terser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Code splitting : lazy loading des composants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100+ utilisateurs simultanés testés sans bug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SEO (Référencement)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Meta tags : title, description, Open Graph, Twitter Cards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Structured Data : JSON-LD (Schema.org Restaurant)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Sitemap XML + robots.txt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Conformité WCAG 2.1 (accessibilité)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Architecture du Projet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Structure des dossiers principaux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src/components/ — Composants React (Navbar, Hero, Menu, Galerie…)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src/pages/admin/ — Pages dashboard (Orders, Reservations, Events…)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src/api/ — Modules API frontend (auth, menu, orders, gallery…)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src/hooks/ — Custom hooks (useBooking, useCart, useAuth…)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backend/app/api/ — Routes API (12 routeurs)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backend/app/models/ — Modèles SQLAlchemy (User, Order, Reservation…)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backend/app/services/ — Services métier (receipts, whatsapp, reference…)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backend/app/core/ — Configuration, sécurité, base de données, migrations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docker-compose.yml — Infra Docker (PostgreSQL + API + Nginx)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Fonctionnalités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Site Public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Carrousel d'images hero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Navigation fixe responsive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Menu interactif avec filtres (7 catégories)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Carte complète (flipbook)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Réservation de table en ligne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Réservation d'événements (6 types)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Commandes en ligne (3 modes)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Galerie photos avec lightbox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Assistant IA (chatbot)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Reçus avec QR codes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Page de feedback client (1-5 étoiles)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Notifications WhatsApp au client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Horaires &amp; localisation Google Maps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Responsive design (mobile, tablette, desktop)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Dashboard Admin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Authentification JWT sécurisée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Vue d'ensemble avec KPIs temps réel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des commandes (CRUD + statuts)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des réservations (CRUD + statuts)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des événements (devis, acompte)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du menu (ajout/modif/suppression)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de la galerie (ajout/modif/suppression)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Réponse aux clients depuis le dashboard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Envoi de reçus WhatsApp manuels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Tableau des retours clients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Gestion des utilisateurs avec rôles (3 niveaux)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Communication &amp; Sécurité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Notifications WhatsApp Cloud API au staff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Reçus automatiques au client à chaque étape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QR codes sur chaque reçu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Protection brute-force (5 tentatives)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HTTPS Let'Encrypt gratuit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Backups PostgreSQL quotidiens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Docker Compose (PostgreSQL + API + Nginx)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Maquettes &amp;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pct" w:w="40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pct" w:w="60%"/>
            <w:shd w:fill="f5f0e8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Proposition commerciale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 détaillée de toutes les fonctionnalités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Contrat de prestation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 clé en main + comparaison des offres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Message d'accompagnement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Présentation des services (web, IT, télécoms)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responsive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sur tous les appareils (desktop, laptop, tablette, mobile)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Guide de déploiement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 complet pour la mise en production</w:t>
            </w:r>
          </w:p>
        </w:tc>
      </w:tr>
      <w:tr>
        <w:tc>
          <w:tcPr>
            <w:tcW w:type="pct" w:w="4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 de tests</w:t>
            </w:r>
          </w:p>
        </w:tc>
        <w:tc>
          <w:tcPr>
            <w:tcW w:type="pct" w:w="60%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tests d'intégration + 100 tests concurrence</w:t>
            </w:r>
          </w:p>
        </w:tc>
      </w:tr>
    </w:tbl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Déploiement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Frontend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Hébergement : Vercel (optimisé React/Vite)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Build automatique depuis GitHub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Domaine personnalisé configurable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Backend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Hébergement : VPS LWS (Docker)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PostgreSQL 16 + FastAPI + Nginx reverse proxy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HTTPS Let'Encrypt gratuit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Backup quotidien automatique (30 jours)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Base de données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PostgreSQL 16 en production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SQLite pour le développement local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Migrations automatiques au démarrage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Planning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1 — Setup &amp; MVP Site Public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2 — Site Public Complet (toutes sections)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3 — Dashboard Admin (auth + CRUD complet)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4 — Backend Python FastAPI (12 API routes)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5 — Sécurité, SEO, Accessibilité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6 — Tests, concurrence 100+ utilisateurs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7 — Production (Docker, PostgreSQL, HTTPS)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[✓] Phase 8 — Déploiement Vercel + VPS LWS</w:t>
      </w:r>
    </w:p>
    <w:p>
      <w:pPr>
        <w:pBdr>
          <w:bottom w:val="single" w:color="c9a84c" w:sz="2" w:space="1"/>
        </w:pBdr>
        <w:spacing w:after="15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Infrastructure mensuelle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Hébergement Frontend (Vercel) : 0-20€/mois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Hébergement Backend (VPS LWS) : ~6€/mois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Base de données PostgreSQL : incluse dans VPS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Domaine : ~15€/an</w:t>
      </w:r>
    </w:p>
    <w:p>
      <w:pPr>
        <w:spacing w:after="5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• CDN (Cloudflare) : 0-20€/mois</w:t>
      </w:r>
    </w:p>
    <w:p>
      <w:pPr>
        <w:pBdr>
          <w:bottom w:val="single" w:color="c9a84c" w:sz="2" w:space="1"/>
        </w:pBdr>
        <w:spacing w:after="150"/>
      </w:pP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999999"/>
          <w:sz w:val="21"/>
          <w:szCs w:val="21"/>
        </w:rPr>
        <w:t xml:space="preserve">Document mis à jour le 8 août 2026 — Version 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— The Yard</dc:title>
  <dc:creator>The Yard — Développement</dc:creator>
  <cp:lastModifiedBy>Un-named</cp:lastModifiedBy>
  <cp:revision>1</cp:revision>
  <dcterms:created xsi:type="dcterms:W3CDTF">2026-08-08T15:18:03.517Z</dcterms:created>
  <dcterms:modified xsi:type="dcterms:W3CDTF">2026-08-08T15:18:03.525Z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