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8EE" w:rsidRDefault="00DF28EE">
      <w:pPr>
        <w:spacing w:before="800"/>
      </w:pPr>
    </w:p>
    <w:p w:rsidR="00DF28EE" w:rsidRDefault="0092038A">
      <w:pPr>
        <w:spacing w:after="80"/>
        <w:jc w:val="center"/>
      </w:pPr>
      <w:r>
        <w:rPr>
          <w:b/>
          <w:bCs/>
          <w:color w:val="D4AF37"/>
          <w:sz w:val="72"/>
          <w:szCs w:val="72"/>
        </w:rPr>
        <w:t>PSYCHOMETRIKS</w:t>
      </w:r>
    </w:p>
    <w:p w:rsidR="00DF28EE" w:rsidRDefault="0092038A">
      <w:pPr>
        <w:spacing w:after="40"/>
        <w:jc w:val="center"/>
      </w:pPr>
      <w:r>
        <w:rPr>
          <w:b/>
          <w:bCs/>
          <w:color w:val="00E5FF"/>
          <w:sz w:val="40"/>
          <w:szCs w:val="40"/>
        </w:rPr>
        <w:t xml:space="preserve">v6.6 — </w:t>
      </w:r>
      <w:r w:rsidR="00B6027A">
        <w:rPr>
          <w:b/>
          <w:bCs/>
          <w:color w:val="00E5FF"/>
          <w:sz w:val="40"/>
          <w:szCs w:val="40"/>
        </w:rPr>
        <w:t xml:space="preserve">Oráculo </w:t>
      </w:r>
      <w:r>
        <w:rPr>
          <w:b/>
          <w:bCs/>
          <w:color w:val="00E5FF"/>
          <w:sz w:val="40"/>
          <w:szCs w:val="40"/>
        </w:rPr>
        <w:t>Master Suite</w:t>
      </w:r>
    </w:p>
    <w:p w:rsidR="00DF28EE" w:rsidRDefault="0092038A">
      <w:pPr>
        <w:spacing w:after="200"/>
        <w:jc w:val="center"/>
      </w:pPr>
      <w:r>
        <w:rPr>
          <w:color w:val="78909C"/>
          <w:sz w:val="28"/>
          <w:szCs w:val="28"/>
        </w:rPr>
        <w:t>Manual Completo de Usuario</w:t>
      </w:r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spacing w:before="200" w:after="100"/>
        <w:jc w:val="center"/>
      </w:pPr>
      <w:r>
        <w:rPr>
          <w:sz w:val="24"/>
          <w:szCs w:val="24"/>
        </w:rPr>
        <w:t xml:space="preserve">Indicador institucional de análisis técnico </w:t>
      </w:r>
      <w:proofErr w:type="spellStart"/>
      <w:r>
        <w:rPr>
          <w:sz w:val="24"/>
          <w:szCs w:val="24"/>
        </w:rPr>
        <w:t>multi</w:t>
      </w:r>
      <w:proofErr w:type="spellEnd"/>
      <w:r>
        <w:rPr>
          <w:sz w:val="24"/>
          <w:szCs w:val="24"/>
        </w:rPr>
        <w:t>-módulo</w:t>
      </w:r>
    </w:p>
    <w:p w:rsidR="00DF28EE" w:rsidRDefault="0092038A">
      <w:pPr>
        <w:spacing w:after="400"/>
        <w:jc w:val="center"/>
      </w:pPr>
      <w:r>
        <w:rPr>
          <w:color w:val="78909C"/>
        </w:rPr>
        <w:t xml:space="preserve">Pine Script v6 — </w:t>
      </w:r>
      <w:proofErr w:type="spellStart"/>
      <w:r>
        <w:rPr>
          <w:color w:val="78909C"/>
        </w:rPr>
        <w:t>TradingView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CAPACIDAD</w:t>
            </w:r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DETALLE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Sistema de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scoring</w:t>
            </w:r>
            <w:proofErr w:type="spellEnd"/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7 módulos × 100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promedio ponderado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Datos en tiempo real</w:t>
            </w:r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CVD Real + OI Real —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Binance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Perpetuals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Greed</w:t>
            </w:r>
            <w:proofErr w:type="spellEnd"/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Automático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CRYPTOCAP:FNG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Zones</w:t>
            </w:r>
            <w:proofErr w:type="spellEnd"/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London / NY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Overlap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 Asia — pesos dinámicos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>Filtro de noticias</w:t>
            </w:r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request.economic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toggle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manual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Fibonacci automático</w:t>
            </w:r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Niveles + TP/SL direccionales SHORT/LONG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E040FB"/>
                <w:sz w:val="19"/>
                <w:szCs w:val="19"/>
              </w:rPr>
              <w:t>Régimen de mercado</w:t>
            </w:r>
          </w:p>
        </w:tc>
        <w:tc>
          <w:tcPr>
            <w:tcW w:w="46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TRENDING / RANGING / TRANSICION — ADX</w:t>
            </w:r>
          </w:p>
        </w:tc>
      </w:tr>
    </w:tbl>
    <w:p w:rsidR="00DF28EE" w:rsidRDefault="0092038A">
      <w:r>
        <w:br w:type="page"/>
      </w:r>
    </w:p>
    <w:sdt>
      <w:sdtPr>
        <w:alias w:val="CONTENIDO"/>
        <w:id w:val="-40060860"/>
      </w:sdtPr>
      <w:sdtEndPr>
        <w:rPr>
          <w:color w:val="767171" w:themeColor="background2" w:themeShade="80"/>
        </w:rPr>
      </w:sdtEndPr>
      <w:sdtContent>
        <w:p w:rsidR="00B6027A" w:rsidRPr="00B6027A" w:rsidRDefault="0092038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r w:rsidRPr="00B6027A">
            <w:rPr>
              <w:color w:val="767171" w:themeColor="background2" w:themeShade="80"/>
            </w:rPr>
            <w:fldChar w:fldCharType="begin"/>
          </w:r>
          <w:r w:rsidRPr="00B6027A">
            <w:rPr>
              <w:color w:val="767171" w:themeColor="background2" w:themeShade="80"/>
            </w:rPr>
            <w:instrText>TOC \h \o "1-3"</w:instrText>
          </w:r>
          <w:r w:rsidRPr="00B6027A">
            <w:rPr>
              <w:color w:val="767171" w:themeColor="background2" w:themeShade="80"/>
            </w:rPr>
            <w:fldChar w:fldCharType="separate"/>
          </w:r>
          <w:hyperlink w:anchor="_Toc225686354" w:history="1">
            <w:r w:rsidR="00B6027A" w:rsidRPr="00B6027A">
              <w:rPr>
                <w:rStyle w:val="Hipervnculo"/>
                <w:noProof/>
                <w:color w:val="767171" w:themeColor="background2" w:themeShade="80"/>
              </w:rPr>
              <w:t>1. CONFIGURACIÓN DEL INDICADOR</w:t>
            </w:r>
            <w:r w:rsidR="00B6027A" w:rsidRPr="00B6027A">
              <w:rPr>
                <w:noProof/>
                <w:color w:val="767171" w:themeColor="background2" w:themeShade="80"/>
              </w:rPr>
              <w:tab/>
            </w:r>
            <w:r w:rsidR="00B6027A" w:rsidRPr="00B6027A">
              <w:rPr>
                <w:noProof/>
                <w:color w:val="767171" w:themeColor="background2" w:themeShade="80"/>
              </w:rPr>
              <w:fldChar w:fldCharType="begin"/>
            </w:r>
            <w:r w:rsidR="00B6027A" w:rsidRPr="00B6027A">
              <w:rPr>
                <w:noProof/>
                <w:color w:val="767171" w:themeColor="background2" w:themeShade="80"/>
              </w:rPr>
              <w:instrText xml:space="preserve"> PAGEREF _Toc225686354 \h </w:instrText>
            </w:r>
            <w:r w:rsidR="00B6027A" w:rsidRPr="00B6027A">
              <w:rPr>
                <w:noProof/>
                <w:color w:val="767171" w:themeColor="background2" w:themeShade="80"/>
              </w:rPr>
            </w:r>
            <w:r w:rsidR="00B6027A" w:rsidRPr="00B6027A">
              <w:rPr>
                <w:noProof/>
                <w:color w:val="767171" w:themeColor="background2" w:themeShade="80"/>
              </w:rPr>
              <w:fldChar w:fldCharType="separate"/>
            </w:r>
            <w:r w:rsidR="00B6027A" w:rsidRPr="00B6027A">
              <w:rPr>
                <w:noProof/>
                <w:color w:val="767171" w:themeColor="background2" w:themeShade="80"/>
              </w:rPr>
              <w:t>3</w:t>
            </w:r>
            <w:r w:rsidR="00B6027A"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55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1.1 </w:t>
            </w:r>
            <w:r w:rsidRPr="00B6027A">
              <w:rPr>
                <w:rStyle w:val="Hipervnculo"/>
                <w:rFonts w:ascii="Segoe UI Symbol" w:hAnsi="Segoe UI Symbol" w:cs="Segoe UI Symbol"/>
                <w:noProof/>
                <w:color w:val="767171" w:themeColor="background2" w:themeShade="80"/>
              </w:rPr>
              <w:t>⚙</w:t>
            </w:r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 CONTROL GENERAL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_Toc225686355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3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56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1.2 </w:t>
            </w:r>
            <w:r w:rsidRPr="00B6027A">
              <w:rPr>
                <w:rStyle w:val="Hipervnculo"/>
                <w:rFonts w:ascii="Segoe UI Symbol" w:hAnsi="Segoe UI Symbol" w:cs="Segoe UI Symbol"/>
                <w:noProof/>
                <w:color w:val="767171" w:themeColor="background2" w:themeShade="80"/>
              </w:rPr>
              <w:t>🎯</w:t>
            </w:r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 FIBONACCI AUTO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_Toc225686356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3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57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1.3 </w:t>
            </w:r>
            <w:r w:rsidRPr="00B6027A">
              <w:rPr>
                <w:rStyle w:val="Hipervnculo"/>
                <w:rFonts w:ascii="Segoe UI Symbol" w:hAnsi="Segoe UI Symbol" w:cs="Segoe UI Symbol"/>
                <w:noProof/>
                <w:color w:val="767171" w:themeColor="background2" w:themeShade="80"/>
              </w:rPr>
              <w:t>📌</w:t>
            </w:r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 MANUAL OVERRIDE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_Toc225686357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58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1.4 </w:t>
            </w:r>
            <w:r w:rsidRPr="00B6027A">
              <w:rPr>
                <w:rStyle w:val="Hipervnculo"/>
                <w:rFonts w:ascii="Segoe UI Symbol" w:hAnsi="Segoe UI Symbol" w:cs="Segoe UI Symbol"/>
                <w:noProof/>
                <w:color w:val="767171" w:themeColor="background2" w:themeShade="80"/>
              </w:rPr>
              <w:t>📰</w:t>
            </w:r>
            <w:r w:rsidRPr="00B6027A">
              <w:rPr>
                <w:rStyle w:val="Hipervnculo"/>
                <w:noProof/>
                <w:color w:val="767171" w:themeColor="background2" w:themeShade="80"/>
              </w:rPr>
              <w:t xml:space="preserve"> NOTICIAS / EVENTOS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_Toc225686358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59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 TABLA A — VEREDICTO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_Toc225686359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6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0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2.1 Bloque Header — Score Global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_Toc225686360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6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1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2.2 Bloque Fibonacci AUTO v2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_Toc225686361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6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2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2.3 Bloque Régimen + Kill Zone + Noticias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_Toc225686362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7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3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2.4 Los 7 Módulos de Score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_Toc225686363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8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4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2.5 Bloque Datos en Vivo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_Toc225686364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8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5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 TABLA B — ESTRUCTURA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_Toc225686365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10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6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3.1 Bloque BOS/CHoCH — Estructura de Mercado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_Toc225686366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10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7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3.2 Bloque EMAs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_Toc225686367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10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8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3.3 Bloque CRT / AMD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_Toc225686368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11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69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3.4 Bloque IPDA 40D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_Toc225686369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11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0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3.5 Bloque Patrones Activos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_Toc225686370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12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1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3.6 Bloque Velas Micro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_Toc225686371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12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2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3.7 Bloque Confluencia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_Toc225686372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12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3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 TABLA C — ON-CHAIN / FLUJO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_Toc225686373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4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4.1 Bloque Multi-TF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_Toc225686374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5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4.2 Bloque OI Real — Open Interest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_Toc225686375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6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4.3 Bloque CVD — Cumulative Volume Delta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_Toc225686376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14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7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4.4 Bloque ADX DIR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_Toc225686377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15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8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4.5 Bloque Whale Detector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_Toc225686378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15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79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4.6 Bloque Resumen Macro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_Toc225686379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16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0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5. FLUJO DE USO DIARIO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_Toc225686380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17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1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5.1 Checklist antes de operar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_Toc225686381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17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2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5.2 Semáforo de entrada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_Toc225686382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17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1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3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6. NOTAS IMPORTANTES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_Toc225686383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19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4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6.1 Limitaciones conocidas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_Toc225686384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19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B6027A" w:rsidRPr="00B6027A" w:rsidRDefault="00B6027A">
          <w:pPr>
            <w:pStyle w:val="TDC2"/>
            <w:tabs>
              <w:tab w:val="right" w:leader="dot" w:pos="10070"/>
            </w:tabs>
            <w:rPr>
              <w:noProof/>
              <w:color w:val="767171" w:themeColor="background2" w:themeShade="80"/>
            </w:rPr>
          </w:pPr>
          <w:hyperlink w:anchor="_Toc225686385" w:history="1">
            <w:r w:rsidRPr="00B6027A">
              <w:rPr>
                <w:rStyle w:val="Hipervnculo"/>
                <w:noProof/>
                <w:color w:val="767171" w:themeColor="background2" w:themeShade="80"/>
              </w:rPr>
              <w:t>6.2 Gestión de riesgo</w:t>
            </w:r>
            <w:r w:rsidRPr="00B6027A">
              <w:rPr>
                <w:noProof/>
                <w:color w:val="767171" w:themeColor="background2" w:themeShade="80"/>
              </w:rPr>
              <w:tab/>
            </w:r>
            <w:r w:rsidRPr="00B6027A">
              <w:rPr>
                <w:noProof/>
                <w:color w:val="767171" w:themeColor="background2" w:themeShade="80"/>
              </w:rPr>
              <w:fldChar w:fldCharType="begin"/>
            </w:r>
            <w:r w:rsidRPr="00B6027A">
              <w:rPr>
                <w:noProof/>
                <w:color w:val="767171" w:themeColor="background2" w:themeShade="80"/>
              </w:rPr>
              <w:instrText xml:space="preserve"> PAGEREF _Toc225686385 \h </w:instrText>
            </w:r>
            <w:r w:rsidRPr="00B6027A">
              <w:rPr>
                <w:noProof/>
                <w:color w:val="767171" w:themeColor="background2" w:themeShade="80"/>
              </w:rPr>
            </w:r>
            <w:r w:rsidRPr="00B6027A">
              <w:rPr>
                <w:noProof/>
                <w:color w:val="767171" w:themeColor="background2" w:themeShade="80"/>
              </w:rPr>
              <w:fldChar w:fldCharType="separate"/>
            </w:r>
            <w:r w:rsidRPr="00B6027A">
              <w:rPr>
                <w:noProof/>
                <w:color w:val="767171" w:themeColor="background2" w:themeShade="80"/>
              </w:rPr>
              <w:t>19</w:t>
            </w:r>
            <w:r w:rsidRPr="00B6027A">
              <w:rPr>
                <w:noProof/>
                <w:color w:val="767171" w:themeColor="background2" w:themeShade="80"/>
              </w:rPr>
              <w:fldChar w:fldCharType="end"/>
            </w:r>
          </w:hyperlink>
        </w:p>
        <w:p w:rsidR="00DF28EE" w:rsidRPr="00B6027A" w:rsidRDefault="0092038A">
          <w:pPr>
            <w:rPr>
              <w:color w:val="767171" w:themeColor="background2" w:themeShade="80"/>
            </w:rPr>
          </w:pPr>
          <w:r w:rsidRPr="00B6027A">
            <w:rPr>
              <w:color w:val="767171" w:themeColor="background2" w:themeShade="80"/>
            </w:rPr>
            <w:fldChar w:fldCharType="end"/>
          </w:r>
        </w:p>
      </w:sdtContent>
    </w:sdt>
    <w:p w:rsidR="00DF28EE" w:rsidRPr="00B6027A" w:rsidRDefault="0092038A">
      <w:pPr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br w:type="page"/>
      </w:r>
    </w:p>
    <w:p w:rsidR="00DF28EE" w:rsidRDefault="0092038A">
      <w:pPr>
        <w:pStyle w:val="Ttulo1"/>
      </w:pPr>
      <w:bookmarkStart w:id="0" w:name="_Toc225686354"/>
      <w:r>
        <w:lastRenderedPageBreak/>
        <w:t>1. CONFIGURACIÓN DEL INDICADOR</w:t>
      </w:r>
      <w:bookmarkEnd w:id="0"/>
    </w:p>
    <w:p w:rsidR="00DF28EE" w:rsidRPr="00B6027A" w:rsidRDefault="0092038A">
      <w:pPr>
        <w:spacing w:before="60" w:after="6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Para abrir la configuración: haz clic derecho sobre el indicador en el chart → 'Configuración' (o e</w:t>
      </w:r>
      <w:r w:rsidRPr="00B6027A">
        <w:rPr>
          <w:color w:val="767171" w:themeColor="background2" w:themeShade="80"/>
        </w:rPr>
        <w:t>l ícono ⚙ al lado del nombre). Encontrarás 7 grupos de parámetros.</w:t>
      </w:r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pStyle w:val="Ttulo2"/>
      </w:pPr>
      <w:bookmarkStart w:id="1" w:name="_Toc225686355"/>
      <w:r>
        <w:t>1.1 ⚙ CONTROL GENERAL</w:t>
      </w:r>
      <w:bookmarkEnd w:id="1"/>
    </w:p>
    <w:p w:rsidR="00DF28EE" w:rsidRDefault="0092038A">
      <w:pPr>
        <w:spacing w:before="60" w:after="60"/>
      </w:pPr>
      <w:r>
        <w:rPr>
          <w:color w:val="78909C"/>
        </w:rPr>
        <w:t>Parámetros globales que afectan todo el indicador.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PARÁMETRO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DEFAULT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Tamaño texto tablas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small</w:t>
            </w:r>
            <w:proofErr w:type="spellEnd"/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Tamaño del texto en las 3 tablas.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tiny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=muy compacto,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small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=recomendado, normal=grande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TF Macro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 (Diario)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que usa para calcular velas macro, RSI macro y datos macroeconómicos. Recomendado: D 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crypto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4H 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forex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TF Micro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240 (4H)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secundario para RSI micro y confirmaciones. Recomendado: 4H si TF Macro es D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Longitud Swing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10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Barras a cada lado para detectar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Mayor valor = swings más significativos pero más lentos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Lookback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Fractales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Barras para detectar fractales de patrones estructurales (W, M, HCH, etc.)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Tolerancia patrones 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0.03 (3%)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Tolerancia para considerar dos puntos como 'iguales' en patrones. 3% recomendado. Sube si hay muchos falsos negativos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Mostrar líneas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Fibo</w:t>
            </w:r>
            <w:proofErr w:type="spellEnd"/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true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Acti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va/desactiva las líneas de Fibonacci 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el chart principal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" w:name="_Toc225686356"/>
      <w:r>
        <w:t xml:space="preserve">1.2 </w:t>
      </w:r>
      <w:r>
        <w:t>🎯</w:t>
      </w:r>
      <w:r>
        <w:t xml:space="preserve"> FIBONACCI AUTO</w:t>
      </w:r>
      <w:bookmarkEnd w:id="2"/>
    </w:p>
    <w:p w:rsidR="00DF28EE" w:rsidRDefault="0092038A">
      <w:pPr>
        <w:spacing w:before="60" w:after="60"/>
      </w:pPr>
      <w:r>
        <w:rPr>
          <w:color w:val="78909C"/>
        </w:rPr>
        <w:t xml:space="preserve">Controla los niveles de entrada, SL y </w:t>
      </w:r>
      <w:proofErr w:type="spellStart"/>
      <w:r>
        <w:rPr>
          <w:color w:val="78909C"/>
        </w:rPr>
        <w:t>TPs</w:t>
      </w:r>
      <w:proofErr w:type="spellEnd"/>
      <w:r>
        <w:rPr>
          <w:color w:val="78909C"/>
        </w:rPr>
        <w:t xml:space="preserve"> calculados automáticamente sobre el swing detectado.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PARÁMETRO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DEFAULT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Retroceso Entrada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0.618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Nivel Fibonacci de la zona de entrada principal (Golden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). 0.618 es el más usado institucionalmente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Retroceso Entrada 2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0.705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Segundo nivel de la zona de entrada. Junto con 0.618 forman el 'Golden Pocket'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Buffer SL %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0.10%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Porcentaje de buffer sobre el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(LONG) o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(SHORT) para el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0.10% = muy ajustado, sube a 0.5-1% si el activo es muy volátil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lastRenderedPageBreak/>
              <w:t>TP1 Extensión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1.272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Primera extensión Fibonacci 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1.272 = extensión conservadora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TP2 Ex</w:t>
            </w:r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tensión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1.618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Segunda extensión. 1.618 = el nivel más respetado institucionalmente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TP3 Extensión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2.618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Tercera extensión. Target ambicioso para posiciones de alto convicción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R:R mínimo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2.0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Reward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mínimo aceptable. Si el cálculo da menos de este valor, la celda muestra RECHAZA en rojo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Dirección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long</w:t>
            </w:r>
            <w:proofErr w:type="spellEnd"/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dirección para las etiquetas en el chart. No afecta el cálculo — el sistema detecta la dirección automáticamente por estructura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3" w:name="_Toc225686357"/>
      <w:r>
        <w:t xml:space="preserve">1.3 </w:t>
      </w:r>
      <w:r>
        <w:t>📌</w:t>
      </w:r>
      <w:r>
        <w:t xml:space="preserve"> MANUAL OVERRIDE</w:t>
      </w:r>
      <w:bookmarkEnd w:id="3"/>
    </w:p>
    <w:p w:rsidR="00DF28EE" w:rsidRDefault="0092038A">
      <w:pPr>
        <w:spacing w:before="60" w:after="60"/>
      </w:pPr>
      <w:r>
        <w:rPr>
          <w:b/>
          <w:bCs/>
          <w:color w:val="FF6D00"/>
        </w:rPr>
        <w:t xml:space="preserve">Los únicos parámetros que DEBES actualizar manualmente, idealmente una vez al día antes de </w:t>
      </w:r>
      <w:proofErr w:type="spellStart"/>
      <w:r>
        <w:rPr>
          <w:b/>
          <w:bCs/>
          <w:color w:val="FF6D00"/>
        </w:rPr>
        <w:t>tradear</w:t>
      </w:r>
      <w:proofErr w:type="spellEnd"/>
      <w:r>
        <w:rPr>
          <w:b/>
          <w:bCs/>
          <w:color w:val="FF6D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CÓMO LLENARLO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Greed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(0-100)</w:t>
            </w:r>
          </w:p>
        </w:tc>
        <w:tc>
          <w:tcPr>
            <w:tcW w:w="7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Entra a alternative.me/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crypto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-and-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CoinMarketCap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Copia el número actual. Actualiza 1 vez al día (el índice se publica cada 24h). El sistema también lo jala automático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CRYPTOCAP:FNG — si aparece 'AUTO ✓' en la tabla no necesitas llena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rlo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Fase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Wyckoff</w:t>
            </w:r>
            <w:proofErr w:type="spellEnd"/>
          </w:p>
        </w:tc>
        <w:tc>
          <w:tcPr>
            <w:tcW w:w="7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Identifica en qué fase del esquema está el activo en tu TF mayor (semanal/mensual): A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Stopping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primeras señales de parada de tendencia bajista B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Building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Cause — precio consolida,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smart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acumula silenciosamente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 = Test —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 UTAD, barrida final antes del movimiento D = Mark Up/Down — inicio del movimiento direccional con SOS/SOW E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Trend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Established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tendencia confirmada en curso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Evento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Wyckoff</w:t>
            </w:r>
            <w:proofErr w:type="spellEnd"/>
          </w:p>
        </w:tc>
        <w:tc>
          <w:tcPr>
            <w:tcW w:w="7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El evento específico dentro de la fase que identificas actua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lmente: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barrida bajo mínimos en acumulación — señal de compra fuerte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utad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barrida sobre máximos en distribución — señal de venta fuerte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Sign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Strength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primera rotura alcista con volumen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Sign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Weakness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primera rotura bajista c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on volumen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Preliminary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Stop — primera parada de la caída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Selling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Climax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capitulación con volumen extremo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Automatic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Rally — rebote post-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climax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ut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Upthrust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falsa rotura alcista en distribución ninguno = si no identificas un evento claro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en este momento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Esquema</w:t>
            </w:r>
          </w:p>
        </w:tc>
        <w:tc>
          <w:tcPr>
            <w:tcW w:w="7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acumulacion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crees que el precio va a subir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smart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comprando)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distribucion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crees que el precio va a bajar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smart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vendiendo)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4" w:name="_Toc225686358"/>
      <w:r>
        <w:t xml:space="preserve">1.4 </w:t>
      </w:r>
      <w:r>
        <w:t>📰</w:t>
      </w:r>
      <w:r>
        <w:t xml:space="preserve"> NOTICIAS / EVENTOS</w:t>
      </w:r>
      <w:bookmarkEnd w:id="4"/>
    </w:p>
    <w:p w:rsidR="00DF28EE" w:rsidRPr="00B6027A" w:rsidRDefault="0092038A">
      <w:pPr>
        <w:spacing w:before="60" w:after="6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lastRenderedPageBreak/>
        <w:t>Sistema de protección automática de capital en días de alto impa</w:t>
      </w:r>
      <w:r w:rsidRPr="00B6027A">
        <w:rPr>
          <w:color w:val="767171" w:themeColor="background2" w:themeShade="80"/>
        </w:rPr>
        <w:t xml:space="preserve">cto. Revisa </w:t>
      </w:r>
      <w:proofErr w:type="spellStart"/>
      <w:r w:rsidRPr="00B6027A">
        <w:rPr>
          <w:color w:val="767171" w:themeColor="background2" w:themeShade="80"/>
        </w:rPr>
        <w:t>Forex</w:t>
      </w:r>
      <w:proofErr w:type="spellEnd"/>
      <w:r w:rsidRPr="00B6027A">
        <w:rPr>
          <w:color w:val="767171" w:themeColor="background2" w:themeShade="80"/>
        </w:rPr>
        <w:t xml:space="preserve"> Factory o Investing.com cada mañana.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6027A" w:rsidRPr="00B602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Pr="00B6027A" w:rsidRDefault="0092038A">
            <w:pPr>
              <w:jc w:val="center"/>
              <w:rPr>
                <w:color w:val="767171" w:themeColor="background2" w:themeShade="80"/>
              </w:rPr>
            </w:pPr>
            <w:r w:rsidRPr="00B6027A">
              <w:rPr>
                <w:b/>
                <w:bCs/>
                <w:color w:val="767171" w:themeColor="background2" w:themeShade="80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Pr="00B6027A" w:rsidRDefault="0092038A">
            <w:pPr>
              <w:jc w:val="center"/>
              <w:rPr>
                <w:color w:val="767171" w:themeColor="background2" w:themeShade="80"/>
              </w:rPr>
            </w:pPr>
            <w:r w:rsidRPr="00B6027A">
              <w:rPr>
                <w:b/>
                <w:bCs/>
                <w:color w:val="767171" w:themeColor="background2" w:themeShade="80"/>
                <w:sz w:val="20"/>
                <w:szCs w:val="20"/>
              </w:rPr>
              <w:t>CÓMO USARLO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Activar filtro noticia HOY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Toggle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/off. Actívalo SOLO en días con eventos de impacto alto. El sistema auto-detecta NFP/FOMC/CPI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request.economic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() pero si falla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usa este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toggle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Impacto del evento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sin noticia (default)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impacto bajo → penalización -5pts al veredicto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medium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impacto medio → -10pts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alto impacto genérico → -20pts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reporte de inflación → -10pts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nfp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Non-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Farm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Payrolls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→ -25pts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fomc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decisión de tasas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→ -25pts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Texto libre p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ara recordarte el evento.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'NFP 14:30 UTC' o 'CPI 13:30 UTC'. Aparece en la fila NOTICIAS de la Tabla A</w:t>
            </w:r>
          </w:p>
        </w:tc>
      </w:tr>
    </w:tbl>
    <w:p w:rsidR="00DF28EE" w:rsidRDefault="00DF28EE">
      <w:pPr>
        <w:spacing w:before="160"/>
      </w:pPr>
    </w:p>
    <w:p w:rsidR="00DF28EE" w:rsidRDefault="0092038A">
      <w:pPr>
        <w:spacing w:before="60" w:after="60"/>
      </w:pPr>
      <w:r>
        <w:rPr>
          <w:b/>
          <w:bCs/>
          <w:color w:val="FF6D00"/>
        </w:rPr>
        <w:t>⚠</w:t>
      </w:r>
      <w:proofErr w:type="gramStart"/>
      <w:r>
        <w:rPr>
          <w:b/>
          <w:bCs/>
          <w:color w:val="FF6D00"/>
        </w:rPr>
        <w:t>️</w:t>
      </w:r>
      <w:r>
        <w:rPr>
          <w:b/>
          <w:bCs/>
          <w:color w:val="FF6D00"/>
        </w:rPr>
        <w:t xml:space="preserve">  EFECTO</w:t>
      </w:r>
      <w:proofErr w:type="gramEnd"/>
      <w:r>
        <w:rPr>
          <w:b/>
          <w:bCs/>
          <w:color w:val="FF6D00"/>
        </w:rPr>
        <w:t xml:space="preserve"> REAL: Cuando activas el filtro con impacto '</w:t>
      </w:r>
      <w:proofErr w:type="spellStart"/>
      <w:r>
        <w:rPr>
          <w:b/>
          <w:bCs/>
          <w:color w:val="FF6D00"/>
        </w:rPr>
        <w:t>nfp</w:t>
      </w:r>
      <w:proofErr w:type="spellEnd"/>
      <w:r>
        <w:rPr>
          <w:b/>
          <w:bCs/>
          <w:color w:val="FF6D00"/>
        </w:rPr>
        <w:t>' o '</w:t>
      </w:r>
      <w:proofErr w:type="spellStart"/>
      <w:r>
        <w:rPr>
          <w:b/>
          <w:bCs/>
          <w:color w:val="FF6D00"/>
        </w:rPr>
        <w:t>fomc</w:t>
      </w:r>
      <w:proofErr w:type="spellEnd"/>
      <w:r>
        <w:rPr>
          <w:b/>
          <w:bCs/>
          <w:color w:val="FF6D00"/>
        </w:rPr>
        <w:t>', el veredicto final baja automáticamente -25 puntos. Un veredicto de 72/100 (L</w:t>
      </w:r>
      <w:r>
        <w:rPr>
          <w:b/>
          <w:bCs/>
          <w:color w:val="FF6D00"/>
        </w:rPr>
        <w:t>ONG MODERADO) pasa a 47/100 (NEUTRO/ESPERAR). El sistema te protege de entrar antes del evento.</w:t>
      </w:r>
    </w:p>
    <w:p w:rsidR="00DF28EE" w:rsidRPr="00B6027A" w:rsidRDefault="0092038A">
      <w:pPr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br w:type="page"/>
      </w:r>
    </w:p>
    <w:p w:rsidR="00DF28EE" w:rsidRDefault="0092038A">
      <w:pPr>
        <w:pStyle w:val="Ttulo1"/>
      </w:pPr>
      <w:bookmarkStart w:id="5" w:name="_Toc225686359"/>
      <w:r>
        <w:lastRenderedPageBreak/>
        <w:t>2. TABLA A — VEREDICTO</w:t>
      </w:r>
      <w:bookmarkEnd w:id="5"/>
    </w:p>
    <w:p w:rsidR="00DF28EE" w:rsidRPr="00B6027A" w:rsidRDefault="0092038A">
      <w:pPr>
        <w:spacing w:before="60" w:after="6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Posición default: derecha del chart. Es el panel principal de decisión. Muestra el score global, los 7 módulos, niveles Fibonacci y datos en vivo.</w:t>
      </w:r>
    </w:p>
    <w:p w:rsidR="00DF28EE" w:rsidRPr="00B6027A" w:rsidRDefault="00DF28EE">
      <w:pPr>
        <w:pBdr>
          <w:bottom w:val="single" w:sz="4" w:space="1" w:color="D4AF37"/>
        </w:pBdr>
        <w:spacing w:before="120" w:after="120"/>
        <w:rPr>
          <w:color w:val="767171" w:themeColor="background2" w:themeShade="80"/>
        </w:rPr>
      </w:pPr>
    </w:p>
    <w:p w:rsidR="00DF28EE" w:rsidRDefault="0092038A">
      <w:pPr>
        <w:pStyle w:val="Ttulo2"/>
      </w:pPr>
      <w:bookmarkStart w:id="6" w:name="_Toc225686360"/>
      <w:r>
        <w:t xml:space="preserve">2.1 Bloque </w:t>
      </w:r>
      <w:proofErr w:type="spellStart"/>
      <w:r>
        <w:t>Header</w:t>
      </w:r>
      <w:proofErr w:type="spellEnd"/>
      <w:r>
        <w:t xml:space="preserve"> — Score Global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PSY v6.6 — VEREDICTO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—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Título del indicador. Primera fila, primer bloque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Score global / 100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72/100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Promedio ponderado de los 7 módulos + bonos/penalizaciones. 0=bajista extremo, 100=alcista extremo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X/7 ALC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5/7 ALC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Cuántos de los 7 módulos están por encima de 60pts. 6-7=alta confluencia, 4-5=media, 2-3=baja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Veredicto textual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LONG MODERADO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Traducción del score: ≥75 = LONG CONFIRMADO (verde) 62-74 = LONG MODERADO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 50-61 = NEUTRO/ESPERAR (gris) 38-49 = PRESION BA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JISTA (naranja) &lt;38 = SHORT/PELIGRO (rojo)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CONF: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CONF: MEDIA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Confianza basada en módulos alcistas: ALTA≥6, MEDIA≥4, BAJA≥2, MUY BAJA&lt;2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RIESGO: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RIESGO: ALTO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Basado en VIX, DXY, USDT.D, Módulo 6, y alineación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MINIMO→MUY ALTO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7" w:name="_Toc225686361"/>
      <w:r>
        <w:t>2.2 Bloque Fibonacci AUTO v2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DIR: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DIR: LONG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Dirección detectada por la estructura de swings. LONG si el último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fue más reciente que el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SHORT en caso contrario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ESTR LONG OK / SHORT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ESTR SHORT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Confirma qué estructura está activa. ESTR LONG OK = válido para entrada larga. ESTR SHORT = estructura bajista activa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GOLDEN / DEEP / Niveles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GOLDEN 0.618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GOLDEN = precio entre 0.618-0.705 (zona ideal de entrada). DEEP = entre 0.705-0.786 (retroceso profu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ndo). Niveles LONG/SHORT = fuera de zona pero con estructura válida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SwH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: /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SwL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SwH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: 67878 /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SwL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: 62240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Último Swing High y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detectados. El rango entre ellos define los niveles Fibonacci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lastRenderedPageBreak/>
              <w:t>Entrada LONG/SHORT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69633.98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Precio medio entre los niveles 0.618 y 0.705 del retroceso. Zona óptima de entrada según estructura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Fuente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Fibo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Swing / ABC Alcista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Origen del cálculo: 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Fibo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Swing' = basado en swings. Si hay patrón estructural activo (W, M, HCH, etc.) muestra el nombre d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el patrón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65447 / -0.63%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calculado. Para LONG: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 buffer%. Para SHORT: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buffer%. El % muestra cuánto arriesgas desde la entrada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TP1 —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Fib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1.272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71436 / +2.48%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Primer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extensión 1.272 desde el swing de refere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ncia. Para SHORT van en dirección contraria (abajo)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TP2 —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Fib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1.618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75592 / +8.56%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Segundo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extensión 1.618. El nivel de mayor respeto institucional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TP3 —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Fib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2.618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81821 / +17.5%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Tercer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Take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extensión 2.618. Target de alta convicción, para posición swing o de largo plazo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R:R / ACEPTA o RECHAZA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0.81 / RECHAZA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Reward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calculado entre entrada y TP1 vs SL. Si es menor al mínimo configurado muestra RECHAZA en rojo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8" w:name="_Toc225686362"/>
      <w:r>
        <w:t xml:space="preserve">2.3 Bloque Régimen + </w:t>
      </w:r>
      <w:proofErr w:type="spellStart"/>
      <w:r>
        <w:t>Kill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+ Noticias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RÉGIMEN: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RÉGIMEN: RANGING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Estado del mercado detectado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ADX: TRENDING = ADX ≥ 25, mercado en tendencia fuerte RANGING = ADX &lt; 20, mercado lateral/consolidando TRANSICION = ADX entre 20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-25, en transición Esto cambia los pesos de los 7 módulos automáticamente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Badge</w:t>
            </w:r>
            <w:proofErr w:type="spellEnd"/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⚡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PREMIUM / LONDON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Sesión activa en este momento: ⚡PREMIUM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Overlap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London-NY (13-17 UTC) — máxima liquidez LONDON = London Open (8-11 UTC)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NY OPEN = New York Open (13-16 UTC) ASIA = sesión asiática (0-4 UTC) OFF SESSION = fuera de todas las KZ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F&amp;G: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F&amp;G: 24 AUTO ✓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Si dice AUTO ✓ el sistema lo jaló automático de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CRYPTOCAP:FNG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. Si dice MANUAL usa el valor que ingresaste en c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onfiguración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NOTICIAS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LIBRE / ⛔ NFP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Estado del filtro de noticias: ✅ LIBRE = sin eventos activos, operar normal ⛔ FOMC / ⛔ NFP = evento crítico, -25pts al veredicto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🔴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HIGH = alto impacto, -20pts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🟡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CPI/MED = impacto medio, -10pts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🟢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LOW = bajo impacto,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-5pts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9" w:name="_Toc225686363"/>
      <w:r>
        <w:t>2.4 Los 7 Módulos de Score</w:t>
      </w:r>
      <w:bookmarkEnd w:id="9"/>
    </w:p>
    <w:p w:rsidR="00DF28EE" w:rsidRPr="00B6027A" w:rsidRDefault="0092038A">
      <w:pPr>
        <w:spacing w:before="60" w:after="6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Cada módulo puntúa de 0 a 100. El veredicto final es el promedio ponderado. Los pesos cambian según el régimen detectado (TRENDING/RANGING/TRANSICION).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MÓDULO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TRENDING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RANGING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QUÉ MIDE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M1 TENDENCIA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18%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10%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alineadas (40pts) + ADX fuerza (30pts) + RSI posición macro/micro/local (30pts). El módulo más objetivo del sistema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M2 ESTRUCTURA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18%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12%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BOS/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CHoCH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estructura de mercado (25pts) + IPDA posición en rango 40D (30pts) + CRT fase y probabilidad (25pts) + AMD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hunts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(20pts)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M3 FIBONACCI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10%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18%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Zona Golden/Deep activa (40pts)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R:R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válido (20pts) + estructura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/short (15pts) + MTF alinead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 (15pts) + IPDA extremos (10pts). En RANGING sube a 18% porque las zonas de rebote son más relevantes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>M4 FLUJO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18%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CVD tendencia + presión (35pts) + OI régimen real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Binance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(35pts) +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Whale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detector + RVOL (30pts). Datos institucionales duros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E040FB"/>
                <w:sz w:val="19"/>
                <w:szCs w:val="19"/>
              </w:rPr>
              <w:t>M5 MACRO CRIPTO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BTC.D dirección (30pts) + USDT.D flujo (30pts) + TOTAL/TOTAL2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momentum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(40pts). Solo relevante 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altcoins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en BTC este módulo siempre muestra contexto propio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M6 MACRO GLOBAL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DXY fuerza/debilidad (25pts) + VIX nivel de m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iedo (25pts) + índices US NDX/SPX/DOW (25pts) + MAG5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momentum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(25pts)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78909C"/>
                <w:sz w:val="19"/>
                <w:szCs w:val="19"/>
              </w:rPr>
              <w:t>M7 CONTEXTO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12%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14%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auto o manual (30pts) +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Wyckoff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fase y evento (35pts) + patrones de vela macro/semanal/local + patrones estructurales (35pts). El más subjetivo — depende de tus inputs manuales</w:t>
            </w:r>
          </w:p>
        </w:tc>
      </w:tr>
    </w:tbl>
    <w:p w:rsidR="00DF28EE" w:rsidRDefault="00DF28EE">
      <w:pPr>
        <w:spacing w:before="160"/>
      </w:pPr>
    </w:p>
    <w:p w:rsidR="00DF28EE" w:rsidRDefault="0092038A">
      <w:pPr>
        <w:spacing w:before="60" w:after="60"/>
      </w:pPr>
      <w:r>
        <w:rPr>
          <w:color w:val="78909C"/>
        </w:rPr>
        <w:t>Indicadores de calidad por módulo: ✓ = score ≥ 60 (alcista), ~ =</w:t>
      </w:r>
      <w:r>
        <w:rPr>
          <w:color w:val="78909C"/>
        </w:rPr>
        <w:t xml:space="preserve"> score 40-59 (neutro), ✗ = score &lt; 40 (bajista)</w:t>
      </w:r>
    </w:p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0" w:name="_Toc225686364"/>
      <w:r>
        <w:t>2.5 Bloque Datos en Vivo</w:t>
      </w:r>
      <w:bookmarkEnd w:id="10"/>
    </w:p>
    <w:p w:rsidR="00DF28EE" w:rsidRDefault="0092038A">
      <w:pPr>
        <w:spacing w:before="60" w:after="60"/>
      </w:pPr>
      <w:r>
        <w:rPr>
          <w:color w:val="78909C"/>
        </w:rPr>
        <w:t xml:space="preserve">Datos macro actualizados en tiempo real desde </w:t>
      </w:r>
      <w:proofErr w:type="spellStart"/>
      <w:r>
        <w:rPr>
          <w:color w:val="78909C"/>
        </w:rPr>
        <w:t>TradingView</w:t>
      </w:r>
      <w:proofErr w:type="spellEnd"/>
      <w:r>
        <w:rPr>
          <w:color w:val="78909C"/>
        </w:rPr>
        <w:t>. Todos usando el TF Macro configurado.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lastRenderedPageBreak/>
              <w:t>DATO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LECTURA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INTERPRETACIÓN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DXY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103.45 / FUERTE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Índice del dólar. FUERTE (sube) = malo para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crypto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/oro. DÉBIL (baja) = bueno. Verde cuando baja, rojo cuando sube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VIX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18.5 / CUIDADO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Índice de miedo del mercado. &lt;15=OK(verde), 15-20=normal, 20-30=CUIDADO(naranja), &gt;30=PELIGRO(rojo). VIX&gt;30 penaliza -15pts al veredicto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USDT.D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5.8% / ENTRA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Dominancia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Tether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SALE(sube)=dinero saliendo del mercado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crypto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ENTRA(baja)=dinero entrando.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Verde cuando baja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BTC.D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58.5% / ALTS SUFREN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Dominancia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Bitcoin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Sube=capital va a BTC,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altcoins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sufren. Baja=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altseason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posible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ÍNDICES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NDX+SPX+DOW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Cuántos de los 3 índices principales están subiendo. 3/3 verde, 0/3 rojo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RSI M/m/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loc</w:t>
            </w:r>
            <w:proofErr w:type="spellEnd"/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41.3/38.7/38.7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RSI en 3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Macro (TF Macro) / micro (TF Micro) / local (TF del chart). &lt;30=sobreventa, &gt;70=sobrecompra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ADX | DI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19.1 | DI+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ADX = fuerza de tendencia (&gt;25 fuerte, &lt;15 débil). DI+ dominante = alcista, DI- dominante = bajista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MAG5 X/5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0/5 — BAJIST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Cuántas de las 5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tech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mega-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(AAPL/MSFT/NVDA/META/TSLA) están subiendo en el TF Macro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WYCKOFF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FASE C /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spring</w:t>
            </w:r>
            <w:proofErr w:type="spellEnd"/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Refleja los inputs manuales de configuración. Fase C +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es la combinación más alcista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Greed</w:t>
            </w:r>
            <w:proofErr w:type="spellEnd"/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24 / MIEDO EXTREMO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Valor actual. &lt;25=miedo extremo(alcista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contrarian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), &gt;75=codicia extrema(bajista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contrarian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SP500 | DOW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5301 | 39847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Valores actuales de SPX y DJI con flechas de dirección</w:t>
            </w:r>
          </w:p>
        </w:tc>
      </w:tr>
    </w:tbl>
    <w:p w:rsidR="00DF28EE" w:rsidRDefault="0092038A">
      <w:r>
        <w:br w:type="page"/>
      </w:r>
    </w:p>
    <w:p w:rsidR="00DF28EE" w:rsidRDefault="0092038A">
      <w:pPr>
        <w:pStyle w:val="Ttulo1"/>
      </w:pPr>
      <w:bookmarkStart w:id="11" w:name="_Toc225686365"/>
      <w:r>
        <w:lastRenderedPageBreak/>
        <w:t>3. TABLA B — ESTRUCTURA</w:t>
      </w:r>
      <w:bookmarkEnd w:id="11"/>
    </w:p>
    <w:p w:rsidR="00DF28EE" w:rsidRDefault="0092038A">
      <w:pPr>
        <w:spacing w:before="60" w:after="60"/>
      </w:pPr>
      <w:r>
        <w:rPr>
          <w:color w:val="78909C"/>
        </w:rPr>
        <w:t xml:space="preserve">Posición default: izquierda del chart. Panel de análisis técnico puro — estructura de mercado, </w:t>
      </w:r>
      <w:proofErr w:type="spellStart"/>
      <w:r>
        <w:rPr>
          <w:color w:val="78909C"/>
        </w:rPr>
        <w:t>EMAs</w:t>
      </w:r>
      <w:proofErr w:type="spellEnd"/>
      <w:r>
        <w:rPr>
          <w:color w:val="78909C"/>
        </w:rPr>
        <w:t>, CRT, IPDA y patrones activos.</w:t>
      </w:r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pStyle w:val="Ttulo2"/>
      </w:pPr>
      <w:bookmarkStart w:id="12" w:name="_Toc225686366"/>
      <w:r>
        <w:t>3.1 Bloque BOS/</w:t>
      </w:r>
      <w:proofErr w:type="spellStart"/>
      <w:r>
        <w:t>CHoCH</w:t>
      </w:r>
      <w:proofErr w:type="spellEnd"/>
      <w:r>
        <w:t xml:space="preserve"> — Estructura de Mercado</w:t>
      </w:r>
      <w:bookmarkEnd w:id="12"/>
    </w:p>
    <w:p w:rsidR="00DF28EE" w:rsidRDefault="0092038A">
      <w:pPr>
        <w:spacing w:before="60" w:after="60"/>
      </w:pPr>
      <w:r>
        <w:rPr>
          <w:color w:val="78909C"/>
        </w:rPr>
        <w:t xml:space="preserve">Break Of </w:t>
      </w:r>
      <w:proofErr w:type="spellStart"/>
      <w:r>
        <w:rPr>
          <w:color w:val="78909C"/>
        </w:rPr>
        <w:t>Structure</w:t>
      </w:r>
      <w:proofErr w:type="spellEnd"/>
      <w:r>
        <w:rPr>
          <w:color w:val="78909C"/>
        </w:rPr>
        <w:t xml:space="preserve"> y </w:t>
      </w:r>
      <w:proofErr w:type="spellStart"/>
      <w:r>
        <w:rPr>
          <w:color w:val="78909C"/>
        </w:rPr>
        <w:t>Change</w:t>
      </w:r>
      <w:proofErr w:type="spellEnd"/>
      <w:r>
        <w:rPr>
          <w:color w:val="78909C"/>
        </w:rPr>
        <w:t xml:space="preserve"> Of </w:t>
      </w:r>
      <w:proofErr w:type="spellStart"/>
      <w:r>
        <w:rPr>
          <w:color w:val="78909C"/>
        </w:rPr>
        <w:t>Character</w:t>
      </w:r>
      <w:proofErr w:type="spellEnd"/>
      <w:r>
        <w:rPr>
          <w:color w:val="78909C"/>
        </w:rPr>
        <w:t xml:space="preserve"> según Smart Money </w:t>
      </w:r>
      <w:proofErr w:type="spellStart"/>
      <w:r>
        <w:rPr>
          <w:color w:val="78909C"/>
        </w:rPr>
        <w:t>Concepts</w:t>
      </w:r>
      <w:proofErr w:type="spellEnd"/>
      <w:r>
        <w:rPr>
          <w:color w:val="78909C"/>
        </w:rPr>
        <w:t xml:space="preserve"> (SMC).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SEÑA</w:t>
            </w:r>
            <w:r>
              <w:rPr>
                <w:b/>
                <w:bCs/>
                <w:color w:val="D4AF37"/>
                <w:sz w:val="20"/>
                <w:szCs w:val="20"/>
              </w:rPr>
              <w:t>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SIGNIFICADO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ACCIÓN SUGERIDA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CHoCH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 ▲ (Cambio de Carácter)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El precio rompió el último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estructura bajista — posible reversión alcista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Alta importancia — busca entrada LONG en el próximo retroceso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>CHoCH</w:t>
            </w:r>
            <w:proofErr w:type="spellEnd"/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 xml:space="preserve"> ▼ (Cambio de Carácter)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El precio rompió el último swing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estructura alcista — posible reversión bajista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Alta importancia — busca entrada SHORT en el próximo rebote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 xml:space="preserve">BOS ▲ (Break Of </w:t>
            </w:r>
            <w:proofErr w:type="spellStart"/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>Structure</w:t>
            </w:r>
            <w:proofErr w:type="spellEnd"/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Rotura alcista confirmando tendencia — estructura sigue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bullish</w:t>
            </w:r>
            <w:proofErr w:type="spellEnd"/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Confirma continua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ción. No es señal de entrada, es confirmación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BOS ▼ (Break Of </w:t>
            </w:r>
            <w:proofErr w:type="spellStart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Structure</w:t>
            </w:r>
            <w:proofErr w:type="spellEnd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Rotura bajista confirmando tendencia — estructura sigue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bearish</w:t>
            </w:r>
            <w:proofErr w:type="spellEnd"/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Confirma continuación bajista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78909C"/>
                <w:sz w:val="19"/>
                <w:szCs w:val="19"/>
              </w:rPr>
              <w:t>Estr</w:t>
            </w:r>
            <w:proofErr w:type="spellEnd"/>
            <w:r>
              <w:rPr>
                <w:rFonts w:ascii="Courier New" w:eastAsia="Courier New" w:hAnsi="Courier New" w:cs="Courier New"/>
                <w:color w:val="78909C"/>
                <w:sz w:val="19"/>
                <w:szCs w:val="19"/>
              </w:rPr>
              <w:t xml:space="preserve"> ALC / BAJ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Estado actual sin evento reciente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La estructura general del mercado en este TF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3" w:name="_Toc225686367"/>
      <w:r>
        <w:t xml:space="preserve">3.2 Bloque </w:t>
      </w:r>
      <w:proofErr w:type="spellStart"/>
      <w:r>
        <w:t>EMAs</w:t>
      </w:r>
      <w:bookmarkEnd w:id="13"/>
      <w:proofErr w:type="spellEnd"/>
    </w:p>
    <w:p w:rsidR="00DF28EE" w:rsidRDefault="0092038A">
      <w:pPr>
        <w:spacing w:before="60" w:after="60"/>
      </w:pPr>
      <w:r>
        <w:rPr>
          <w:color w:val="78909C"/>
        </w:rPr>
        <w:t xml:space="preserve">5 </w:t>
      </w:r>
      <w:proofErr w:type="spellStart"/>
      <w:r>
        <w:rPr>
          <w:color w:val="78909C"/>
        </w:rPr>
        <w:t>EMAs</w:t>
      </w:r>
      <w:proofErr w:type="spellEnd"/>
      <w:r>
        <w:rPr>
          <w:color w:val="78909C"/>
        </w:rPr>
        <w:t xml:space="preserve"> configurables. El </w:t>
      </w:r>
      <w:proofErr w:type="spellStart"/>
      <w:r>
        <w:rPr>
          <w:color w:val="78909C"/>
        </w:rPr>
        <w:t>cloud</w:t>
      </w:r>
      <w:proofErr w:type="spellEnd"/>
      <w:r>
        <w:rPr>
          <w:color w:val="78909C"/>
        </w:rPr>
        <w:t xml:space="preserve"> entre EMA1 y EMA2 se colorea según dirección.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SOBRE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/ BAJO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/ ENTRE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EMAs</w:t>
            </w:r>
            <w:proofErr w:type="spellEnd"/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Posición del precio relativa a las 3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principales. SOBRE=alcista, BAJO=bajista, ENTRE=indecisión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lastRenderedPageBreak/>
              <w:t>STACK ALC / STACK BAJ / MIXTO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Alineación de las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entre sí. STACK ALC = EMA rápida &gt; EMA media &gt; EMA lenta (tendencia alcista pura). STACK BAJ = inverso. MIXTO = sin alineación clara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EMA 9/21/50/100/200 + valor + SOBRE/BAJO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Valor actual de cada EMA y si el precio está por encima 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por debajo. Verde = precio sobre esa EMA, rojo = precio bajo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4" w:name="_Toc225686368"/>
      <w:r>
        <w:t>3.3 Bloque CRT / AMD</w:t>
      </w:r>
      <w:bookmarkEnd w:id="14"/>
    </w:p>
    <w:p w:rsidR="00DF28EE" w:rsidRDefault="0092038A">
      <w:pPr>
        <w:spacing w:before="60" w:after="60"/>
      </w:pPr>
      <w:proofErr w:type="spellStart"/>
      <w:r>
        <w:rPr>
          <w:color w:val="78909C"/>
        </w:rPr>
        <w:t>Consolidation</w:t>
      </w:r>
      <w:proofErr w:type="spellEnd"/>
      <w:r>
        <w:rPr>
          <w:color w:val="78909C"/>
        </w:rPr>
        <w:t xml:space="preserve"> </w:t>
      </w:r>
      <w:proofErr w:type="spellStart"/>
      <w:r>
        <w:rPr>
          <w:color w:val="78909C"/>
        </w:rPr>
        <w:t>Range</w:t>
      </w:r>
      <w:proofErr w:type="spellEnd"/>
      <w:r>
        <w:rPr>
          <w:color w:val="78909C"/>
        </w:rPr>
        <w:t xml:space="preserve"> </w:t>
      </w:r>
      <w:proofErr w:type="spellStart"/>
      <w:r>
        <w:rPr>
          <w:color w:val="78909C"/>
        </w:rPr>
        <w:t>Theory</w:t>
      </w:r>
      <w:proofErr w:type="spellEnd"/>
      <w:r>
        <w:rPr>
          <w:color w:val="78909C"/>
        </w:rPr>
        <w:t xml:space="preserve"> y </w:t>
      </w:r>
      <w:proofErr w:type="spellStart"/>
      <w:r>
        <w:rPr>
          <w:color w:val="78909C"/>
        </w:rPr>
        <w:t>Accumulation</w:t>
      </w:r>
      <w:proofErr w:type="spellEnd"/>
      <w:r>
        <w:rPr>
          <w:color w:val="78909C"/>
        </w:rPr>
        <w:t>/</w:t>
      </w:r>
      <w:proofErr w:type="spellStart"/>
      <w:r>
        <w:rPr>
          <w:color w:val="78909C"/>
        </w:rPr>
        <w:t>Manipulation</w:t>
      </w:r>
      <w:proofErr w:type="spellEnd"/>
      <w:r>
        <w:rPr>
          <w:color w:val="78909C"/>
        </w:rPr>
        <w:t>/</w:t>
      </w:r>
      <w:proofErr w:type="spellStart"/>
      <w:r>
        <w:rPr>
          <w:color w:val="78909C"/>
        </w:rPr>
        <w:t>Distribution</w:t>
      </w:r>
      <w:proofErr w:type="spellEnd"/>
      <w:r>
        <w:rPr>
          <w:color w:val="78909C"/>
        </w:rPr>
        <w:t xml:space="preserve"> — análisis del rango de las últimas 20 barras.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CRT Rango 20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65513 — 69838 / 22.1% pos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Mínimo y máximo de las últimas 20 barras. El % muestra dónde está el precio dentro del rango (0%=fondo, 100%=techo)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CRT Fase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CONSOLIDACION / EXPANSION ▲▼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CONSOLIDACION = precio dentro del rango (20-80%). EXPANSION ▲ = rompió hacia arriba. EXPANSION ▼ = rompió hacia abajo. TRANSICION = entre estados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CRT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Prob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Ruptura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▲ BULL 65% / ALTA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Probabilidad calculada de ruptura + dirección. Basada en 4 factores: posic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ión en rango, RVOL, RSI, patrones de vela macro. ALTA≥70%, MEDIA≥50%, BAJA≥30%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AMD Fase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ACUMULACION / MANIP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ACUMULACION = precio bajo + volumen bajo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smart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comprando silencioso). DISTRIBUCION = precio alto +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bajo. MANIP ▲ =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mínimo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s. MANIP ▼ =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máximos. CLIMAX = volumen extremo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5" w:name="_Toc225686369"/>
      <w:r>
        <w:t>3.4 Bloque IPDA 40D</w:t>
      </w:r>
      <w:bookmarkEnd w:id="15"/>
    </w:p>
    <w:p w:rsidR="00DF28EE" w:rsidRDefault="0092038A">
      <w:pPr>
        <w:spacing w:before="60" w:after="60"/>
      </w:pPr>
      <w:proofErr w:type="spellStart"/>
      <w:r>
        <w:rPr>
          <w:color w:val="78909C"/>
        </w:rPr>
        <w:t>Interbank</w:t>
      </w:r>
      <w:proofErr w:type="spellEnd"/>
      <w:r>
        <w:rPr>
          <w:color w:val="78909C"/>
        </w:rPr>
        <w:t xml:space="preserve"> Price </w:t>
      </w:r>
      <w:proofErr w:type="spellStart"/>
      <w:r>
        <w:rPr>
          <w:color w:val="78909C"/>
        </w:rPr>
        <w:t>Delivery</w:t>
      </w:r>
      <w:proofErr w:type="spellEnd"/>
      <w:r>
        <w:rPr>
          <w:color w:val="78909C"/>
        </w:rPr>
        <w:t xml:space="preserve"> </w:t>
      </w:r>
      <w:proofErr w:type="spellStart"/>
      <w:r>
        <w:rPr>
          <w:color w:val="78909C"/>
        </w:rPr>
        <w:t>Algorithm</w:t>
      </w:r>
      <w:proofErr w:type="spellEnd"/>
      <w:r>
        <w:rPr>
          <w:color w:val="78909C"/>
        </w:rPr>
        <w:t xml:space="preserve"> — posición del precio dentro del rango institucional de 40 días.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Zona IPDA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DISCOUNT EXT / PREMIUM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Posición en el rango de 40 barras: DISCOUNT EXT (0-25%) = zona de compra institucional fuerte DISCOUNT (25-50%) = zona de compra PREMIUM (50-75%) = zona de venta PREMIUM EXT (75-100%) = zona de venta fuerte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IPDA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Bias</w:t>
            </w:r>
            <w:proofErr w:type="spellEnd"/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ALCISTA / BAJISTA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Si el precio está en la mitad inferior del rango = ALCISTA (busca compras). Mitad superior = BAJISTA (busca ventas)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lastRenderedPageBreak/>
              <w:t>EQ: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EQ: 68665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Equilibrio — punto medio exacto del rango de 40 barras. Nivel de máxima liquidez institucional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6" w:name="_Toc225686370"/>
      <w:r>
        <w:t>3.5 Bloque Patrones Activos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PATRONES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Vela Local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Hammer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▲ /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Engulfing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▼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Patrón de vela en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actual del chart. El más inmediato y de menor peso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Vela Macro TF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Pin Bar ▲ [M] /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Morn.Star</w:t>
            </w:r>
            <w:proofErr w:type="spellEnd"/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Patrón de vela en el TF Macro configurado. Más significativo — una vela diaria tiene más peso que una de 1H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Vela Semanal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Engulfing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▲ [W]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Patrón de vela semanal. El de mayor peso — una vela semanal define el sesgo de toda la semana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Patrón Estructural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W Do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ble Suelo / HCH Bajista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Patrón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chartista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mediano plazo detectado sobre los fractales: W = Doble Suelo (alcista) M = Doble Techo (bajista) HCH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▲ = Hombro-Cabeza-Hombro invertido (alcista) HCH Bajista = HCH clásico (bajista) ABC Alcista/Bajista = patr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ón de 3 puntos Fibonacci Taza y Asa = patrón de continuación alcista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Target Patrón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69330.85 / TP calculado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Precio objetivo proyectado del patrón estructural detectado. Basado en la magnitud del patrón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7" w:name="_Toc225686371"/>
      <w:r>
        <w:t>3.6 Bloque Velas Micro</w:t>
      </w:r>
      <w:bookmarkEnd w:id="17"/>
    </w:p>
    <w:p w:rsidR="00DF28EE" w:rsidRDefault="0092038A">
      <w:pPr>
        <w:spacing w:before="60" w:after="60"/>
      </w:pPr>
      <w:r>
        <w:rPr>
          <w:color w:val="78909C"/>
        </w:rPr>
        <w:t>7 patrones de vela verificados en el TF actual. Verde = activo y alcista, rojo = activo y bajista, gris = no detectado.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Hammer</w:t>
      </w:r>
      <w:proofErr w:type="spellEnd"/>
      <w:r w:rsidRPr="00B6027A">
        <w:rPr>
          <w:color w:val="767171" w:themeColor="background2" w:themeShade="80"/>
        </w:rPr>
        <w:t xml:space="preserve"> ▲ — mecha inferior larga, cuerpo pequeño arriba — reversión alcista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Dragonfly</w:t>
      </w:r>
      <w:proofErr w:type="spellEnd"/>
      <w:r w:rsidRPr="00B6027A">
        <w:rPr>
          <w:color w:val="767171" w:themeColor="background2" w:themeShade="80"/>
        </w:rPr>
        <w:t xml:space="preserve"> ▲ — </w:t>
      </w:r>
      <w:proofErr w:type="spellStart"/>
      <w:r w:rsidRPr="00B6027A">
        <w:rPr>
          <w:color w:val="767171" w:themeColor="background2" w:themeShade="80"/>
        </w:rPr>
        <w:t>doji</w:t>
      </w:r>
      <w:proofErr w:type="spellEnd"/>
      <w:r w:rsidRPr="00B6027A">
        <w:rPr>
          <w:color w:val="767171" w:themeColor="background2" w:themeShade="80"/>
        </w:rPr>
        <w:t xml:space="preserve"> con mecha inferior larga — fuerte reversió</w:t>
      </w:r>
      <w:r w:rsidRPr="00B6027A">
        <w:rPr>
          <w:color w:val="767171" w:themeColor="background2" w:themeShade="80"/>
        </w:rPr>
        <w:t>n alcista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Engulf</w:t>
      </w:r>
      <w:proofErr w:type="spellEnd"/>
      <w:r w:rsidRPr="00B6027A">
        <w:rPr>
          <w:color w:val="767171" w:themeColor="background2" w:themeShade="80"/>
        </w:rPr>
        <w:t xml:space="preserve"> ▲ — vela alcista que envuelve la anterior bajista — señal de compra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Kicker</w:t>
      </w:r>
      <w:proofErr w:type="spellEnd"/>
      <w:r w:rsidRPr="00B6027A">
        <w:rPr>
          <w:color w:val="767171" w:themeColor="background2" w:themeShade="80"/>
        </w:rPr>
        <w:t xml:space="preserve"> ▲ — gap alcista vs cierre anterior bajista — señal institucional fuerte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Morn.Star</w:t>
      </w:r>
      <w:proofErr w:type="spellEnd"/>
      <w:r w:rsidRPr="00B6027A">
        <w:rPr>
          <w:color w:val="767171" w:themeColor="background2" w:themeShade="80"/>
        </w:rPr>
        <w:t xml:space="preserve"> ▲ — 3 velas: bajista + </w:t>
      </w:r>
      <w:proofErr w:type="spellStart"/>
      <w:r w:rsidRPr="00B6027A">
        <w:rPr>
          <w:color w:val="767171" w:themeColor="background2" w:themeShade="80"/>
        </w:rPr>
        <w:t>doji</w:t>
      </w:r>
      <w:proofErr w:type="spellEnd"/>
      <w:r w:rsidRPr="00B6027A">
        <w:rPr>
          <w:color w:val="767171" w:themeColor="background2" w:themeShade="80"/>
        </w:rPr>
        <w:t xml:space="preserve"> + alcista — reversión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Gravestone</w:t>
      </w:r>
      <w:proofErr w:type="spellEnd"/>
      <w:r w:rsidRPr="00B6027A">
        <w:rPr>
          <w:color w:val="767171" w:themeColor="background2" w:themeShade="80"/>
        </w:rPr>
        <w:t xml:space="preserve"> ▼ — </w:t>
      </w:r>
      <w:proofErr w:type="spellStart"/>
      <w:r w:rsidRPr="00B6027A">
        <w:rPr>
          <w:color w:val="767171" w:themeColor="background2" w:themeShade="80"/>
        </w:rPr>
        <w:t>doji</w:t>
      </w:r>
      <w:proofErr w:type="spellEnd"/>
      <w:r w:rsidRPr="00B6027A">
        <w:rPr>
          <w:color w:val="767171" w:themeColor="background2" w:themeShade="80"/>
        </w:rPr>
        <w:t xml:space="preserve"> con mecha su</w:t>
      </w:r>
      <w:r w:rsidRPr="00B6027A">
        <w:rPr>
          <w:color w:val="767171" w:themeColor="background2" w:themeShade="80"/>
        </w:rPr>
        <w:t>perior larga — reversión bajista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proofErr w:type="spellStart"/>
      <w:r w:rsidRPr="00B6027A">
        <w:rPr>
          <w:color w:val="767171" w:themeColor="background2" w:themeShade="80"/>
        </w:rPr>
        <w:t>Engulf</w:t>
      </w:r>
      <w:proofErr w:type="spellEnd"/>
      <w:r w:rsidRPr="00B6027A">
        <w:rPr>
          <w:color w:val="767171" w:themeColor="background2" w:themeShade="80"/>
        </w:rPr>
        <w:t xml:space="preserve"> ▼ — vela bajista que envuelve la anterior alcista — señal de venta</w:t>
      </w:r>
    </w:p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18" w:name="_Toc225686372"/>
      <w:r>
        <w:t>3.7 Bloque Confluencia</w:t>
      </w:r>
      <w:bookmarkEnd w:id="18"/>
    </w:p>
    <w:p w:rsidR="00DF28EE" w:rsidRDefault="0092038A">
      <w:pPr>
        <w:spacing w:before="60" w:after="60"/>
      </w:pPr>
      <w:r>
        <w:rPr>
          <w:color w:val="78909C"/>
        </w:rPr>
        <w:lastRenderedPageBreak/>
        <w:t>Resumen automático del nivel de confluencia detectado.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MENSAJE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SIGNIFICADO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CONFLUENCIA TOTAL ▲ — PREMIUM ⚡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Patrón estructural o de vela + IPDA en zona de compra + Golden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Fibonacci activa. La señal más fuerte posible — 3 capas confluyen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>CONFLUENCIA TOTAL ▼ — PREMIUM ⚡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Igual pero bajista — patrón bajista + IPDA en zona de venta + estructura short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color w:val="00FFCC"/>
                <w:sz w:val="19"/>
                <w:szCs w:val="19"/>
              </w:rPr>
              <w:t xml:space="preserve"> + IPDA ▲/▼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Dos capas confluyen: patrón de vela + IPDA. Señal fuerte pero sin confirmación Fibonacci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Vela W + IPDA ▲/▼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Vela semanal + IPDA confluyen. Alta importancia por el peso del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semanal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78909C"/>
                <w:sz w:val="19"/>
                <w:szCs w:val="19"/>
              </w:rPr>
              <w:t>Sin confluencia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Los módulos no están alineados — mejor esperar</w:t>
            </w:r>
          </w:p>
        </w:tc>
      </w:tr>
    </w:tbl>
    <w:p w:rsidR="00DF28EE" w:rsidRDefault="0092038A">
      <w:r>
        <w:br w:type="page"/>
      </w:r>
    </w:p>
    <w:p w:rsidR="00DF28EE" w:rsidRDefault="0092038A">
      <w:pPr>
        <w:pStyle w:val="Ttulo1"/>
      </w:pPr>
      <w:bookmarkStart w:id="19" w:name="_Toc225686373"/>
      <w:r>
        <w:lastRenderedPageBreak/>
        <w:t>4. TABLA C — ON-CHAIN / FLUJO</w:t>
      </w:r>
      <w:bookmarkEnd w:id="19"/>
    </w:p>
    <w:p w:rsidR="00DF28EE" w:rsidRDefault="0092038A">
      <w:pPr>
        <w:spacing w:before="60" w:after="60"/>
      </w:pPr>
      <w:r>
        <w:rPr>
          <w:color w:val="78909C"/>
        </w:rPr>
        <w:t xml:space="preserve">Posición default: centro del chart. Panel de datos institucionales en tiempo real — </w:t>
      </w:r>
      <w:proofErr w:type="spellStart"/>
      <w:r>
        <w:rPr>
          <w:color w:val="78909C"/>
        </w:rPr>
        <w:t>Multi</w:t>
      </w:r>
      <w:proofErr w:type="spellEnd"/>
      <w:r>
        <w:rPr>
          <w:color w:val="78909C"/>
        </w:rPr>
        <w:t xml:space="preserve">-TF, OI Real, CVD, ADX, </w:t>
      </w:r>
      <w:proofErr w:type="spellStart"/>
      <w:r>
        <w:rPr>
          <w:color w:val="78909C"/>
        </w:rPr>
        <w:t>Whale</w:t>
      </w:r>
      <w:proofErr w:type="spellEnd"/>
      <w:r>
        <w:rPr>
          <w:color w:val="78909C"/>
        </w:rPr>
        <w:t xml:space="preserve"> y Resumen Macro.</w:t>
      </w:r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pStyle w:val="Ttulo2"/>
      </w:pPr>
      <w:bookmarkStart w:id="20" w:name="_Toc225686374"/>
      <w:r>
        <w:t xml:space="preserve">4.1 Bloque </w:t>
      </w:r>
      <w:proofErr w:type="spellStart"/>
      <w:r>
        <w:t>Multi</w:t>
      </w:r>
      <w:proofErr w:type="spellEnd"/>
      <w:r>
        <w:t>-TF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Multi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-TF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ALINEADO ▲ TOTAL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Estado de alineación entre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timeframes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4H y 1D: ALINEADO ▲ TOTAL = ambos TF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discount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(alcista) ALINEADO ▼ TOTAL = ambos TF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premium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(bajista) CONFLICTO ▲⚠ / ▼⚠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TFs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direcciones opuestas — señal débil PARCIAL =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alineación incompleta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CONFLUENCIA ✓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CONFLUENCIA ✓ / —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Aparece cuando los dos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TFs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están perfectamente alineados. Aumenta la confianza de la señal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4H XX% / 1D DISC▲/PREM▼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4H 31.5% / DISCOUNT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Porcentaje de posición en el rango de las últimas 10 barras en ese TF. &lt;50%=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discount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(alcista), &gt;50%=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premium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(bajista)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1" w:name="_Toc225686375"/>
      <w:r>
        <w:t xml:space="preserve">4.2 Bloque OI Real — Open </w:t>
      </w:r>
      <w:proofErr w:type="spellStart"/>
      <w:r>
        <w:t>Interest</w:t>
      </w:r>
      <w:bookmarkEnd w:id="21"/>
      <w:proofErr w:type="spellEnd"/>
    </w:p>
    <w:p w:rsidR="00DF28EE" w:rsidRDefault="0092038A">
      <w:pPr>
        <w:spacing w:before="60" w:after="60"/>
      </w:pPr>
      <w:r>
        <w:rPr>
          <w:color w:val="78909C"/>
        </w:rPr>
        <w:t xml:space="preserve">Open </w:t>
      </w:r>
      <w:proofErr w:type="spellStart"/>
      <w:r>
        <w:rPr>
          <w:color w:val="78909C"/>
        </w:rPr>
        <w:t>Interest</w:t>
      </w:r>
      <w:proofErr w:type="spellEnd"/>
      <w:r>
        <w:rPr>
          <w:color w:val="78909C"/>
        </w:rPr>
        <w:t xml:space="preserve"> real de </w:t>
      </w:r>
      <w:proofErr w:type="spellStart"/>
      <w:r>
        <w:rPr>
          <w:color w:val="78909C"/>
        </w:rPr>
        <w:t>Binance</w:t>
      </w:r>
      <w:proofErr w:type="spellEnd"/>
      <w:r>
        <w:rPr>
          <w:color w:val="78909C"/>
        </w:rPr>
        <w:t xml:space="preserve"> </w:t>
      </w:r>
      <w:proofErr w:type="spellStart"/>
      <w:r>
        <w:rPr>
          <w:color w:val="78909C"/>
        </w:rPr>
        <w:t>Perpetuals</w:t>
      </w:r>
      <w:proofErr w:type="spellEnd"/>
      <w:r>
        <w:rPr>
          <w:color w:val="78909C"/>
        </w:rPr>
        <w:t xml:space="preserve">. Solo disponible para activos que tienen contrato perpetuo en </w:t>
      </w:r>
      <w:proofErr w:type="spellStart"/>
      <w:r>
        <w:rPr>
          <w:color w:val="78909C"/>
        </w:rPr>
        <w:t>Binance</w:t>
      </w:r>
      <w:proofErr w:type="spellEnd"/>
      <w:r>
        <w:rPr>
          <w:color w:val="78909C"/>
        </w:rPr>
        <w:t xml:space="preserve"> (BTC, ETH, principales </w:t>
      </w:r>
      <w:proofErr w:type="spellStart"/>
      <w:r>
        <w:rPr>
          <w:color w:val="78909C"/>
        </w:rPr>
        <w:t>altcoins</w:t>
      </w:r>
      <w:proofErr w:type="spellEnd"/>
      <w:r>
        <w:rPr>
          <w:color w:val="78909C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Fuente OI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BINANCE PERP ✓ / Sin datos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BINANCE PERP ✓ = datos reales conectados. Sin datos = el activo no tiene perpetuo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Binance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 no está disponible (normal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forex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commodities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Régimen OI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LONGS ▲ REAL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El régimen de 4 estados: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LONGS ▲ REAL = OI sube + precio sube → nuevas posiciones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abriendo (alcista) SHORTS ▼ REAL = OI sube + precio baja → nuevas posiciones short abriendo (bajista) SHORT SQUEEZE ⚡ = OI baja + precio sube → shorts cerrando forzosamente (alcista explosivo) L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ONGS LIQ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💧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OI baja + precio baja →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longs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liquidados (bajista)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% cambio OI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+0.02% / -0.01%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Variación porcentual del OI respecto a la barra anterior. Verde = aumentando, rojo = disminuyendo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2" w:name="_Toc225686376"/>
      <w:r>
        <w:t xml:space="preserve">4.3 Bloque CVD —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Delta</w:t>
      </w:r>
      <w:bookmarkEnd w:id="22"/>
    </w:p>
    <w:p w:rsidR="00DF28EE" w:rsidRDefault="0092038A">
      <w:pPr>
        <w:spacing w:before="60" w:after="60"/>
      </w:pPr>
      <w:r>
        <w:rPr>
          <w:color w:val="78909C"/>
        </w:rPr>
        <w:lastRenderedPageBreak/>
        <w:t>Delta acumulado de vo</w:t>
      </w:r>
      <w:r>
        <w:rPr>
          <w:color w:val="78909C"/>
        </w:rPr>
        <w:t xml:space="preserve">lumen — diferencia entre volumen comprador y vendedor. Fuente: </w:t>
      </w:r>
      <w:proofErr w:type="spellStart"/>
      <w:r>
        <w:rPr>
          <w:color w:val="78909C"/>
        </w:rPr>
        <w:t>Binance</w:t>
      </w:r>
      <w:proofErr w:type="spellEnd"/>
      <w:r>
        <w:rPr>
          <w:color w:val="78909C"/>
        </w:rPr>
        <w:t xml:space="preserve"> </w:t>
      </w:r>
      <w:proofErr w:type="spellStart"/>
      <w:r>
        <w:rPr>
          <w:color w:val="78909C"/>
        </w:rPr>
        <w:t>Perpetuals</w:t>
      </w:r>
      <w:proofErr w:type="spellEnd"/>
      <w:r>
        <w:rPr>
          <w:color w:val="78909C"/>
        </w:rPr>
        <w:t xml:space="preserve"> (si disponible) o aproximación local.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Fuente CVD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CVD REAL ✓ / CVD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Aprox</w:t>
            </w:r>
            <w:proofErr w:type="spellEnd"/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CVD REAL ✓ = datos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Binance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conectados. CVD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Aprox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calculado localmente con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vs open. Ambos son útiles, el real es más preciso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Régimen CVD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ACUM ▲ FUERTE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4 estados: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ACUM ▲ FUERTE = CVD subiendo + presión compradora alta → acumulación institucional activa ACUM ▲ DÉBIL = CVD subiendo + presión normal → acumulación moderada DIST ▼ FUERTE = CVD bajando + presión vendedora alta → distribución activa DIST ▼ DÉBIL = CVD baja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ndo suavemente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COMPRAS ▲ / VENTAS ▼ / NEUTRAL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COMPRAS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Resumen de la tendencia del CVD en las últimas 5 barras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Delta Vela + PRESIÓN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522.0% / PRESIÓN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% del delta de la vela actual relativo al volumen total. Alto % = vela con fuerte dominancia compradora o vendedora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3" w:name="_Toc225686377"/>
      <w:r>
        <w:t>4.4 Bloque ADX DIR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ADX + estado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ADX 19.1 / SIN TENDENCIA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Valor actual del ADX: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&lt;15 = sin tendencia (evitar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entries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tendencia) 15-25 = transición 25-35 = tendencia moderada &gt;35 = tendencia fuerte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Dirección ADX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DI+ CRUCE ▲ / ACELERANDO ▲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DI+ CRUCE ▲ = DI+ acaba de cruzar sobre DI- (señal alcista fresca)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DI- CRUCE ▼ = señal bajista fresca ACELERANDO ▲/▼ = ADX fuerte + dirección dominante PERDIENDO FUERZA = ADX declinando (tendencia agotándose) SIN TENDENCIA = ADX&lt;15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ACELERANDO / DESACELERANDO / ESTABLE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DESACELERANDO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Dinámica del ADX comparado con 3 barras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atrás. ACELERANDO = tendencia ganando fuerza. DESACELERANDO = tendencia perdiendo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momentum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DI+ / DI-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22.7 / 12.2 / DI+ DOM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Valores absolutos de DI+ y DI-. DOM = cuál domina actualmente. DI+ DOM=alcista, DI- DOM=bajista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4" w:name="_Toc225686378"/>
      <w:r>
        <w:t xml:space="preserve">4.5 Bloque </w:t>
      </w:r>
      <w:proofErr w:type="spellStart"/>
      <w:r>
        <w:t>Whale</w:t>
      </w:r>
      <w:proofErr w:type="spellEnd"/>
      <w:r>
        <w:t xml:space="preserve"> Detector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lastRenderedPageBreak/>
              <w:t>CELDA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EJEMPLO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Señal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Whale</w:t>
            </w:r>
            <w:proofErr w:type="spellEnd"/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🐋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BALLENA ▲ 3.2x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Detección de actividad institucional: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🐋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BALLENA ▲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Xx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volumen 2-3x promedio + vela alcista → entrada institucional compradora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🐋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BALLENA ▼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Xx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volumen 2-3x + vela bajista → entrada institucional vendedo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ra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🐋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Bull reciente = ballena alcista en las últimas 5 barras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🐋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Bear reciente = ballena bajista reciente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💧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LIQ LONG = liquidación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longs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(bajista explosivo)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💧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LIQ SHORT = liquidación de shorts (alcista explosivo) Sin detección = actividad normal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Tipo de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spike</w:t>
            </w:r>
            <w:proofErr w:type="spellEnd"/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SPIKE 3x+ / SPIKE 2x+ / NORMAL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Clasifica la magnitud del volumen actual vs promedio de 20 barras. INSTITUCIONAL≥3x, BALLENA≥2x, ELEVADO≥1.5x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RVOL actual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3.2x / INSTITUCIONAL</w:t>
            </w:r>
          </w:p>
        </w:tc>
        <w:tc>
          <w:tcPr>
            <w:tcW w:w="4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Relative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Volume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volumen actual / promedio 20 barras. &lt;1=bajo, 1-1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.5=normal, 1.5-2=elevado, 2-3=ballena, &gt;3=institucional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5" w:name="_Toc225686379"/>
      <w:r>
        <w:t>4.6 Bloque Resumen Macro</w:t>
      </w:r>
      <w:bookmarkEnd w:id="25"/>
    </w:p>
    <w:p w:rsidR="00DF28EE" w:rsidRDefault="0092038A">
      <w:pPr>
        <w:spacing w:before="60" w:after="60"/>
      </w:pPr>
      <w:r>
        <w:rPr>
          <w:color w:val="78909C"/>
        </w:rPr>
        <w:t>Sistema de votos — 8 indicadores votan por dirección alcista o bajista. Cada uno vale 1 voto (patrones estructurales valen 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CELDA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DESCRIPCIÓN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Dirección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ALCISTA 65% / BAJISTA 70% / NEUTRAL 50/50. Resultado del sistema de votos ponderado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Votos: X▲ / Y▼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Desglose de votos: cuántos factores votan alcista vs bajista. 8 votos totales posibles (patrones estructurales dan 2)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Razón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El factor más dominante que explica el veredicto: nombre del patrón activo, CRT probabilidad, CVD 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Whale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PATRÓN ✓ / FIBO / SIN ENTRADA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PATRÓN ✓ = hay patrón estructural activo. FIBO = solo niveles Fibonacci disponibles. SIN ENTRADA = rango no válido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Bul</w:t>
            </w:r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l% / Bear%</w:t>
            </w:r>
          </w:p>
        </w:tc>
        <w:tc>
          <w:tcPr>
            <w:tcW w:w="6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Porcentaje final de votos alcistas vs bajistas con barra visual de progreso</w:t>
            </w:r>
          </w:p>
        </w:tc>
      </w:tr>
    </w:tbl>
    <w:p w:rsidR="00DF28EE" w:rsidRDefault="0092038A">
      <w:r>
        <w:br w:type="page"/>
      </w:r>
    </w:p>
    <w:p w:rsidR="00DF28EE" w:rsidRDefault="0092038A">
      <w:pPr>
        <w:pStyle w:val="Ttulo1"/>
      </w:pPr>
      <w:bookmarkStart w:id="26" w:name="_Toc225686380"/>
      <w:r>
        <w:lastRenderedPageBreak/>
        <w:t>5. FLUJO DE USO DIARIO</w:t>
      </w:r>
      <w:bookmarkEnd w:id="26"/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pStyle w:val="Ttulo2"/>
      </w:pPr>
      <w:bookmarkStart w:id="27" w:name="_Toc225686381"/>
      <w:r>
        <w:t xml:space="preserve">5.1 </w:t>
      </w:r>
      <w:proofErr w:type="spellStart"/>
      <w:r>
        <w:t>Checklist</w:t>
      </w:r>
      <w:proofErr w:type="spellEnd"/>
      <w:r>
        <w:t xml:space="preserve"> antes de operar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PASO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DETALLE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Actualiza F&amp;G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Abre alternative.me → copia el número →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del indicador →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Si la tabla dice AUTO ✓ ya está automático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Revisa el calendario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Forex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Factory o Investing.com → filtra impacto ALTO (rojo). Si hay NFP/FOMC/CPI hoy → activa el filtro de noticias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settings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Actualiza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Wyckoff</w:t>
            </w:r>
            <w:proofErr w:type="spellEnd"/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 el TF semanal/mensual → identifica en qué fase estás → actualiza Fase + Evento + Esquema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settings</w:t>
            </w:r>
            <w:proofErr w:type="spellEnd"/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V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erifica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Zone</w:t>
            </w:r>
            <w:proofErr w:type="spellEnd"/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Espera a estar en London (8-11 UTC), NY Open (13-16 UTC) 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Overlap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(13-17 UTC) para mayor calidad de señales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Lee el Régimen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Tabla A → RÉGIMEN. Si es RANGING busca rebotes en zonas IPDA. Si es TRENDING busca continuación con BOS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 xml:space="preserve">Verifica </w:t>
            </w:r>
            <w:proofErr w:type="spellStart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Multi</w:t>
            </w:r>
            <w:proofErr w:type="spellEnd"/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-TF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Tabla C → MULTI-TF. Busca ALINEADO ▲ TOTAL o ALINEADO ▼ TOTAL. CONFLICTO = señal débil, mejor esperar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Confirma OI + CVD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Tabla C → OI muestra LONGS ▲ REAL + CVD muestra ACUM ▲ FUERTE → confirmación institucional de compra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Lee el Vere</w:t>
            </w:r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dicto final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Tabla A → score + veredicto textual. ≥62 con CONF MEDIA+ = entrada posible. &lt;50 = no operar largo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Verifica R:R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Tabla A →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R:R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debe mostrar ACEPTA (≥2:1 por defecto). Si muestra RECHAZA, no es una entrada de calidad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5FF"/>
                <w:sz w:val="19"/>
                <w:szCs w:val="19"/>
              </w:rPr>
              <w:t>Confluencia final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Tabla B → CONFLUENCIA. Busca CONFLUENCIA TOTAL con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badge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PREMIUM ⚡ — la señal más fuerte del sistema</w:t>
            </w:r>
          </w:p>
        </w:tc>
      </w:tr>
    </w:tbl>
    <w:p w:rsidR="00DF28EE" w:rsidRDefault="00DF28EE">
      <w:pPr>
        <w:spacing w:before="200"/>
      </w:pPr>
    </w:p>
    <w:p w:rsidR="00DF28EE" w:rsidRDefault="0092038A">
      <w:pPr>
        <w:pStyle w:val="Ttulo2"/>
      </w:pPr>
      <w:bookmarkStart w:id="28" w:name="_Toc225686382"/>
      <w:r>
        <w:t>5.2 Semáforo de entrada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DF28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COLOR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CONDICIÓN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152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F28EE" w:rsidRDefault="0092038A"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>ACCIÓN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🟢</w:t>
            </w:r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 VERDE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Score ≥75 + CONF ALTA + ACEPTA R:R +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19"/>
                <w:szCs w:val="19"/>
              </w:rPr>
              <w:t xml:space="preserve"> activa + LIBRE noticias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ENTRADA — condiciones óptimas. Usa el SL 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TPs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calculados en Tabla 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🟡</w:t>
            </w:r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AMARILLO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Score 62-74 + CONF MEDIA +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Kill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>Zone</w:t>
            </w:r>
            <w:proofErr w:type="spellEnd"/>
            <w:r>
              <w:rPr>
                <w:rFonts w:ascii="Courier New" w:eastAsia="Courier New" w:hAnsi="Courier New" w:cs="Courier New"/>
                <w:color w:val="D4AF37"/>
                <w:sz w:val="19"/>
                <w:szCs w:val="19"/>
              </w:rPr>
              <w:t xml:space="preserve"> activa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ENTRADA REDUCIDA — entra con tamaño de posición menor al normal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🟠</w:t>
            </w:r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 NARANJA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Score 50-61 o CONFLICTO </w:t>
            </w:r>
            <w:proofErr w:type="spellStart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Multi</w:t>
            </w:r>
            <w:proofErr w:type="spellEnd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-TF </w:t>
            </w:r>
            <w:proofErr w:type="spellStart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color w:val="FF6D00"/>
                <w:sz w:val="19"/>
                <w:szCs w:val="19"/>
              </w:rPr>
              <w:t xml:space="preserve"> OFF SESSION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ESPERAR — condiciones no óptimas. Monitorea pero no entres todavía</w:t>
            </w:r>
          </w:p>
        </w:tc>
      </w:tr>
      <w:tr w:rsidR="00DF28E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lastRenderedPageBreak/>
              <w:t>🔴</w:t>
            </w:r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 xml:space="preserve"> ROJO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24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color w:val="FF1744"/>
                <w:sz w:val="19"/>
                <w:szCs w:val="19"/>
              </w:rPr>
              <w:t>Score &lt;50 o NOTICIAS HIGH/FOMC/NFP activas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F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8EE" w:rsidRDefault="0092038A">
            <w:r>
              <w:rPr>
                <w:rFonts w:ascii="Courier New" w:eastAsia="Courier New" w:hAnsi="Courier New" w:cs="Courier New"/>
                <w:sz w:val="19"/>
                <w:szCs w:val="19"/>
              </w:rPr>
              <w:t>NO OPERAR — riesgo elevado. Si tienes posición abierta, considera cerrar parcialmente</w:t>
            </w:r>
          </w:p>
        </w:tc>
      </w:tr>
    </w:tbl>
    <w:p w:rsidR="00DF28EE" w:rsidRDefault="0092038A">
      <w:r>
        <w:br w:type="page"/>
      </w:r>
    </w:p>
    <w:p w:rsidR="00DF28EE" w:rsidRDefault="0092038A">
      <w:pPr>
        <w:pStyle w:val="Ttulo1"/>
      </w:pPr>
      <w:bookmarkStart w:id="29" w:name="_Toc225686383"/>
      <w:r>
        <w:lastRenderedPageBreak/>
        <w:t>6. NOTAS IMPORTANTES</w:t>
      </w:r>
      <w:bookmarkEnd w:id="29"/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pStyle w:val="Ttulo2"/>
      </w:pPr>
      <w:bookmarkStart w:id="30" w:name="_Toc225686384"/>
      <w:r>
        <w:t>6.1 Limitaciones conocidas</w:t>
      </w:r>
      <w:bookmarkEnd w:id="30"/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El </w:t>
      </w:r>
      <w:proofErr w:type="spellStart"/>
      <w:r w:rsidRPr="00B6027A">
        <w:rPr>
          <w:color w:val="767171" w:themeColor="background2" w:themeShade="80"/>
        </w:rPr>
        <w:t>Fear</w:t>
      </w:r>
      <w:proofErr w:type="spellEnd"/>
      <w:r w:rsidRPr="00B6027A">
        <w:rPr>
          <w:color w:val="767171" w:themeColor="background2" w:themeShade="80"/>
        </w:rPr>
        <w:t xml:space="preserve"> &amp; </w:t>
      </w:r>
      <w:proofErr w:type="spellStart"/>
      <w:r w:rsidRPr="00B6027A">
        <w:rPr>
          <w:color w:val="767171" w:themeColor="background2" w:themeShade="80"/>
        </w:rPr>
        <w:t>Greed</w:t>
      </w:r>
      <w:proofErr w:type="spellEnd"/>
      <w:r w:rsidRPr="00B6027A">
        <w:rPr>
          <w:color w:val="767171" w:themeColor="background2" w:themeShade="80"/>
        </w:rPr>
        <w:t xml:space="preserve"> automático puede no estar disponible en todos los planes de </w:t>
      </w:r>
      <w:proofErr w:type="spellStart"/>
      <w:r w:rsidRPr="00B6027A">
        <w:rPr>
          <w:color w:val="767171" w:themeColor="background2" w:themeShade="80"/>
        </w:rPr>
        <w:t>TradingView</w:t>
      </w:r>
      <w:proofErr w:type="spellEnd"/>
      <w:r w:rsidRPr="00B6027A">
        <w:rPr>
          <w:color w:val="767171" w:themeColor="background2" w:themeShade="80"/>
        </w:rPr>
        <w:t>. Si la celda muestra 'MANUAL', actualízalo manualmente cada día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CVD Real y OI Real solo funcionan para activos con contrato perpetuo en </w:t>
      </w:r>
      <w:proofErr w:type="spellStart"/>
      <w:r w:rsidRPr="00B6027A">
        <w:rPr>
          <w:color w:val="767171" w:themeColor="background2" w:themeShade="80"/>
        </w:rPr>
        <w:t>Binance</w:t>
      </w:r>
      <w:proofErr w:type="spellEnd"/>
      <w:r w:rsidRPr="00B6027A">
        <w:rPr>
          <w:color w:val="767171" w:themeColor="background2" w:themeShade="80"/>
        </w:rPr>
        <w:t xml:space="preserve"> (BTC, ETH, SOL, etc.). </w:t>
      </w:r>
      <w:r w:rsidRPr="00B6027A">
        <w:rPr>
          <w:color w:val="767171" w:themeColor="background2" w:themeShade="80"/>
        </w:rPr>
        <w:t xml:space="preserve">En </w:t>
      </w:r>
      <w:proofErr w:type="spellStart"/>
      <w:r w:rsidRPr="00B6027A">
        <w:rPr>
          <w:color w:val="767171" w:themeColor="background2" w:themeShade="80"/>
        </w:rPr>
        <w:t>forex</w:t>
      </w:r>
      <w:proofErr w:type="spellEnd"/>
      <w:r w:rsidRPr="00B6027A">
        <w:rPr>
          <w:color w:val="767171" w:themeColor="background2" w:themeShade="80"/>
        </w:rPr>
        <w:t xml:space="preserve">, </w:t>
      </w:r>
      <w:proofErr w:type="spellStart"/>
      <w:r w:rsidRPr="00B6027A">
        <w:rPr>
          <w:color w:val="767171" w:themeColor="background2" w:themeShade="80"/>
        </w:rPr>
        <w:t>commodities</w:t>
      </w:r>
      <w:proofErr w:type="spellEnd"/>
      <w:r w:rsidRPr="00B6027A">
        <w:rPr>
          <w:color w:val="767171" w:themeColor="background2" w:themeShade="80"/>
        </w:rPr>
        <w:t xml:space="preserve"> y acciones usará el CVD local aproximado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Los patrones estructurales (W, M, HCH, Cup) son más confiables en </w:t>
      </w:r>
      <w:proofErr w:type="spellStart"/>
      <w:r w:rsidRPr="00B6027A">
        <w:rPr>
          <w:color w:val="767171" w:themeColor="background2" w:themeShade="80"/>
        </w:rPr>
        <w:t>TFs</w:t>
      </w:r>
      <w:proofErr w:type="spellEnd"/>
      <w:r w:rsidRPr="00B6027A">
        <w:rPr>
          <w:color w:val="767171" w:themeColor="background2" w:themeShade="80"/>
        </w:rPr>
        <w:t xml:space="preserve"> de 1H o superior. En </w:t>
      </w:r>
      <w:proofErr w:type="spellStart"/>
      <w:r w:rsidRPr="00B6027A">
        <w:rPr>
          <w:color w:val="767171" w:themeColor="background2" w:themeShade="80"/>
        </w:rPr>
        <w:t>TFs</w:t>
      </w:r>
      <w:proofErr w:type="spellEnd"/>
      <w:r w:rsidRPr="00B6027A">
        <w:rPr>
          <w:color w:val="767171" w:themeColor="background2" w:themeShade="80"/>
        </w:rPr>
        <w:t xml:space="preserve"> menores de 15min hay alta tasa de falsos positivos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El </w:t>
      </w:r>
      <w:proofErr w:type="spellStart"/>
      <w:r w:rsidRPr="00B6027A">
        <w:rPr>
          <w:color w:val="767171" w:themeColor="background2" w:themeShade="80"/>
        </w:rPr>
        <w:t>Wyckoff</w:t>
      </w:r>
      <w:proofErr w:type="spellEnd"/>
      <w:r w:rsidRPr="00B6027A">
        <w:rPr>
          <w:color w:val="767171" w:themeColor="background2" w:themeShade="80"/>
        </w:rPr>
        <w:t xml:space="preserve"> es análisis manual — su precisión de</w:t>
      </w:r>
      <w:r w:rsidRPr="00B6027A">
        <w:rPr>
          <w:color w:val="767171" w:themeColor="background2" w:themeShade="80"/>
        </w:rPr>
        <w:t>pende completamente de tu interpretación correcta del esquema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El sistema no tiene filtro de spread ni considera comisiones. En activos con spread alto el SL calculado puede ser insuficiente</w:t>
      </w:r>
    </w:p>
    <w:p w:rsidR="00DF28EE" w:rsidRPr="00B6027A" w:rsidRDefault="00DF28EE">
      <w:pPr>
        <w:spacing w:before="160"/>
        <w:rPr>
          <w:color w:val="767171" w:themeColor="background2" w:themeShade="80"/>
        </w:rPr>
      </w:pPr>
    </w:p>
    <w:p w:rsidR="00DF28EE" w:rsidRDefault="0092038A">
      <w:pPr>
        <w:pStyle w:val="Ttulo2"/>
      </w:pPr>
      <w:bookmarkStart w:id="31" w:name="_Toc225686385"/>
      <w:r>
        <w:t>6.2 Gestión de riesgo</w:t>
      </w:r>
      <w:bookmarkEnd w:id="31"/>
    </w:p>
    <w:p w:rsidR="00DF28EE" w:rsidRDefault="0092038A">
      <w:pPr>
        <w:spacing w:before="60" w:after="60"/>
      </w:pPr>
      <w:r>
        <w:rPr>
          <w:b/>
          <w:bCs/>
          <w:color w:val="FF6D00"/>
        </w:rPr>
        <w:t>El indicador es una herramienta de análisis</w:t>
      </w:r>
      <w:r>
        <w:rPr>
          <w:b/>
          <w:bCs/>
          <w:color w:val="FF6D00"/>
        </w:rPr>
        <w:t>, NO una señal automática de trading. Siempre: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Usa el SL calculado sin excepción — nunca muevas el SL en contra de tu posición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El </w:t>
      </w:r>
      <w:proofErr w:type="gramStart"/>
      <w:r w:rsidRPr="00B6027A">
        <w:rPr>
          <w:color w:val="767171" w:themeColor="background2" w:themeShade="80"/>
        </w:rPr>
        <w:t>R:R</w:t>
      </w:r>
      <w:proofErr w:type="gramEnd"/>
      <w:r w:rsidRPr="00B6027A">
        <w:rPr>
          <w:color w:val="767171" w:themeColor="background2" w:themeShade="80"/>
        </w:rPr>
        <w:t xml:space="preserve"> mínimo de 2:1 es el mínimo absoluto — busca 3:1 o más cuando sea posible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Nunca arriesgues más del 1-2% de tu capital en una sola operación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>Una CONFLUENCIA TOTAL no garantiza el movimiento — el mercado puede invalidar cualquier análisis</w:t>
      </w:r>
    </w:p>
    <w:p w:rsidR="00DF28EE" w:rsidRPr="00B6027A" w:rsidRDefault="0092038A">
      <w:pPr>
        <w:pStyle w:val="Prrafodelista"/>
        <w:numPr>
          <w:ilvl w:val="0"/>
          <w:numId w:val="2"/>
        </w:numPr>
        <w:spacing w:before="40" w:after="40"/>
        <w:rPr>
          <w:color w:val="767171" w:themeColor="background2" w:themeShade="80"/>
        </w:rPr>
      </w:pPr>
      <w:r w:rsidRPr="00B6027A">
        <w:rPr>
          <w:color w:val="767171" w:themeColor="background2" w:themeShade="80"/>
        </w:rPr>
        <w:t xml:space="preserve">En días de noticias HIGH/FOMC/NFP, espera a que pase el evento antes de </w:t>
      </w:r>
      <w:proofErr w:type="gramStart"/>
      <w:r w:rsidRPr="00B6027A">
        <w:rPr>
          <w:color w:val="767171" w:themeColor="background2" w:themeShade="80"/>
        </w:rPr>
        <w:t>entrar</w:t>
      </w:r>
      <w:proofErr w:type="gramEnd"/>
      <w:r w:rsidRPr="00B6027A">
        <w:rPr>
          <w:color w:val="767171" w:themeColor="background2" w:themeShade="80"/>
        </w:rPr>
        <w:t xml:space="preserve"> aunque el vere</w:t>
      </w:r>
      <w:r w:rsidRPr="00B6027A">
        <w:rPr>
          <w:color w:val="767171" w:themeColor="background2" w:themeShade="80"/>
        </w:rPr>
        <w:t>dicto sea alto</w:t>
      </w:r>
    </w:p>
    <w:p w:rsidR="00DF28EE" w:rsidRDefault="00DF28EE">
      <w:pPr>
        <w:spacing w:before="300"/>
      </w:pPr>
    </w:p>
    <w:p w:rsidR="00DF28EE" w:rsidRDefault="00DF28EE">
      <w:pPr>
        <w:pBdr>
          <w:bottom w:val="single" w:sz="4" w:space="1" w:color="D4AF37"/>
        </w:pBdr>
        <w:spacing w:before="120" w:after="120"/>
      </w:pPr>
    </w:p>
    <w:p w:rsidR="00DF28EE" w:rsidRDefault="0092038A">
      <w:pPr>
        <w:spacing w:before="200" w:after="100"/>
        <w:jc w:val="center"/>
      </w:pPr>
      <w:bookmarkStart w:id="32" w:name="_GoBack"/>
      <w:bookmarkEnd w:id="32"/>
      <w:r>
        <w:rPr>
          <w:b/>
          <w:bCs/>
          <w:color w:val="D4AF37"/>
          <w:sz w:val="24"/>
          <w:szCs w:val="24"/>
        </w:rPr>
        <w:t>PSYCHOMETRIKS v6.6 — Master Suite</w:t>
      </w:r>
    </w:p>
    <w:p w:rsidR="00DF28EE" w:rsidRDefault="0092038A">
      <w:pPr>
        <w:spacing w:after="100"/>
        <w:jc w:val="center"/>
      </w:pPr>
      <w:r>
        <w:rPr>
          <w:color w:val="78909C"/>
          <w:sz w:val="20"/>
          <w:szCs w:val="20"/>
        </w:rPr>
        <w:t>Solo para uso educativo — No es asesoramiento financiero</w:t>
      </w:r>
    </w:p>
    <w:p w:rsidR="00DF28EE" w:rsidRDefault="0092038A">
      <w:pPr>
        <w:jc w:val="center"/>
      </w:pPr>
      <w:r>
        <w:rPr>
          <w:color w:val="78909C"/>
          <w:sz w:val="18"/>
          <w:szCs w:val="18"/>
        </w:rPr>
        <w:t>Gestiona siempre tu riesgo © 2025</w:t>
      </w:r>
    </w:p>
    <w:sectPr w:rsidR="00DF28E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38A" w:rsidRDefault="0092038A">
      <w:r>
        <w:separator/>
      </w:r>
    </w:p>
  </w:endnote>
  <w:endnote w:type="continuationSeparator" w:id="0">
    <w:p w:rsidR="0092038A" w:rsidRDefault="0092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8EE" w:rsidRPr="00B6027A" w:rsidRDefault="0092038A">
    <w:pPr>
      <w:pBdr>
        <w:top w:val="single" w:sz="4" w:space="1" w:color="D4AF37"/>
      </w:pBdr>
      <w:jc w:val="center"/>
      <w:rPr>
        <w:color w:val="767171" w:themeColor="background2" w:themeShade="80"/>
      </w:rPr>
    </w:pPr>
    <w:r w:rsidRPr="00B6027A">
      <w:rPr>
        <w:color w:val="767171" w:themeColor="background2" w:themeShade="80"/>
        <w:sz w:val="18"/>
        <w:szCs w:val="18"/>
      </w:rPr>
      <w:t xml:space="preserve">PSYCHOMETRIKS © 2025 — Solo para uso educativo — Gestiona siempre tu riesgo  |  Pág. </w:t>
    </w:r>
    <w:r w:rsidRPr="00B6027A">
      <w:rPr>
        <w:color w:val="767171" w:themeColor="background2" w:themeShade="80"/>
        <w:sz w:val="18"/>
        <w:szCs w:val="18"/>
      </w:rPr>
      <w:fldChar w:fldCharType="begin"/>
    </w:r>
    <w:r w:rsidRPr="00B6027A">
      <w:rPr>
        <w:color w:val="767171" w:themeColor="background2" w:themeShade="80"/>
        <w:sz w:val="18"/>
        <w:szCs w:val="18"/>
      </w:rPr>
      <w:instrText>PAGE</w:instrText>
    </w:r>
    <w:r w:rsidR="00B6027A" w:rsidRPr="00B6027A">
      <w:rPr>
        <w:color w:val="767171" w:themeColor="background2" w:themeShade="80"/>
        <w:sz w:val="18"/>
        <w:szCs w:val="18"/>
      </w:rPr>
      <w:fldChar w:fldCharType="separate"/>
    </w:r>
    <w:r w:rsidR="00B6027A">
      <w:rPr>
        <w:noProof/>
        <w:color w:val="767171" w:themeColor="background2" w:themeShade="80"/>
        <w:sz w:val="18"/>
        <w:szCs w:val="18"/>
      </w:rPr>
      <w:t>19</w:t>
    </w:r>
    <w:r w:rsidRPr="00B6027A">
      <w:rPr>
        <w:color w:val="767171" w:themeColor="background2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38A" w:rsidRDefault="0092038A">
      <w:r>
        <w:separator/>
      </w:r>
    </w:p>
  </w:footnote>
  <w:footnote w:type="continuationSeparator" w:id="0">
    <w:p w:rsidR="0092038A" w:rsidRDefault="00920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8EE" w:rsidRDefault="0092038A">
    <w:pPr>
      <w:pBdr>
        <w:bottom w:val="single" w:sz="4" w:space="1" w:color="D4AF37"/>
      </w:pBdr>
    </w:pPr>
    <w:r>
      <w:rPr>
        <w:b/>
        <w:bCs/>
        <w:color w:val="D4AF37"/>
        <w:sz w:val="20"/>
        <w:szCs w:val="20"/>
      </w:rPr>
      <w:t xml:space="preserve">PSYCHOMETRIKS v6.6 — Master </w:t>
    </w:r>
    <w:proofErr w:type="gramStart"/>
    <w:r>
      <w:rPr>
        <w:b/>
        <w:bCs/>
        <w:color w:val="D4AF37"/>
        <w:sz w:val="20"/>
        <w:szCs w:val="20"/>
      </w:rPr>
      <w:t xml:space="preserve">Suite  </w:t>
    </w:r>
    <w:r>
      <w:rPr>
        <w:color w:val="78909C"/>
        <w:sz w:val="20"/>
        <w:szCs w:val="20"/>
      </w:rPr>
      <w:t>Manual</w:t>
    </w:r>
    <w:proofErr w:type="gramEnd"/>
    <w:r>
      <w:rPr>
        <w:color w:val="78909C"/>
        <w:sz w:val="20"/>
        <w:szCs w:val="20"/>
      </w:rPr>
      <w:t xml:space="preserve">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52670"/>
    <w:multiLevelType w:val="hybridMultilevel"/>
    <w:tmpl w:val="9364DE22"/>
    <w:lvl w:ilvl="0" w:tplc="4DAC3EB2">
      <w:start w:val="1"/>
      <w:numFmt w:val="bullet"/>
      <w:lvlText w:val="•"/>
      <w:lvlJc w:val="left"/>
      <w:pPr>
        <w:ind w:left="720" w:hanging="360"/>
      </w:pPr>
    </w:lvl>
    <w:lvl w:ilvl="1" w:tplc="8D547306">
      <w:start w:val="1"/>
      <w:numFmt w:val="bullet"/>
      <w:lvlText w:val="◦"/>
      <w:lvlJc w:val="left"/>
      <w:pPr>
        <w:ind w:left="1080" w:hanging="360"/>
      </w:pPr>
    </w:lvl>
    <w:lvl w:ilvl="2" w:tplc="12BC35CE">
      <w:numFmt w:val="decimal"/>
      <w:lvlText w:val=""/>
      <w:lvlJc w:val="left"/>
    </w:lvl>
    <w:lvl w:ilvl="3" w:tplc="AD761968">
      <w:numFmt w:val="decimal"/>
      <w:lvlText w:val=""/>
      <w:lvlJc w:val="left"/>
    </w:lvl>
    <w:lvl w:ilvl="4" w:tplc="2280FED8">
      <w:numFmt w:val="decimal"/>
      <w:lvlText w:val=""/>
      <w:lvlJc w:val="left"/>
    </w:lvl>
    <w:lvl w:ilvl="5" w:tplc="6CF0B2FC">
      <w:numFmt w:val="decimal"/>
      <w:lvlText w:val=""/>
      <w:lvlJc w:val="left"/>
    </w:lvl>
    <w:lvl w:ilvl="6" w:tplc="1B32B20A">
      <w:numFmt w:val="decimal"/>
      <w:lvlText w:val=""/>
      <w:lvlJc w:val="left"/>
    </w:lvl>
    <w:lvl w:ilvl="7" w:tplc="ACDAB13A">
      <w:numFmt w:val="decimal"/>
      <w:lvlText w:val=""/>
      <w:lvlJc w:val="left"/>
    </w:lvl>
    <w:lvl w:ilvl="8" w:tplc="718A59EC">
      <w:numFmt w:val="decimal"/>
      <w:lvlText w:val=""/>
      <w:lvlJc w:val="left"/>
    </w:lvl>
  </w:abstractNum>
  <w:abstractNum w:abstractNumId="1" w15:restartNumberingAfterBreak="0">
    <w:nsid w:val="17316B7D"/>
    <w:multiLevelType w:val="hybridMultilevel"/>
    <w:tmpl w:val="E7BA47EC"/>
    <w:lvl w:ilvl="0" w:tplc="B3F8E386">
      <w:start w:val="1"/>
      <w:numFmt w:val="bullet"/>
      <w:lvlText w:val="●"/>
      <w:lvlJc w:val="left"/>
      <w:pPr>
        <w:ind w:left="720" w:hanging="360"/>
      </w:pPr>
    </w:lvl>
    <w:lvl w:ilvl="1" w:tplc="19A05A1C">
      <w:start w:val="1"/>
      <w:numFmt w:val="bullet"/>
      <w:lvlText w:val="○"/>
      <w:lvlJc w:val="left"/>
      <w:pPr>
        <w:ind w:left="1440" w:hanging="360"/>
      </w:pPr>
    </w:lvl>
    <w:lvl w:ilvl="2" w:tplc="7E282354">
      <w:start w:val="1"/>
      <w:numFmt w:val="bullet"/>
      <w:lvlText w:val="■"/>
      <w:lvlJc w:val="left"/>
      <w:pPr>
        <w:ind w:left="2160" w:hanging="360"/>
      </w:pPr>
    </w:lvl>
    <w:lvl w:ilvl="3" w:tplc="94AAC216">
      <w:start w:val="1"/>
      <w:numFmt w:val="bullet"/>
      <w:lvlText w:val="●"/>
      <w:lvlJc w:val="left"/>
      <w:pPr>
        <w:ind w:left="2880" w:hanging="360"/>
      </w:pPr>
    </w:lvl>
    <w:lvl w:ilvl="4" w:tplc="3DC8A402">
      <w:start w:val="1"/>
      <w:numFmt w:val="bullet"/>
      <w:lvlText w:val="○"/>
      <w:lvlJc w:val="left"/>
      <w:pPr>
        <w:ind w:left="3600" w:hanging="360"/>
      </w:pPr>
    </w:lvl>
    <w:lvl w:ilvl="5" w:tplc="91DE7E7E">
      <w:start w:val="1"/>
      <w:numFmt w:val="bullet"/>
      <w:lvlText w:val="■"/>
      <w:lvlJc w:val="left"/>
      <w:pPr>
        <w:ind w:left="4320" w:hanging="360"/>
      </w:pPr>
    </w:lvl>
    <w:lvl w:ilvl="6" w:tplc="0ADAB33E">
      <w:start w:val="1"/>
      <w:numFmt w:val="bullet"/>
      <w:lvlText w:val="●"/>
      <w:lvlJc w:val="left"/>
      <w:pPr>
        <w:ind w:left="5040" w:hanging="360"/>
      </w:pPr>
    </w:lvl>
    <w:lvl w:ilvl="7" w:tplc="EF82EB52">
      <w:start w:val="1"/>
      <w:numFmt w:val="bullet"/>
      <w:lvlText w:val="●"/>
      <w:lvlJc w:val="left"/>
      <w:pPr>
        <w:ind w:left="5760" w:hanging="360"/>
      </w:pPr>
    </w:lvl>
    <w:lvl w:ilvl="8" w:tplc="6DACD7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8EE"/>
    <w:rsid w:val="0092038A"/>
    <w:rsid w:val="00B6027A"/>
    <w:rsid w:val="00D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63F2"/>
  <w15:docId w15:val="{673AF4BC-19F4-4F8A-BF8A-308FB1A2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E0E0E0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D4AF37"/>
      <w:sz w:val="36"/>
      <w:szCs w:val="36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00E5FF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AAAAAA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602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027A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B602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027A"/>
  </w:style>
  <w:style w:type="paragraph" w:styleId="Piedepgina">
    <w:name w:val="footer"/>
    <w:basedOn w:val="Normal"/>
    <w:link w:val="PiedepginaCar"/>
    <w:uiPriority w:val="99"/>
    <w:unhideWhenUsed/>
    <w:rsid w:val="00B602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4447</Words>
  <Characters>24460</Characters>
  <Application>Microsoft Office Word</Application>
  <DocSecurity>0</DocSecurity>
  <Lines>203</Lines>
  <Paragraphs>57</Paragraphs>
  <ScaleCrop>false</ScaleCrop>
  <Company/>
  <LinksUpToDate>false</LinksUpToDate>
  <CharactersWithSpaces>28850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Mogollon</cp:lastModifiedBy>
  <cp:revision>2</cp:revision>
  <dcterms:created xsi:type="dcterms:W3CDTF">2026-03-29T17:21:00Z</dcterms:created>
  <dcterms:modified xsi:type="dcterms:W3CDTF">2026-03-29T19:25:00Z</dcterms:modified>
</cp:coreProperties>
</file>