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13</w:t>
      </w:r>
    </w:p>
    <w:p>
      <w:pPr>
        <w:pStyle w:val="Normal"/>
      </w:pPr>
      <w:r>
        <w:t>[Editor note: The story resumes here.]</w:t>
        <w:br/>
        <w:br/>
        <w:br/>
        <w:t>1Well after that, David met with his generals, lieutenants, and all the leaders.</w:t>
        <w:br/>
        <w:br/>
        <w:t>2Then he went before the entire gathering of IsraEl and said:</w:t>
        <w:br/>
        <w:br/>
        <w:t xml:space="preserve">  ‘If you approve, and if our God Jehovah blesses the effort, we should send [a letter] to all our brothers that are left throughout the land of IsraEl, and to the Priests and Levites in their cities, and invite them all to gather with us here.</w:t>
        <w:br/>
        <w:br/>
        <w:t xml:space="preserve">  3‘And after that, we’ll bring the [Sacred] Chest of our God to us, for no one has gone before it since the days of Saul.’</w:t>
        <w:br/>
        <w:br/>
        <w:t>4Well, the entire gathering agreed to this, for in the eyes of the people it seemed to be the right thing to do... 5So David called all IsraEl from the borders of Egypt to the land of HamAth to gather there, and he had the Chest of God transported from the town of JaiRim.</w:t>
        <w:br/>
        <w:br/>
        <w:t>6And from there, all IsraEl traveled up to the city of David in Judah to lead [a procession before] the Chest of Jehovah God… The one with the cherubs sitting on top that was used to call on His Name.</w:t>
        <w:br/>
        <w:br/>
        <w:t>7So they then placed the Chest of God on a new wagon and carried it from the house of AmiNadab. Oza and his brothers walked in front of the wagon, 8as David and all IsraEl sang and danced before God with all their might… There were singers, stringed instruments, woodwinds, tambourines, cymbals, and trumpets.</w:t>
        <w:br/>
        <w:br/>
        <w:t>9But, as they were carrying [the Chest] up to a threshing floor, Oza stuck out his hand to steady the Chest (because one of the oxen [pulling the wagon] had bolted), 10and the Lord became enraged with Oza for doing this... So He struck him down for touching the Chest; and he died there before God!</w:t>
        <w:br/>
        <w:br/>
        <w:t>11Well, David was so upset over Jehovah cutting Oza down that he named the place The Severance of Oza which is what it’s still called today.</w:t>
        <w:br/>
        <w:br/>
        <w:t>12And from that day on, David became afraid of The God; for he asked:</w:t>
        <w:br/>
        <w:br/>
        <w:t xml:space="preserve">  ‘Then, how can I carry the Chest of God to me?’</w:t>
        <w:br/>
        <w:br/>
        <w:t>13So David didn’t go back to carry the Chest of God to himself into the city of David. Rather, he left it in the house of ObedEdom the GitTite, 14where it remained for the next three months... And during this time, God blessed ObedEdom and his entire household.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