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14</w:t>
      </w:r>
    </w:p>
    <w:p>
      <w:pPr>
        <w:pStyle w:val="Normal"/>
      </w:pPr>
      <w:r>
        <w:t>1After that, HiRam [I] (the king of Tyre) sent emissaries to David, along with cedar wood, tradesmen, and carpenters, to build a palace for him. 2David knew that Jehovah had prepared him to be the king over IsraEl, and that He would make his kingdom become more important because of His people, IsraEl.</w:t>
        <w:br/>
        <w:br/>
        <w:t>3Then after David moved to JeruSalem, he started taking more women and he had many more sons and daughters.</w:t>
        <w:br/>
        <w:br/>
        <w:t>4These are their names; those who were born in JeruSalem were:</w:t>
        <w:br/>
        <w:br/>
        <w:t xml:space="preserve">  • SamaAh,</w:t>
        <w:br/>
        <w:t xml:space="preserve">  • SoBab,</w:t>
        <w:br/>
        <w:t xml:space="preserve">  • Nathan,</w:t>
        <w:br/>
        <w:t xml:space="preserve">  • Solomon,</w:t>
        <w:br/>
        <w:t xml:space="preserve">  • 5IbaAr,</w:t>
        <w:br/>
        <w:t xml:space="preserve">  • EliSae,</w:t>
        <w:br/>
        <w:t xml:space="preserve">  • EliPalet,</w:t>
        <w:br/>
        <w:t xml:space="preserve">  • 6NaGeth,</w:t>
        <w:br/>
        <w:t xml:space="preserve">  • NaPhag,</w:t>
        <w:br/>
        <w:t xml:space="preserve">  • JaPhie,</w:t>
        <w:br/>
        <w:t xml:space="preserve">  • 7EliShama,</w:t>
        <w:br/>
        <w:t xml:space="preserve">  • BaAlJada, and </w:t>
        <w:br/>
        <w:t xml:space="preserve">  • EliPhalet.</w:t>
        <w:br/>
        <w:br/>
        <w:br/>
        <w:t>8Well, when the Philistines heard that David had been anointed as king over all IsraEl, their [entire army] came looking for him, and David went out to face them. 9So the Philistines assembled for battle in the Valley of the Giants.</w:t>
        <w:br/>
        <w:br/>
        <w:t>10Therefore, David went before God and asked:</w:t>
        <w:br/>
        <w:br/>
        <w:t xml:space="preserve">  ‘Should I go and fight the Philistines; and if so, will You give them into my hands?’</w:t>
        <w:br/>
        <w:br/>
        <w:t>And Jehovah replied:</w:t>
        <w:br/>
        <w:br/>
        <w:t xml:space="preserve">  ‘Go, and I’ll give them into your hands!’</w:t>
        <w:br/>
        <w:br/>
        <w:t>11So he marched to BaAl PharaSin and attacked them there.</w:t>
        <w:br/>
        <w:br/>
        <w:t>Then after [the battle], David said:</w:t>
        <w:br/>
        <w:br/>
        <w:t xml:space="preserve">  ‘God used my hand to cut through my enemies like cutting through water!’</w:t>
        <w:br/>
        <w:br/>
        <w:t>So he named that place, The Severance of PharaSin. 12For the Philistines just ran away, leaving [the images] of their gods lying there, and David [told his men to] burn them in a fire.</w:t>
        <w:br/>
        <w:br/>
        <w:br/>
        <w:t>13Then [David] marched after the Philistines and found them in the Valley of the Giants. 14So, David once again asked God what he should do, and [this time] God replied:</w:t>
        <w:br/>
        <w:br/>
        <w:t xml:space="preserve">  ‘Don’t go after them! Turn away and wait for them near the pear trees...</w:t>
        <w:br/>
        <w:br/>
        <w:t xml:space="preserve">  15‘Then, when you hear the sound of rumbling from the tops of the pear trees, attack them, for [that will be the sound of] God going ahead of you to attack the camp of the Philistines!’</w:t>
        <w:br/>
        <w:br/>
        <w:t>16So David did exactly as God told him, and he thereafter kept on attacking the Philistine camps all the way from GibeOn to GeZer... 17And very soon, the name of David became known throughout the land; for Jehovah had put the fear of him upon all the surrounding nations.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