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Timothy</w:t>
      </w:r>
    </w:p>
    <w:p>
      <w:pPr>
        <w:pStyle w:val="Heading2"/>
      </w:pPr>
      <w:r>
        <w:t>Chapter 6</w:t>
      </w:r>
    </w:p>
    <w:p>
      <w:pPr>
        <w:pStyle w:val="Normal"/>
      </w:pPr>
      <w:r>
        <w:t>1Now, those who are in bondage as slaves should treat their masters as worthy of all honor, so that the Name of God and our teachings won’t be slandered.</w:t>
        <w:br/>
        <w:br/>
        <w:t>2And those who have believing owners shouldn’t think less of them because they’re brothers. Rather, they should zealously serve them as slaves, because those who work hard are considered faithful and are loved in return.</w:t>
        <w:br/>
        <w:br/>
        <w:t>Keep on teaching these things and giving them this encouragement!</w:t>
        <w:br/>
        <w:br/>
        <w:br/>
        <w:t>3Now, if anyone is teaching something different and doesn’t follow these life-giving words (which are those of our Lord Jesus the Anointed One), or doesn’t teach deep respect for God... 4He’s just blowing smoke, he doesn’t understand anything, and he’s ill with arguing and debating over words… It results in envy, arguing, slandering, wicked suspicions, 5and conflict between men with corrupt minds who’ve let themselves be robbed of the truth… And they’re the same ones who say that we should earn a profit from this worship! But you, keep yourself away from them!</w:t>
        <w:br/>
        <w:br/>
        <w:t>6Of course, we do gain much ‘profit’ from this worship… That is, if we pay our own way. 7For none of us brought anything into the world and we can’t carry anything out!</w:t>
        <w:br/>
        <w:br/>
        <w:t>8So if we have enough to eat and enough to wear, we should be satisfied with that.</w:t>
        <w:br/>
        <w:br/>
        <w:t>9However, those who want to be rich fall into temptation, snares, and many foolish and damaging desires, which drag people down into destruction and ruin…</w:t>
        <w:br/>
        <w:br/>
        <w:t>10For the love of money is the root of everything that’s bad.</w:t>
        <w:br/>
        <w:br/>
        <w:t>And because some have reached out for it, they’ve been led away from the faith and into error, stabbing themselves all over and causing themselves a lot of pain.</w:t>
        <w:br/>
        <w:br/>
        <w:t>11But you, O man of God – flee from these things, and pursue righteousness, reverence, faith, love, endurance, and humility.</w:t>
        <w:br/>
        <w:br/>
        <w:t>12Yes, fight this fine contest of the faith. Also, seize this age-long life to which you were called – about which you offered such a fine confession before so many witnesses!</w:t>
        <w:br/>
        <w:br/>
        <w:br/>
        <w:t>13I’m ordering you in the sight of The God (who’s saving all), and of the Anointed Jesus (who gave such a fine testimony before Pontius Pilate), 14to obey these instructions flawlessly and blamelessly until the appearance of our Lord Jesus the Anointed One 15whom Godwhom God&lt;sup class="difference"&gt;[Syr] will reveal at his time.</w:t>
        <w:br/>
        <w:br/>
        <w:t xml:space="preserve">  Yes, the only praised and only sovereign,</w:t>
        <w:br/>
        <w:t xml:space="preserve">    The King of kings and Lord of lords.</w:t>
        <w:br/>
        <w:br/>
        <w:t xml:space="preserve">  16The only one who can’t perish,</w:t>
        <w:br/>
        <w:t xml:space="preserve">    And who lives in unapproachable light.</w:t>
        <w:br/>
        <w:br/>
        <w:t xml:space="preserve">  The one whom no man has seen or can see,</w:t>
        <w:br/>
        <w:t xml:space="preserve">    May he have honor, and age-long power.</w:t>
        <w:br/>
        <w:br/>
        <w:t xml:space="preserve">  May it be so!</w:t>
        <w:br/>
        <w:br/>
        <w:br/>
        <w:t>17Also, give orders to those who are rich in this age not to think too much of themselves, and not to trust in their wealth (which is fickle), but in God who brings [the type of] wealth to us that we can truly enjoy.</w:t>
        <w:br/>
        <w:br/>
        <w:t>18[Yes, teach them to] work at being good, to be rich in good deeds, and to be generous and ready to share... 19while they safely store away for themselves the treasures of a fine foundation in that which is coming, so they can put on the real life.</w:t>
        <w:br/>
        <w:br/>
        <w:br/>
        <w:t>20O Timothy,</w:t>
        <w:br/>
        <w:br/>
        <w:t>Guard this hope and turn away from all the worldly babbling, as well as everything falsely called ‘knowledge.’ 21Because it’s through [such things] that some who once showed much promise in the faith have been turned aside.</w:t>
        <w:br/>
        <w:br/>
        <w:t>May [God’s] loving care be with you.</w:t>
        <w:br/>
        <w:br/>
        <w:t>May it be so!</w:t>
        <w:br/>
      </w:r>
    </w:p>
    <w:p>
      <w:pPr>
        <w:pStyle w:val="Normal"/>
      </w:pPr>
    </w:p>
    <w:p>
      <w:pPr>
        <w:pStyle w:val="Heading1"/>
      </w:pPr>
      <w:r>
        <w:t>2 Timothy</w:t>
      </w:r>
    </w:p>
    <w:p>
      <w:pPr>
        <w:pStyle w:val="Normal"/>
      </w:pPr>
      <w:r>
        <w:t>A letter from the Apostle Paul to Timothy.</w:t>
        <w:br/>
        <w:br/>
        <w:t>It was possibly written by Luke on Paul’s behalf, and maybe originally in Aramaic. It likely dates from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