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7</w:t>
      </w:r>
    </w:p>
    <w:p>
      <w:pPr>
        <w:pStyle w:val="Normal"/>
      </w:pPr>
      <w:r>
        <w:t>1So since we’ve been given these promises, loved ones; let’s wash off all the filth of the flesh and the person we’ve been on the inside, and become perfectly holy in our fear of The God.</w:t>
        <w:br/>
        <w:br/>
        <w:t>2Also, make room for us, because we haven’t wronged anyone, corrupted anyone, or taken advantage of anyone!</w:t>
        <w:br/>
        <w:br/>
        <w:t>3I’m not saying this to condemn you, because, as I told you before, you’re in our hearts… So we’ll live together and die together!</w:t>
        <w:br/>
        <w:br/>
        <w:t>4And this is why I feel so perfectly free to speak to you... Yes, I’m very comfortable [with you], and I have many reasons to boast about you. In fact, I overflow with joy over you because of all the difficulties that we’ve shared together!</w:t>
        <w:br/>
        <w:br/>
        <w:br/>
        <w:t>5[I want you to understand that] since we’ve arrived here in Macedonia, our bodies haven’t had any relief, for there have been problems over everything. On the outside there are conflicts, and on the inside there are fears.</w:t>
        <w:br/>
        <w:br/>
        <w:t>6However, The God who gives comfort to the lowly has provided comfort to us through the presence of Titus. 7And it wasn’t just his presence alone that brought us comfort… It was also because of the comfort that he felt over you, since he again brought us word of your longing, mourning, and zeal for me.</w:t>
        <w:br/>
        <w:br/>
        <w:t>And that made me very happy.</w:t>
        <w:br/>
        <w:br/>
        <w:br/>
        <w:t>8So if what I wrote in my [first] letter made you sad, I don’t regret it!</w:t>
        <w:br/>
        <w:br/>
        <w:t>And even if I did regret it [at first], I see that my letter only saddened you for a little while. 9Therefore, I’m rejoicing now… Not because you were saddened, but because you were saddened into repenting!</w:t>
        <w:br/>
        <w:br/>
        <w:t>And because you were saddened in a Godly way, we know that we didn’t damage you.</w:t>
        <w:br/>
        <w:br/>
        <w:t>10For being sad in a Godly way brings a repentance that results in salvation (and there’s nothing to regret about that), while the sadness of this world brings death.</w:t>
        <w:br/>
        <w:br/>
        <w:t>11And look at what this sadness in a Godly way has accomplished… See how it speeded things up and gave us answers… How it caused indignation, fear, desire, zeal, and vengeance!</w:t>
        <w:br/>
        <w:br/>
        <w:t>Because after that, you proved yourselves to be pure in every way in this matter!</w:t>
        <w:br/>
        <w:br/>
        <w:br/>
        <w:t>12Now, I didn’t write [that letter to] you because of the one who was acting unrighteously or because of the one who was being treated unrighteously. Rather, [I wrote it] to prove how earnestly you obey us in the sight of God, 13and this is what’s brought us so much comfort!</w:t>
        <w:br/>
        <w:br/>
        <w:t>For we now have even more reasons to be joyful, because of the joy that this has brought to Titus, since the man he is within has been refreshed by all of you.</w:t>
        <w:br/>
        <w:br/>
        <w:t>14Therefore, if I’ve boasted to him about you, I’ve had no reason to be ashamed of it, because everything that I said about you is true…</w:t>
        <w:br/>
        <w:br/>
        <w:t>Yes, after we bragged about you to Titus, it has all proven to be true!</w:t>
        <w:br/>
        <w:br/>
        <w:t>15And he cares for you even more deeply now, as he remembers how well you’ve obeyed, and how all of you received him with fear and trembling. 16So I’m rejoicing and I’m encouraged in every way because of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