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Ephesians</w:t>
      </w:r>
    </w:p>
    <w:p>
      <w:pPr>
        <w:pStyle w:val="Heading2"/>
      </w:pPr>
      <w:r>
        <w:t>Chapter 6</w:t>
      </w:r>
    </w:p>
    <w:p>
      <w:pPr>
        <w:pStyle w:val="Normal"/>
      </w:pPr>
      <w:r>
        <w:t>1Children:</w:t>
        <w:br/>
        <w:br/>
        <w:t>Obey your parents in our Lord, because this is righteous. 2Honor your father and mother, for this is the first Commandment that came with a promise:</w:t>
        <w:br/>
        <w:br/>
        <w:t xml:space="preserve">  3‘...that things would go well for you, and that you may live a long time on the land.’ [Exodus 20:12 or Deuteronomy 5:16]</w:t>
        <w:br/>
        <w:br/>
        <w:br/>
        <w:t>4Fathers:</w:t>
        <w:br/>
        <w:br/>
        <w:t>Don’t frustrate your children, but bring them up in the discipline and council of our Lord.</w:t>
        <w:br/>
        <w:br/>
        <w:br/>
        <w:t>5Slaves:</w:t>
        <w:br/>
        <w:br/>
        <w:t>Be obedient to those who are your fleshly masters with reverential fear and sincere hearts, like you would to the Anointed One.</w:t>
        <w:br/>
        <w:br/>
        <w:t>6Don’t just put on a good show to please men, but as slaves of the Anointed One, do the will of God whole-souled.</w:t>
        <w:br/>
        <w:br/>
        <w:t>7Be willing slaves as to the Lord (not of men), 8because you know that whatever good you do will be rewarded by the Lord, whether you’re a slave or a free man.</w:t>
        <w:br/>
        <w:br/>
        <w:br/>
        <w:t>9Masters:</w:t>
        <w:br/>
        <w:br/>
        <w:t>Keep on doing the same for [your slaves]… And don’t be threatening them, because you know that there’s a Master who’s over both them and you in the heavens, and He doesn’t recognize any difference [between you].</w:t>
        <w:br/>
        <w:br/>
        <w:br/>
        <w:t>10[To all:]</w:t>
        <w:br/>
        <w:br/>
        <w:t>Finally, become powerful in the mightiness and strength of the Lord. 11Put on the complete suit of God’s armor, so that you can resist the methods of the Slanderer.</w:t>
        <w:br/>
        <w:br/>
        <w:t>12For our fight isn’t against flesh and blood, but against the governments, the authorities, the mighty ones of this worldly darkness, and against the unseen wicked powers in the heavens.</w:t>
        <w:br/>
        <w:br/>
        <w:t>13So because of this, take up the complete suit [that comes from] God, so you can fight in that wicked day and still be found standing.</w:t>
        <w:br/>
        <w:br/>
        <w:t>14Yes, stand firm with your hips wrapped in the truth and wearing the breastplate of righteousness!</w:t>
        <w:br/>
        <w:br/>
        <w:t>15Wrap your feet and prepare them with the good news of peace.</w:t>
        <w:br/>
        <w:br/>
        <w:t>16And above all else, pick up the large shield of faith, with which you can quench all the flaming missiles of the wicked one!</w:t>
        <w:br/>
        <w:br/>
        <w:t>17Also, accept the helmet of salvation and the sword of the Spirit (which are the things that God has said).</w:t>
        <w:br/>
        <w:br/>
        <w:t>18Keep on praying and begging [God] about everything in Spirit throughout each season. Be aware of this, and never stop petitioning [God] on behalf of all the Holy Ones.</w:t>
        <w:br/>
        <w:br/>
        <w:br/>
        <w:t>19Also [pray] for me… That the words may be given to me to open my mouth and speak freely so I can make the mystery of the good news known [to others].</w:t>
        <w:br/>
        <w:br/>
        <w:t>20Indeed, that’s why I’m now an ambassador in chains… So that I can speak boldly about these things and to say the things that I’m supposed to say.</w:t>
        <w:br/>
        <w:br/>
        <w:br/>
        <w:t>21Now, so you can know how I’m getting along and what I’m doing, TychiKos (a beloved brother and faithful servant of the Lord) will explain everything to you.</w:t>
        <w:br/>
        <w:br/>
        <w:t>22This is why I’m sending him to you… To let you know what’s happening to us and to bring comfort to your hearts.</w:t>
        <w:br/>
        <w:br/>
        <w:br/>
        <w:t>23Peace to the brothers, and love with faith from God the Father and from the Lord Jesus the Anointed One.</w:t>
        <w:br/>
        <w:br/>
        <w:t>24May all those who have an uncorrupted love for our Lord Jesus the Anointed One receive [His] loving care.</w:t>
        <w:br/>
        <w:br/>
        <w:t>May it be so!</w:t>
        <w:br/>
      </w:r>
    </w:p>
    <w:p>
      <w:pPr>
        <w:pStyle w:val="Normal"/>
      </w:pPr>
    </w:p>
    <w:p>
      <w:pPr>
        <w:pStyle w:val="Heading1"/>
      </w:pPr>
      <w:r>
        <w:t>Philippians</w:t>
      </w:r>
    </w:p>
    <w:p>
      <w:pPr>
        <w:pStyle w:val="Normal"/>
      </w:pPr>
      <w:r>
        <w:t>A letter from the Apostle Paul and Timothy to the congregation in Philippi, Greece.</w:t>
        <w:br/>
        <w:br/>
        <w:t>It was probably written down by Timothy due to Paul’s poor eyesight, and it may have originally been in Aramaic. It likely dates from sometime around 62 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