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Esther</w:t>
      </w:r>
    </w:p>
    <w:p>
      <w:pPr>
        <w:pStyle w:val="Heading2"/>
      </w:pPr>
      <w:r>
        <w:t>Chapter 6</w:t>
      </w:r>
    </w:p>
    <w:p>
      <w:pPr>
        <w:pStyle w:val="Normal"/>
      </w:pPr>
      <w:r>
        <w:t>1However, because the Lord [God] had removed sleep from the king that night, he gave orders to his servant to bring in the memorandum letters and to read them to him. 2And that’s when he found the letter concerning MordecAi, which told of how he’d reported that two of the king’s eunuchs were looking to get their hands on ArtaXerxes.</w:t>
        <w:br/>
        <w:br/>
        <w:t>3So the king asked:</w:t>
        <w:br/>
        <w:br/>
        <w:t xml:space="preserve">  ‘What glory or favor was shown to MordecAi for doing this?’</w:t>
        <w:br/>
        <w:br/>
        <w:t>And the king’s servants replied:</w:t>
        <w:br/>
        <w:br/>
        <w:t xml:space="preserve">  ‘Nothing has been done for him.’</w:t>
        <w:br/>
        <w:br/>
        <w:t>4Well, it so happened that, just as the king was asking about doing good things for MordecAi, {Look!} HaMan arrived in the courtyard... For he’d come to speak to the king about hanging MordecAi on the pole that he had prepared!</w:t>
        <w:br/>
        <w:br/>
        <w:t>So the king asked:</w:t>
        <w:br/>
        <w:br/>
        <w:t xml:space="preserve">  ‘Who is in the courtyard?’</w:t>
        <w:br/>
        <w:br/>
        <w:t>5And the king’s servants replied:</w:t>
        <w:br/>
        <w:br/>
        <w:t xml:space="preserve">  ‘Look, its HaMan standing in the courtyard.’</w:t>
        <w:br/>
        <w:br/>
        <w:t>And the king said:</w:t>
        <w:br/>
        <w:br/>
        <w:t xml:space="preserve">  ‘Call him in!’</w:t>
        <w:br/>
        <w:br/>
        <w:t>6Then the king asked HaMan:</w:t>
        <w:br/>
        <w:br/>
        <w:t xml:space="preserve">  ‘Tell me... What [would you suggest that] I do for a man whom I wish to honor?’</w:t>
        <w:br/>
        <w:br/>
        <w:t>Well, HaMan thought to himself:</w:t>
        <w:br/>
        <w:br/>
        <w:t xml:space="preserve">  ‘Whom would the king wish to honor other than me?’</w:t>
        <w:br/>
        <w:br/>
        <w:t>7So he said to the king:</w:t>
        <w:br/>
        <w:br/>
        <w:t xml:space="preserve">  ‘As for the man whom the king wishes to honor...</w:t>
        <w:br/>
        <w:br/>
        <w:t xml:space="preserve">  8‘The king’s servants should bring him the same fine linen that the king wears, as well as the king’s horse.</w:t>
        <w:br/>
        <w:br/>
        <w:t xml:space="preserve">  9‘Then one of the king’s most honored friends should dress the man who’s loved by the king in royal robes, mount him on the horse, and then lead him around the city square proclaiming:</w:t>
        <w:br/>
        <w:br/>
        <w:t xml:space="preserve">    ‘This is how any man who’s honored by the king must be treated!’</w:t>
        <w:br/>
        <w:br/>
        <w:t>10And at that, the king said to HaMan:</w:t>
        <w:br/>
        <w:br/>
        <w:t xml:space="preserve">  ‘Well spoken!</w:t>
        <w:br/>
        <w:br/>
        <w:t xml:space="preserve">  ‘That’s what I want you to do for my courtyard attendant, the Jew MordecAi…</w:t>
        <w:br/>
        <w:br/>
        <w:t xml:space="preserve">  ‘Be sure that you do everything that you said!’</w:t>
        <w:br/>
        <w:br/>
        <w:br/>
        <w:t>11Well thereafter, HaMan went and got the robes and the horse, then he dressed MordecAi and mounted him on the [king’s] horse, and he led him around the city square proclaiming:</w:t>
        <w:br/>
        <w:br/>
        <w:t xml:space="preserve">  ‘This is how any man who’s honored by the king must be treated!’</w:t>
        <w:br/>
        <w:br/>
        <w:t>12And after he brought MordecAi back to the courtyard, he went home extremely upset and with a worried mind.</w:t>
        <w:br/>
        <w:br/>
        <w:t>13So when he got back home, he told his wife ZoSara and his friends everything that had happened.</w:t>
        <w:br/>
        <w:br/>
        <w:t>Then his wife and friends said:</w:t>
        <w:br/>
        <w:br/>
        <w:t xml:space="preserve">  ‘Since MordecAi is of the Judean race and you’ve started being humbled before him, this means that you’re going to fall…</w:t>
        <w:br/>
        <w:br/>
        <w:t xml:space="preserve">  ‘There’s no way to defend yourself against that man, because the Living God is with him!’</w:t>
        <w:br/>
        <w:br/>
        <w:t>14Well, it was while they were still speaking to him that the eunuchs arrived to hurry HaMan along to the banquet that had been prepared by Esther.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