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11</w:t>
      </w:r>
    </w:p>
    <w:p>
      <w:pPr>
        <w:pStyle w:val="Normal"/>
      </w:pPr>
      <w:r>
        <w:t>1Then the Lord told Moses:</w:t>
        <w:br/>
        <w:br/>
        <w:t xml:space="preserve">  ‘I’m going to bring one more plague upon PharaOh and Egypt… And he will send you away with everything. In fact, he’ll drive you out!</w:t>
        <w:br/>
        <w:br/>
        <w:t xml:space="preserve">  2‘Now, go to the people secretly and tell them to ask their neighbors for clothing, silver, and gold jewelry.’</w:t>
        <w:br/>
        <w:br/>
        <w:t>3Well, Jehovah caused his people to be looked upon favorably by the Egyptians and they were willing to lend things to them, because the Egyptians considered Moses a great man… Even greater than PharaOh and his servants.</w:t>
        <w:br/>
        <w:br/>
        <w:t>4Then Moses told [the children of IsraEl]:</w:t>
        <w:br/>
        <w:br/>
        <w:t xml:space="preserve">  ‘This is what the Lord said:</w:t>
        <w:br/>
        <w:br/>
        <w:t xml:space="preserve">    ‘About midnight I’ll be going throughout Egypt, 5and all the firstborn in the land will die, from the firstborn of PharaOh that sits on the throne, to the firstborn of the female slave that sits by the mill, as well as the firstborn of all the cattle.</w:t>
        <w:br/>
        <w:br/>
        <w:t xml:space="preserve">    6‘Then a cry will [be heard] throughout the land of Egypt such as has never been heard before and will never be heard again!</w:t>
        <w:br/>
        <w:br/>
        <w:t xml:space="preserve">    7‘However, among the children of IsraEl, not even a dog will snarl at a man or an animal. That’s when you’ll see the great difference that Jehovah will make between the Egyptians and IsraEl!</w:t>
        <w:br/>
        <w:br/>
        <w:t xml:space="preserve">    8‘For they’ll then be your servants… They’ll come to [you] and bow, saying:</w:t>
        <w:br/>
        <w:br/>
        <w:t xml:space="preserve">      ‘Leave, both you and all the people whom you’re in charge of.’</w:t>
        <w:br/>
        <w:br/>
        <w:t xml:space="preserve">    ‘And that’s when [you’ll] leave.’</w:t>
        <w:br/>
        <w:br/>
        <w:br/>
        <w:t>9Meanwhile, Moses had left PharaOh [feeling very] angry. And the Lord told Moses:</w:t>
        <w:br/>
        <w:br/>
        <w:t xml:space="preserve">  ‘PharaOh isn’t going to listen to you anymore, so now I’m going to bring great signs and wonders to the land of Egypt.’</w:t>
        <w:br/>
        <w:br/>
        <w:t>10Yes, even though Moses and Aaron had been bringing all these signs and wonders to the land of Egypt and to PharaOh, Jehovah kept hardening PharaOh’s heart, so he wouldn’t listen and send the children of IsraEl out of the land of Egypt.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