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26</w:t>
      </w:r>
    </w:p>
    <w:p>
      <w:pPr>
        <w:pStyle w:val="Normal"/>
      </w:pPr>
      <w:r>
        <w:t xml:space="preserve">  1‘Then you must make the Tent with 10 curtains of fine-spun linen, blue [thread], purple [yarn], and scarlet [cloth], with a pattern of cherubs woven into them.</w:t>
        <w:br/>
        <w:br/>
        <w:t xml:space="preserve">  2‘The curtains must be 47 feet (14.3m) long and 6-3/4 feet (2m) tall. All the curtains must be the same size... 3Five of the curtains will be joined to each other, and the other five will be closely connected to each other.</w:t>
        <w:br/>
        <w:br/>
        <w:t xml:space="preserve">  4‘You must put blue loops on one side of each curtain and [loops] on the other side to [join them]. 5There should be 50 loops [on one side] and 50 loops at the same locations on the other side to connect them... 6Then you must make 50 gold rings that will hold the curtains together so as to make it a single Tent.</w:t>
        <w:br/>
        <w:br/>
        <w:br/>
        <w:t xml:space="preserve">  7‘You must make a roof for the Tent using 11 sections of [goat hair cloth]. 8Each section should be 50 feet (15m) long, 6-3/4 feet (2m) wide, and all 11 should be the same size.</w:t>
        <w:br/>
        <w:br/>
        <w:t xml:space="preserve">  9‘Then connect [the cloths in strips of] fives, and attach the sixth [cloth] and fold it over the front of the Tent. 10Thereafter, make 50 loops on the side of the [cloth] and 50 loops on the edge of the second one, where they’ll be joined... 11And make 50 bronze rings and use them to connect the loops, then tie the [cloths] together to form a single piece.</w:t>
        <w:br/>
        <w:br/>
        <w:t xml:space="preserve">  12‘Next, connect the [11th cloth] to the roof of the Tent at its centerfold, and allow half of it to hang down. Also, any extra [cloth] should hang over the sides of the Tent… 1320 inches (50cm) of [cloth] should hang over each side of the Tent to cover it.</w:t>
        <w:br/>
        <w:br/>
        <w:t xml:space="preserve">  14‘Then make another covering from ram’s skins that have been dyed red and blue, and put it over the [Tent] roof.</w:t>
        <w:br/>
        <w:br/>
        <w:br/>
        <w:t xml:space="preserve">  15‘You must also make tent posts from durable wood.</w:t>
        <w:br/>
        <w:br/>
        <w:t xml:space="preserve">  16‘Each post should be 7-3/4 feet (2.3m) long and 2-1/2 feet (75cm) thick. 17All the posts should have two joints for connections. 18You should make 20 posts for the north side, 19and 40 silver sockets should be made to connect them, with a [base] socket for each of the posts.</w:t>
        <w:br/>
        <w:br/>
        <w:t xml:space="preserve">  20‘Then make 20 posts for the south side of the Tent, 21and 40 silver sockets to connect each end of the posts.</w:t>
        <w:br/>
        <w:br/>
        <w:t xml:space="preserve">  22‘And for the side of the Tent that faces west, 23you must make 6 posts plus 2 corner posts for its backside.</w:t>
        <w:br/>
        <w:br/>
        <w:t xml:space="preserve">  24‘They must all be the same and join at the same spots on each end, so that all the corners are equal. 25There are 8 posts, which need 16 silver sockets, one for each end of each post.</w:t>
        <w:br/>
        <w:br/>
        <w:br/>
        <w:t xml:space="preserve">  26‘And you must make rafters of durable wood.</w:t>
        <w:br/>
        <w:br/>
        <w:t xml:space="preserve">  ‘Make five for the posts on one side of the Tent, 27five for the posts on the other side of the Tent, five for the posts in the rear, and one for the side of the Tent that faces the sea. 28This center rafter should run between the posts lengthwise from end to end.</w:t>
        <w:br/>
        <w:br/>
        <w:t xml:space="preserve">  29‘The posts should be covered with gold and fitted with gold rings to hold the rafters, and all the rafters must be covered with gold.</w:t>
        <w:br/>
        <w:br/>
        <w:br/>
        <w:t xml:space="preserve">  30‘Then you must assemble the Tent according to the example that I’ll show you on the mountain.</w:t>
        <w:br/>
        <w:br/>
        <w:br/>
        <w:t xml:space="preserve">  31‘After that, you must make a veil of spun blue [thread], purple [yarn], scarlet [cloth], and fine-spun linen that will have [images of] cherubs woven into it.</w:t>
        <w:br/>
        <w:br/>
        <w:t xml:space="preserve">  32‘You must mount it on 4 posts of durable wood that are overlaid with gold and with gold covering each of their caps, as well as silver sockets for the base of each one. 33Then mount the veil on the posts and carry it inside to serve as a veil for the Chest of Proofs.</w:t>
        <w:br/>
        <w:br/>
        <w:t xml:space="preserve">  ‘This veil will form the separation between the Holy Place and the Holiest of Holies. 34Use the veil as a screen for the Chest of Proofs in the Holiest of Holies.</w:t>
        <w:br/>
        <w:br/>
        <w:br/>
        <w:t xml:space="preserve">  35‘Next, put a table outside of the veiled area, on the north side of the Tent, and put the lampstand opposite the table on the south side of the Tent.</w:t>
        <w:br/>
        <w:br/>
        <w:t xml:space="preserve">  36‘Then make a veil as a door for the Tent out of blue [thread], purple [yarn], scarlet [cloth], and embroidered fine-spun linen.</w:t>
        <w:br/>
        <w:br/>
        <w:t xml:space="preserve">  37‘You must make five posts for the veil that are capped at the top and covered with gold, and bronze sockets for the base of each one.’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