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15</w:t>
      </w:r>
    </w:p>
    <w:p>
      <w:pPr>
        <w:pStyle w:val="Normal"/>
      </w:pPr>
      <w:r>
        <w:t>1And the Word of Jehovah came to me and said:</w:t>
        <w:br/>
        <w:br/>
        <w:t xml:space="preserve">  2‘[Let Me ask] you this, O son of man:</w:t>
        <w:br/>
        <w:br/>
        <w:t xml:space="preserve">  ‘What happens to the wood from all of the vines</w:t>
        <w:br/>
        <w:t xml:space="preserve">    That live among trees in the forests?</w:t>
        <w:br/>
        <w:t xml:space="preserve">    3Do they find some use for this wood…</w:t>
        <w:br/>
        <w:t xml:space="preserve">    Do they use their pieces as hangers? 4No!</w:t>
        <w:br/>
        <w:br/>
        <w:t xml:space="preserve">  ‘{Look!} Each year, they’re thrown into the fire,</w:t>
        <w:br/>
        <w:t xml:space="preserve">    As [people] are cleaning [their yards].</w:t>
        <w:br/>
        <w:t xml:space="preserve">    So, the wood disappears in the end,</w:t>
        <w:br/>
        <w:t xml:space="preserve">    Since no use for it can be found!</w:t>
        <w:br/>
        <w:br/>
        <w:t xml:space="preserve">  5‘And even whole pieces aren’t useful;</w:t>
        <w:br/>
        <w:t xml:space="preserve">    For, after they’re burned in the flames,</w:t>
        <w:br/>
        <w:t xml:space="preserve">    They no longer have any value.</w:t>
        <w:br/>
        <w:br/>
        <w:t xml:space="preserve">  6‘So Jehovah said this:</w:t>
        <w:br/>
        <w:br/>
        <w:t xml:space="preserve">    ‘As I’ve put the vines among trees</w:t>
        <w:br/>
        <w:t xml:space="preserve">      To be burned in fires and consumed…</w:t>
        <w:br/>
        <w:t xml:space="preserve">      That’s what I’ve done to those in JeruSalem.</w:t>
        <w:br/>
        <w:br/>
        <w:t xml:space="preserve">    7‘For against them, I’ve now set My face,</w:t>
        <w:br/>
        <w:t xml:space="preserve">      And fire, they’ll have to [endure]…</w:t>
        <w:br/>
        <w:t xml:space="preserve">      For fire will [come and] consume them.</w:t>
        <w:br/>
        <w:t xml:space="preserve">      And [when they see that] it’s My face against them,</w:t>
        <w:br/>
        <w:t xml:space="preserve">      They’ll know that I am Jehovah.</w:t>
        <w:br/>
        <w:br/>
        <w:t xml:space="preserve">    8‘I’ll appoint [their] land to extinction,</w:t>
        <w:br/>
        <w:t xml:space="preserve">      Because they fell into sin,’ said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