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Ezekiel</w:t>
      </w:r>
    </w:p>
    <w:p>
      <w:pPr>
        <w:pStyle w:val="Heading2"/>
      </w:pPr>
      <w:r>
        <w:t>Chapter 42</w:t>
      </w:r>
    </w:p>
    <w:p>
      <w:pPr>
        <w:pStyle w:val="Normal"/>
      </w:pPr>
      <w:r>
        <w:t>13And he said to me:</w:t>
        <w:br/>
        <w:br/>
        <w:t xml:space="preserve">  ‘The inner chambers facing the north</w:t>
        <w:br/>
        <w:t xml:space="preserve">    And the inner chambers facing the south,</w:t>
        <w:br/>
        <w:t xml:space="preserve">    Those in front of the spaces...</w:t>
        <w:br/>
        <w:t xml:space="preserve">    Are the Holy-Place rooms where the Priests will eat…</w:t>
        <w:br/>
        <w:t xml:space="preserve">    And it’s where they will come to Jehovah</w:t>
        <w:br/>
        <w:t xml:space="preserve">    With the holiest of all holy things.</w:t>
        <w:br/>
        <w:br/>
        <w:t xml:space="preserve">  ‘There, they must carry the holiest things</w:t>
        <w:br/>
        <w:t xml:space="preserve">    – Sin offerings and the holiest things –</w:t>
        <w:br/>
        <w:t xml:space="preserve">    As well as their offerings for errors;</w:t>
        <w:br/>
        <w:t xml:space="preserve">    For, this is a most holy place.</w:t>
        <w:br/>
        <w:br/>
        <w:t xml:space="preserve">  14‘No one may enter [this place] but the Priests,</w:t>
        <w:br/>
        <w:t xml:space="preserve">    And from the Holy Place, they can’t leave</w:t>
        <w:br/>
        <w:t xml:space="preserve">    To go to the outer courtyard,</w:t>
        <w:br/>
        <w:t xml:space="preserve">    So that those who are leading will always be clean.</w:t>
        <w:br/>
        <w:t xml:space="preserve">    Nor may people touch the garments they wear,</w:t>
        <w:br/>
        <w:t xml:space="preserve">    For they are also most holy.</w:t>
        <w:br/>
        <w:t xml:space="preserve">    So when touching the people, they must wear other clothes.’</w:t>
        <w:br/>
        <w:br/>
        <w:t>15Now, after he had finished measuring the inside of the Temple, he led me outside along the path to the gate that faces east, where he then measured the area that surrounded the Temple.</w:t>
        <w:br/>
        <w:br/>
        <w:t xml:space="preserve">  • 16He stood facing the east with his back to the gate, and he measured 500 cubits in reed lengths.</w:t>
        <w:br/>
        <w:br/>
        <w:t xml:space="preserve">  • 17Then he turned towards the north and measured northward 500 cubits in reed lengths.</w:t>
        <w:br/>
        <w:br/>
        <w:t xml:space="preserve">  • 18Then he turned towards the west and measured westward 500 cubits in reed lengths.</w:t>
        <w:br/>
        <w:br/>
        <w:t xml:space="preserve">  • 19And he turned towards the south and measured southward 500 cubits in reed lengths.</w:t>
        <w:br/>
        <w:br/>
        <w:t>20So he established the [size of] the perimeter [around the Temple] as being 500 cubits towards the east and 500 cubits roundabout, which is to serve as the separation between the Holy Place and its outer walls.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