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11</w:t>
      </w:r>
    </w:p>
    <w:p>
      <w:pPr>
        <w:pStyle w:val="Normal"/>
      </w:pPr>
      <w:r>
        <w:t>1[And God continues:]</w:t>
        <w:br/>
        <w:br/>
        <w:t xml:space="preserve">    ‘It was early on when they were disowned,</w:t>
        <w:br/>
        <w:t xml:space="preserve">      And IsraEl’s kings were also disowned.</w:t>
        <w:br/>
        <w:t xml:space="preserve">      But as an infant, IsraEl was so deeply loved,</w:t>
        <w:br/>
        <w:t xml:space="preserve">      So I called his children from Egypt.</w:t>
        <w:br/>
        <w:t xml:space="preserve">      2But, as I was calling them back,</w:t>
        <w:br/>
        <w:t xml:space="preserve">      They started turning from Me…</w:t>
        <w:br/>
        <w:t xml:space="preserve">      To BaAl Im they brought sacrifices,</w:t>
        <w:br/>
        <w:t xml:space="preserve">      And burned incense before the idols they carved.</w:t>
        <w:br/>
        <w:br/>
        <w:t xml:space="preserve">    3‘I once held Ephraim [tight] in my arms…</w:t>
        <w:br/>
        <w:t xml:space="preserve">      And when he didn’t know Me, I healed him.</w:t>
        <w:br/>
        <w:t xml:space="preserve">      4While he was in the corrupt state of men,</w:t>
        <w:br/>
        <w:t xml:space="preserve">      I wrapped him in the bonds of My love.</w:t>
        <w:br/>
        <w:br/>
        <w:t xml:space="preserve">    ‘To him, I became like a [father]…</w:t>
        <w:br/>
        <w:t xml:space="preserve">      One who disciplines him…</w:t>
        <w:br/>
        <w:t xml:space="preserve">      So I’ll watch over him and I’ll win!</w:t>
        <w:br/>
        <w:br/>
        <w:t xml:space="preserve">    5‘But to the land of Egypt, he won’t return,</w:t>
        <w:br/>
        <w:t xml:space="preserve">      For Assyria’s king will now rule him</w:t>
        <w:br/>
        <w:t xml:space="preserve">      Because he refused to turn from [bad ways].</w:t>
        <w:br/>
        <w:br/>
        <w:t xml:space="preserve">    6‘So, swords will rage in their cities</w:t>
        <w:br/>
        <w:t xml:space="preserve">      And they’ll consume the bars on their gates…</w:t>
        <w:br/>
        <w:t xml:space="preserve">      For their bad decisions, they’ll be destroyed!</w:t>
        <w:br/>
        <w:br/>
        <w:t xml:space="preserve">    7‘Their people have clung to the things in their homes,</w:t>
        <w:br/>
        <w:t xml:space="preserve">      And I’m enraged by the things they hold dear.</w:t>
        <w:br/>
        <w:t xml:space="preserve">      So as a result, I won’t bless them.</w:t>
        <w:br/>
        <w:br/>
        <w:t xml:space="preserve">    8‘How should I treat you, O Ephraim…</w:t>
        <w:br/>
        <w:t xml:space="preserve">      How can I shield you, O IsraEl?</w:t>
        <w:br/>
        <w:t xml:space="preserve">      Should I treat you the same as I’ve treated AdMah?</w:t>
        <w:br/>
        <w:t xml:space="preserve">      Will I appoint you as I did to Zeboim?</w:t>
        <w:br/>
        <w:br/>
        <w:t xml:space="preserve">    ‘Will My heart be changed in such matters…</w:t>
        <w:br/>
        <w:t xml:space="preserve">      Shouldn’t such things upset Me…</w:t>
        <w:br/>
        <w:t xml:space="preserve">      Yes, shouldn’t such deeds make Me sad?</w:t>
        <w:br/>
        <w:br/>
        <w:t xml:space="preserve">    9‘But no way will I send all My rage upon you…</w:t>
        <w:br/>
        <w:t xml:space="preserve">      No way will I wipe Ephraim away.</w:t>
        <w:br/>
        <w:t xml:space="preserve">      For, I am your God (not a man)…</w:t>
        <w:br/>
        <w:t xml:space="preserve">      I’m the Holy One in your midst,</w:t>
        <w:br/>
        <w:t xml:space="preserve">      So I won’t enter your cities!’</w:t>
        <w:br/>
        <w:br/>
        <w:t>10[And Hosea pleads:]</w:t>
        <w:br/>
        <w:br/>
        <w:t xml:space="preserve">  ‘But now, you must [return to] Jehovah;</w:t>
        <w:br/>
        <w:t xml:space="preserve">    Or He will roar like a lion</w:t>
        <w:br/>
        <w:t xml:space="preserve">    And startle your young by the sea in the west.</w:t>
        <w:br/>
        <w:br/>
        <w:t xml:space="preserve">  [‘For God says:]</w:t>
        <w:br/>
        <w:br/>
        <w:t xml:space="preserve">    11‘They’ll be startled like a bird out of Egypt,</w:t>
        <w:br/>
        <w:t xml:space="preserve">      And like Assyrian doves;</w:t>
        <w:br/>
        <w:t xml:space="preserve">      Then I’ll bring them back to their homes,’ says Jehovah.</w:t>
        <w:br/>
        <w:t xml:space="preserve">      12‘By Ephraim, I was circled with lies…</w:t>
        <w:br/>
        <w:t xml:space="preserve">      By the irreverence of the houses of IsraEl and Judah.’</w:t>
        <w:br/>
        <w:br/>
        <w:t xml:space="preserve">  ‘But Jehovah will know them once more</w:t>
        <w:br/>
        <w:t xml:space="preserve">    And call them The Holy People of God.’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