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12</w:t>
      </w:r>
    </w:p>
    <w:p>
      <w:pPr>
        <w:pStyle w:val="Normal"/>
      </w:pPr>
      <w:r>
        <w:t>1And in that day, they will say:</w:t>
        <w:br/>
        <w:br/>
        <w:t xml:space="preserve">  ‘O Jehovah, we praise You!</w:t>
        <w:br/>
        <w:t xml:space="preserve">    For, although You were angry with us,</w:t>
        <w:br/>
        <w:t xml:space="preserve">    Your rage has now turned away</w:t>
        <w:br/>
        <w:t xml:space="preserve">    And You have shown mercy upon us.</w:t>
        <w:br/>
        <w:br/>
        <w:t xml:space="preserve">  2‘Look… My God and my Savior!</w:t>
        <w:br/>
        <w:t xml:space="preserve">    I’ll do what You say and not be afraid!</w:t>
        <w:br/>
        <w:t xml:space="preserve">    For, Jehovah’s my glory and praise,</w:t>
        <w:br/>
        <w:t xml:space="preserve">    And He has become my salvation.’</w:t>
        <w:br/>
        <w:br/>
        <w:t>3Then, water will be drawn from life-giving springs,</w:t>
        <w:br/>
        <w:t xml:space="preserve">  4And in that day, you will say:</w:t>
        <w:br/>
        <w:br/>
        <w:t xml:space="preserve">  ‘Sing in praise to Jehovah…</w:t>
        <w:br/>
        <w:t xml:space="preserve">    Yes, yell aloud about His great Name!</w:t>
        <w:br/>
        <w:t xml:space="preserve">    To the nations, announce His honorable deeds…</w:t>
        <w:br/>
        <w:t xml:space="preserve">    Say that His Name has been raised!</w:t>
        <w:br/>
        <w:br/>
        <w:t xml:space="preserve">  5‘Sing in praise to the Name of the Lord</w:t>
        <w:br/>
        <w:t xml:space="preserve">    For all of the great things He’s done…</w:t>
        <w:br/>
        <w:t xml:space="preserve">    Yes, announce these things throughout the whole earth!</w:t>
        <w:br/>
        <w:br/>
        <w:t xml:space="preserve">  6‘Shout aloud and be joyful,</w:t>
        <w:br/>
        <w:t xml:space="preserve">    All who you are living in Zion;</w:t>
        <w:br/>
        <w:t xml:space="preserve">    For the Most Holy One of IsraEl,</w:t>
        <w:br/>
        <w:t xml:space="preserve">    Has now been raised in her midst!’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