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21</w:t>
      </w:r>
    </w:p>
    <w:p>
      <w:pPr>
        <w:pStyle w:val="Normal"/>
      </w:pPr>
      <w:r>
        <w:t>1The Desert Vision.</w:t>
        <w:br/>
        <w:br/>
        <w:t>As a blast of wind from the desert</w:t>
        <w:br/>
        <w:t xml:space="preserve">  Blows through a land that is dry;</w:t>
        <w:br/>
        <w:t xml:space="preserve">  2I received a frightening hard vision</w:t>
        <w:br/>
        <w:t xml:space="preserve">  Concerning those who have no regard…</w:t>
        <w:br/>
        <w:t xml:space="preserve">  Those who have no respect for the Law.</w:t>
        <w:br/>
        <w:br/>
        <w:t>[I dreamt] that the Persians attacked me;</w:t>
        <w:br/>
        <w:t xml:space="preserve">  So I moaned and tried to find comfort.</w:t>
        <w:br/>
        <w:t xml:space="preserve">  3And because of this, my loins became weak</w:t>
        <w:br/>
        <w:t xml:space="preserve">  As though I was going through birth pangs.</w:t>
        <w:br/>
        <w:br/>
        <w:t>Unrighteously, I chose not to hear,</w:t>
        <w:br/>
        <w:t xml:space="preserve">  And I rushed away, so I couldn’t see it.</w:t>
        <w:br/>
        <w:t xml:space="preserve">  4For, in my heart I had strayed,</w:t>
        <w:br/>
        <w:t xml:space="preserve">  And in lawlessness, I had been wrapped…</w:t>
        <w:br/>
        <w:t xml:space="preserve">  Then my soul became covered with fear.</w:t>
        <w:br/>
        <w:br/>
        <w:t>5So, prepare the table to eat and to drink…</w:t>
        <w:br/>
        <w:t xml:space="preserve">  Awaken the rulers and ready the shields!</w:t>
        <w:br/>
        <w:t xml:space="preserve">  6For, this is what I was told by the Lord:</w:t>
        <w:br/>
        <w:br/>
        <w:t xml:space="preserve">  ‘You must go and stand as a watchman,</w:t>
        <w:br/>
        <w:t xml:space="preserve">    And you must announce all that you see!’</w:t>
        <w:br/>
        <w:br/>
        <w:t>7Well at that, I looked up and I saw two riders approaching; one [was riding] a burro, and the other [was riding] a camel.</w:t>
        <w:br/>
        <w:br/>
        <w:t>8[And then I was told that] I should listen and that I should call out to UriAh from Jehovah’s observation tower. So I stood there throughout that whole day, and I kept watch over the camp all throughout that night... 9And then, look! I spotted someone riding on a double chariot, and he was shouting that Babylon had fallen along with all of her idols… Yes, all of her idols had been dashed to the ground!</w:t>
        <w:br/>
        <w:br/>
        <w:t>10So listen, all of you who’ve survived,</w:t>
        <w:br/>
        <w:t xml:space="preserve">  And all of you who are grieving…</w:t>
        <w:br/>
        <w:t xml:space="preserve">  Hear what Jehovah of Armies has said…</w:t>
        <w:br/>
        <w:t xml:space="preserve">  Hear what IsraEl’s God is announcing to you!</w:t>
        <w:br/>
        <w:br/>
        <w:br/>
        <w:t>11The vision of Edom.</w:t>
        <w:br/>
        <w:br/>
        <w:t>From SeIr, He called out to me and He said:</w:t>
        <w:br/>
        <w:br/>
        <w:t xml:space="preserve">  ‘Now, you must keep watch on the walls…</w:t>
        <w:br/>
        <w:t xml:space="preserve">    12Stand there from morning ‘til night…</w:t>
        <w:br/>
        <w:t xml:space="preserve">    Keep watch with Me and you’ll live!</w:t>
        <w:br/>
        <w:br/>
        <w:t xml:space="preserve">  13‘Then, you should bed down in the evening</w:t>
        <w:br/>
        <w:t xml:space="preserve">    In the woods on the road to DeDan.</w:t>
        <w:br/>
        <w:t xml:space="preserve">    14And bring some water for the thirsty you’ll meet…</w:t>
        <w:br/>
        <w:t xml:space="preserve">    Those who are coming from TeMan!</w:t>
        <w:br/>
        <w:br/>
        <w:t xml:space="preserve">  ‘Also bring bread for the fleeing…</w:t>
        <w:br/>
        <w:t xml:space="preserve">    15Because of those being slaughtered…</w:t>
        <w:br/>
        <w:t xml:space="preserve">    Because of all who must wander…</w:t>
        <w:br/>
        <w:t xml:space="preserve">    Because of those who are brandishing swords…</w:t>
        <w:br/>
        <w:t xml:space="preserve">    Because of those with tightly-stretched bows…</w:t>
        <w:br/>
        <w:t xml:space="preserve">    And because of those who have fallen in war!’</w:t>
        <w:br/>
        <w:br/>
        <w:t>16Then the Lord said this to me:</w:t>
        <w:br/>
        <w:br/>
        <w:t xml:space="preserve">  ‘In a year (in the time of someone who’s hired)</w:t>
        <w:br/>
        <w:t xml:space="preserve">    The glory of Kedar will end,</w:t>
        <w:br/>
        <w:t xml:space="preserve">    17And few will remain of their bowmen;</w:t>
        <w:br/>
        <w:t xml:space="preserve">    For the Lord God of IsraEl has spoken.’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