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62</w:t>
      </w:r>
    </w:p>
    <w:p>
      <w:pPr>
        <w:pStyle w:val="Normal"/>
      </w:pPr>
      <w:r>
        <w:t xml:space="preserve">  1‘For Zion, I will not stay silent,</w:t>
        <w:br/>
        <w:t xml:space="preserve">    And for JeruSalem, I will spare none</w:t>
        <w:br/>
        <w:t xml:space="preserve">    Until my justice goes forth like the light,</w:t>
        <w:br/>
        <w:t xml:space="preserve">    And my salvation burns like a lamp.</w:t>
        <w:br/>
        <w:br/>
        <w:t xml:space="preserve">  2‘Then the nations will look at your justice,</w:t>
        <w:br/>
        <w:t xml:space="preserve">    And their kings will see all your glory.</w:t>
        <w:br/>
        <w:t xml:space="preserve">    They will then call you by your new name…</w:t>
        <w:br/>
        <w:t xml:space="preserve">    A name that will come from the mouth of Jehovah.</w:t>
        <w:br/>
        <w:t xml:space="preserve">    3For, in His hand, you’ll be a crown…</w:t>
        <w:br/>
        <w:t xml:space="preserve">    A royal turban in the hand of our God.</w:t>
        <w:br/>
        <w:br/>
        <w:t xml:space="preserve">  4‘You’ll no longer be called ‘The Forsaken,’</w:t>
        <w:br/>
        <w:t xml:space="preserve">    And your land won’t be called ‘Desolation.’</w:t>
        <w:br/>
        <w:t xml:space="preserve">    ‘My Will,’ is what you’ll be called,</w:t>
        <w:br/>
        <w:t xml:space="preserve">    And your land will be called ‘Habitation.’</w:t>
        <w:br/>
        <w:t xml:space="preserve">    For the Lord has found pleasure in you,</w:t>
        <w:br/>
        <w:t xml:space="preserve">    And with him, you’ll dwell in your land.</w:t>
        <w:br/>
        <w:br/>
        <w:t xml:space="preserve">  5‘As a young man joins with a virgin</w:t>
        <w:br/>
        <w:t xml:space="preserve">    Is how your sons will stick close to you.</w:t>
        <w:br/>
        <w:t xml:space="preserve">    For as happy as a groom with his bride</w:t>
        <w:br/>
        <w:t xml:space="preserve">    Is how the Lord will find joy in you.</w:t>
        <w:br/>
        <w:br/>
        <w:t xml:space="preserve">  6‘O JeruSalem,</w:t>
        <w:br/>
        <w:br/>
        <w:t xml:space="preserve">  ‘Upon your walls, I’ll place guards</w:t>
        <w:br/>
        <w:t xml:space="preserve">    Who will not stay silent throughout days and nights…</w:t>
        <w:br/>
        <w:t xml:space="preserve">    And to the end, they will speak of Jehovah.</w:t>
        <w:br/>
        <w:br/>
        <w:t xml:space="preserve">  7‘For to you, there’ll be no other like Him,</w:t>
        <w:br/>
        <w:t xml:space="preserve">    Because He will set matters straight,</w:t>
        <w:br/>
        <w:t xml:space="preserve">    And JeruSalem will be the earth’s navel.</w:t>
        <w:br/>
        <w:br/>
        <w:t xml:space="preserve">  8‘For, Jehovah swore this by His right hand</w:t>
        <w:br/>
        <w:t xml:space="preserve">    And by the strength of His arm:</w:t>
        <w:br/>
        <w:br/>
        <w:t xml:space="preserve">    ‘Your enemies won’t eat your food or your grain,</w:t>
        <w:br/>
        <w:t xml:space="preserve">      Nor will foreigner’s sons drink your wine.</w:t>
        <w:br/>
        <w:t xml:space="preserve">      9Only the harvesters will eat it,</w:t>
        <w:br/>
        <w:t xml:space="preserve">      And they will give praise to Jehovah…</w:t>
        <w:br/>
        <w:t xml:space="preserve">      And those who pick [grapes] will drink their [own wine]</w:t>
        <w:br/>
        <w:t xml:space="preserve">      Within My Holy estates.</w:t>
        <w:br/>
        <w:br/>
        <w:t xml:space="preserve">    10‘So, get up and open My gates…</w:t>
        <w:br/>
        <w:t xml:space="preserve">      Open the way for My people!</w:t>
        <w:br/>
        <w:t xml:space="preserve">      Remove the stones from their roads,</w:t>
        <w:br/>
        <w:t xml:space="preserve">      And raise a sign that the nations will see.’</w:t>
        <w:br/>
        <w:br/>
        <w:t xml:space="preserve">  11‘Then, to the ends of the earth,</w:t>
        <w:br/>
        <w:t xml:space="preserve">    The Lord will broadcast these words.</w:t>
        <w:br/>
        <w:t xml:space="preserve">    He’ll, say to the daughter of Zion:</w:t>
        <w:br/>
        <w:br/>
        <w:t xml:space="preserve">    ‘Look, your Savior has come,</w:t>
        <w:br/>
        <w:t xml:space="preserve">      And before his face is his work and reward!</w:t>
        <w:br/>
        <w:br/>
        <w:t xml:space="preserve">  12‘Then He’ll call you, ‘A Most Holy People</w:t>
        <w:br/>
        <w:t xml:space="preserve">    Who have been Ransomed by [God].’</w:t>
        <w:br/>
        <w:t xml:space="preserve">    And you’ll be called, ‘The City We’ve Searched For,’</w:t>
        <w:br/>
        <w:t xml:space="preserve">    And no longer, ‘The One that’s Abandoned.’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