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10</w:t>
      </w:r>
    </w:p>
    <w:p>
      <w:pPr>
        <w:pStyle w:val="Normal"/>
      </w:pPr>
      <w:r>
        <w:t xml:space="preserve">  1‘Since my soul has become tired of groaning;</w:t>
        <w:br/>
        <w:t xml:space="preserve">    I’ll now tell Him how bad I now feel.</w:t>
        <w:br/>
        <w:t xml:space="preserve">    2Yes, to Jehovah, I’ll say:</w:t>
        <w:br/>
        <w:br/>
        <w:t xml:space="preserve">    ‘Don’t tell me that I’m ungodly…</w:t>
        <w:br/>
        <w:t xml:space="preserve">      So, why have You judged me that way?</w:t>
        <w:br/>
        <w:br/>
        <w:t xml:space="preserve">    3‘Would You think it good if I’d sinned,</w:t>
        <w:br/>
        <w:t xml:space="preserve">      Or if I’d disavowed the works of Your hands?</w:t>
        <w:br/>
        <w:t xml:space="preserve">      Why do You believe what the godless have said</w:t>
        <w:br/>
        <w:t xml:space="preserve">      4And look at things the way humans do?</w:t>
        <w:br/>
        <w:br/>
        <w:t xml:space="preserve">    ‘When You look, do You see as men see?</w:t>
        <w:br/>
        <w:t xml:space="preserve">      5Is Your existence like that of a man?</w:t>
        <w:br/>
        <w:t xml:space="preserve">      Are Your years as those of just men?</w:t>
        <w:br/>
        <w:br/>
        <w:t xml:space="preserve">    6‘Since You’ve searched for all my law breaking</w:t>
        <w:br/>
        <w:t xml:space="preserve">      And You’ve traced out all of my sins,</w:t>
        <w:br/>
        <w:t xml:space="preserve">      7You must know that I’m not ungodly;</w:t>
        <w:br/>
        <w:t xml:space="preserve">      But, from Your hands, who can wrest me away?</w:t>
        <w:br/>
        <w:br/>
        <w:t xml:space="preserve">    8‘It was Your hands that made me and shaped me,</w:t>
        <w:br/>
        <w:t xml:space="preserve">      Then You turned around and You struck me.</w:t>
        <w:br/>
        <w:t xml:space="preserve">      9O remember the day that You shaped me,</w:t>
        <w:br/>
        <w:t xml:space="preserve">      Then, stand me erect on the ground once again!</w:t>
        <w:br/>
        <w:br/>
        <w:t xml:space="preserve">    10‘You extracted me as though milking,</w:t>
        <w:br/>
        <w:t xml:space="preserve">      And then I was curdled like cheese.</w:t>
        <w:br/>
        <w:t xml:space="preserve">      11You put me together with meat, skin, and bones,</w:t>
        <w:br/>
        <w:t xml:space="preserve">      And then, with nerves, You entwined me.</w:t>
        <w:br/>
        <w:t xml:space="preserve">      12In mercy, You put life within me,</w:t>
        <w:br/>
        <w:t xml:space="preserve">      Then You watched over me and guarded my breath.</w:t>
        <w:br/>
        <w:br/>
        <w:t xml:space="preserve">    13‘You did all these things by Yourself;</w:t>
        <w:br/>
        <w:t xml:space="preserve">      And it’s a fact that You can do all…</w:t>
        <w:br/>
        <w:t xml:space="preserve">      There’s nothing that You can’t do.</w:t>
        <w:br/>
        <w:t xml:space="preserve">      14So, if I should sin, please protect me…</w:t>
        <w:br/>
        <w:t xml:space="preserve">      Declare me free of law breaking.</w:t>
        <w:br/>
        <w:br/>
        <w:t xml:space="preserve">    15‘[Don’t count me] among the ungodly!</w:t>
        <w:br/>
        <w:t xml:space="preserve">      Yet, even though I’m righteous, I can’t raise my head;</w:t>
        <w:br/>
        <w:t xml:space="preserve">      For, I’ve become so dishonored.</w:t>
        <w:br/>
        <w:br/>
        <w:t xml:space="preserve">    16‘I’ve been caught like a lion for slaughter…</w:t>
        <w:br/>
        <w:t xml:space="preserve">      For You’ve turned around to destroy me.</w:t>
        <w:br/>
        <w:t xml:space="preserve">      17You’ve disciplined me once again,</w:t>
        <w:br/>
        <w:t xml:space="preserve">      And dealt with me in great rage</w:t>
        <w:br/>
        <w:t xml:space="preserve">      By bringing these trials upon me.</w:t>
        <w:br/>
        <w:br/>
        <w:t xml:space="preserve">    18‘Why did you lead me out of the belly?</w:t>
        <w:br/>
        <w:t xml:space="preserve">      Why didn’t I die, so my eyes wouldn’t see</w:t>
        <w:br/>
        <w:t xml:space="preserve">      19As one whom had never been born?</w:t>
        <w:br/>
        <w:t xml:space="preserve">      Why wasn’t I just sent away…</w:t>
        <w:br/>
        <w:t xml:space="preserve">      Sent to the tomb like how I came from the womb?</w:t>
        <w:br/>
        <w:t xml:space="preserve">      20And why have I lived for so many years?</w:t>
        <w:br/>
        <w:br/>
        <w:t xml:space="preserve">    ‘Now, allow me to rest for a while</w:t>
        <w:br/>
        <w:t xml:space="preserve">      21And go to the place where I’ll not return…</w:t>
        <w:br/>
        <w:t xml:space="preserve">      To a land that’s shrouded and dim…</w:t>
        <w:br/>
        <w:t xml:space="preserve">      22A land that’s dark throughout the ages,</w:t>
        <w:br/>
        <w:t xml:space="preserve">      Where light and life can’t be seen.’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