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8</w:t>
      </w:r>
    </w:p>
    <w:p>
      <w:pPr>
        <w:pStyle w:val="Normal"/>
      </w:pPr>
      <w:r>
        <w:t>1Then Baldad the Shuhite spoke. He said:</w:t>
        <w:br/>
        <w:br/>
        <w:t xml:space="preserve">  2‘How long will you use the breath from your mouth</w:t>
        <w:br/>
        <w:t xml:space="preserve">    To speak in such a talkative way?</w:t>
        <w:br/>
        <w:br/>
        <w:t xml:space="preserve">  3‘Does Jehovah sin when He judges,</w:t>
        <w:br/>
        <w:t xml:space="preserve">    And does the Maker of all harm the righteous?</w:t>
        <w:br/>
        <w:t xml:space="preserve">    4Surely your sons had sinned before Him…</w:t>
        <w:br/>
        <w:t xml:space="preserve">    Because they were lawless, He took them away!</w:t>
        <w:br/>
        <w:br/>
        <w:t xml:space="preserve">  5‘To seek Jehovah, you always rose early,</w:t>
        <w:br/>
        <w:t xml:space="preserve">    And before the Almighty, you’ve begged.</w:t>
        <w:br/>
        <w:t xml:space="preserve">    6But, if you were truly pure,</w:t>
        <w:br/>
        <w:t xml:space="preserve">    He’d have listened to all your requests</w:t>
        <w:br/>
        <w:t xml:space="preserve">    And restored your position in justice.</w:t>
        <w:br/>
        <w:t xml:space="preserve">    7Then, if at first, your men had been few;</w:t>
        <w:br/>
        <w:t xml:space="preserve">    In the end, they’d be beyond number.</w:t>
        <w:br/>
        <w:br/>
        <w:t xml:space="preserve">  8‘Ask the first generations,</w:t>
        <w:br/>
        <w:t xml:space="preserve">    And trace the race of the fathers!</w:t>
        <w:br/>
        <w:t xml:space="preserve">    9For, while they were here, they were not aware</w:t>
        <w:br/>
        <w:t xml:space="preserve">    That shadows would cover their lives in the ground.</w:t>
        <w:br/>
        <w:t xml:space="preserve">    10Doesn’t this tell you and doesn’t this teach?</w:t>
        <w:br/>
        <w:t xml:space="preserve">    Don’t such sayings arise from your heart?</w:t>
        <w:br/>
        <w:br/>
        <w:t xml:space="preserve">  11‘Can papyrus live without water?</w:t>
        <w:br/>
        <w:t xml:space="preserve">    Can bulrushes live without drinking?</w:t>
        <w:br/>
        <w:t xml:space="preserve">    12As long as the plant has its roots,</w:t>
        <w:br/>
        <w:t xml:space="preserve">    And before it has been cut down;</w:t>
        <w:br/>
        <w:t xml:space="preserve">    If it can’t drink from the garden,</w:t>
        <w:br/>
        <w:t xml:space="preserve">    Doesn’t it wither and dry?</w:t>
        <w:br/>
        <w:br/>
        <w:t xml:space="preserve">  13‘As it is with those forgetting Jehovah;</w:t>
        <w:br/>
        <w:t xml:space="preserve">    Since there’s no hope for the Godless,</w:t>
        <w:br/>
        <w:t xml:space="preserve">    14His home won’t be lived in again,</w:t>
        <w:br/>
        <w:t xml:space="preserve">    And spiders will spread out their tents there.</w:t>
        <w:br/>
        <w:br/>
        <w:t xml:space="preserve">  15‘If no one comes to care for his house,</w:t>
        <w:br/>
        <w:t xml:space="preserve">    It won’t be able to stand…</w:t>
        <w:br/>
        <w:t xml:space="preserve">    It won’t remain unless it’s claimed!</w:t>
        <w:br/>
        <w:br/>
        <w:t xml:space="preserve">  16‘Whenever it’s wet under the sun,</w:t>
        <w:br/>
        <w:t xml:space="preserve">    From things that are rotten, a branch starts to sprout.</w:t>
        <w:br/>
        <w:t xml:space="preserve">    17So, on a pile of stones, a man goes to bed,</w:t>
        <w:br/>
        <w:t xml:space="preserve">    And he lives there amidst all the gravel;</w:t>
        <w:br/>
        <w:t xml:space="preserve">    18His place then swallows him down,</w:t>
        <w:br/>
        <w:t xml:space="preserve">    And thereafter, it covers him over.</w:t>
        <w:br/>
        <w:t xml:space="preserve">    Haven’t you witnessed such things?</w:t>
        <w:br/>
        <w:br/>
        <w:t xml:space="preserve">  19‘Yes, that’s how the godless all come to their end…</w:t>
        <w:br/>
        <w:t xml:space="preserve">    And then, from the ground, sprouts another.</w:t>
        <w:br/>
        <w:br/>
        <w:t xml:space="preserve">  20‘No way will the Lord harm the good,</w:t>
        <w:br/>
        <w:t xml:space="preserve">    And He accepts no gifts from the godless.</w:t>
        <w:br/>
        <w:t xml:space="preserve">    21With laughter, He fills the mouths of the true</w:t>
        <w:br/>
        <w:t xml:space="preserve">    And those who use their lips in His praise.</w:t>
        <w:br/>
        <w:t xml:space="preserve">    22To their enemies, He will always bring shame,</w:t>
        <w:br/>
        <w:t xml:space="preserve">    And the homes of the Godless, He soon wipes away.’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