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Jonah</w:t>
      </w:r>
    </w:p>
    <w:p>
      <w:pPr>
        <w:pStyle w:val="Heading2"/>
      </w:pPr>
      <w:r>
        <w:t>Chapter 3</w:t>
      </w:r>
    </w:p>
    <w:p>
      <w:pPr>
        <w:pStyle w:val="Normal"/>
      </w:pPr>
      <w:r>
        <w:t>1Well thereafter, The Word of Jehovah came to Jonah a second time and said:</w:t>
        <w:br/>
        <w:br/>
        <w:t xml:space="preserve">  2‘Now, you must get up and travel to the great city of Nineveh and proclaim My words over it, just as I told you before!’</w:t>
        <w:br/>
        <w:br/>
        <w:t>3So Jonah got up, and for the next three days he traveled to Nineveh, just as the Lord had told him (for God considered Nineveh to be a great city).</w:t>
        <w:br/>
        <w:br/>
        <w:br/>
        <w:t>4Then when Jonah arrived at the city, he spent [a full] day traveling through it proclaiming:</w:t>
        <w:br/>
        <w:br/>
        <w:t xml:space="preserve">  ‘In just three days, Nineveh will be wiped away!’</w:t>
        <w:br/>
        <w:br/>
        <w:t>5Well, because the men of Nineveh believed in God, they called for a fast and for everyone (from the least to the greatest) to wear sackcloth. 6And when [Jonah’s] words reached the king of Nineveh, he arose from his throne, removed all of his clothes and put on sackcloth, and then he sat in ashes. 7</w:t>
        <w:br/>
        <w:br/>
        <w:t>The king and his great men also sent a proclamation throughout Nineveh, that said:</w:t>
        <w:br/>
        <w:br/>
        <w:br/>
        <w:t xml:space="preserve">  ‘The people may not eat anything, [nor may they feed] their cattle, oxen, or sheep… They may not eat or drink anything at all!</w:t>
        <w:br/>
        <w:br/>
        <w:t xml:space="preserve">  8‘They must each wrap themselves and their cattle in sackcloth as they all fervently call out to God! Also, every man must turn from his wicked ways and from the sins of his hands and say:</w:t>
        <w:br/>
        <w:br/>
        <w:t xml:space="preserve">    9‘Who knows if God will change His mind and turn from the anger of His rage, so that we’ll not perish?’</w:t>
        <w:br/>
        <w:br/>
        <w:br/>
        <w:t>10Well, when God saw what they were doing and that they’d turned from their wicked ways, He changed His mind over the evil things that He said He’d do to them, and He didn’t do anything.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