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Philippians</w:t>
      </w:r>
    </w:p>
    <w:p>
      <w:pPr>
        <w:pStyle w:val="Heading2"/>
      </w:pPr>
      <w:r>
        <w:t>Chapter 3</w:t>
      </w:r>
    </w:p>
    <w:p>
      <w:pPr>
        <w:pStyle w:val="Normal"/>
      </w:pPr>
      <w:r>
        <w:t>1Finally, my brothers:</w:t>
        <w:br/>
        <w:br/>
        <w:t>Keep on rejoicing in the Lord!</w:t>
        <w:br/>
        <w:br/>
        <w:t>The fact that I’m writing these same things to you once again is no trouble for me, and it’s for your own safety. 2Just watch out for the ‘dogs,’ those who are doing wicked things, and those who cut the flesh[, that is, circumcise]!</w:t>
        <w:br/>
        <w:br/>
        <w:t>3Indeed, we are the [real] circumcision – those serving in the Breath of God and finding glory in the Anointed Jesus, and not putting their trust in the flesh.</w:t>
        <w:br/>
        <w:br/>
        <w:t>4Realize that I’m someone who has every reason for confidence in the flesh… And if anyone else thinks he has a reason for confidence in the flesh, I have even more reasons!</w:t>
        <w:br/>
        <w:br/>
        <w:t>5[For I was]:</w:t>
        <w:br/>
        <w:br/>
        <w:t xml:space="preserve">  • Circumcised on the 8th day,</w:t>
        <w:br/>
        <w:t xml:space="preserve">  • [I’m] of the race of IsraEl,</w:t>
        <w:br/>
        <w:t xml:space="preserve">  • Of the tribe of BenJamin,</w:t>
        <w:br/>
        <w:t xml:space="preserve">  • And a Hebrew from among Hebrews.</w:t>
        <w:br/>
        <w:br/>
        <w:t>[Also:]</w:t>
        <w:br/>
        <w:br/>
        <w:t xml:space="preserve">  • When it comes to the Law, [I was] a Pharisee;</w:t>
        <w:br/>
        <w:t xml:space="preserve">  • 6When it comes to zeal, [I was] a persecutor of the called ones;</w:t>
        <w:br/>
        <w:t xml:space="preserve">  • When it comes to righteousness by following the Law, [I was] one who’s proven himself blameless!</w:t>
        <w:br/>
        <w:br/>
        <w:t>7Yet, the things that I [once] considered my assets are what I now consider my shortcomings because of the Anointed One!</w:t>
        <w:br/>
        <w:br/>
        <w:t>8For now I consider everything a detriment compared to the superiority of the knowledge of the Anointed Jesus, my Lord.</w:t>
        <w:br/>
        <w:br/>
        <w:t>And because of him, I’ve accepted the loss of everything and consider it all like garbage, so I can gain the Anointed One 9and to be found in him.</w:t>
        <w:br/>
        <w:br/>
        <w:t>But this isn’t because of my own righteousness due to following the Law; rather, it comes from my faith that he’s the Anointed of God!</w:t>
        <w:br/>
        <w:br/>
        <w:t>For my righteousness [is now based on my] faith, 10that I know Jesus,that I know Jesus,&lt;sup class="difference"&gt;[Syr] and in the power of his resurrection.</w:t>
        <w:br/>
        <w:br/>
        <w:t>Therefore, I've been willing to share in his sufferings and resign myself to a death like his, 11so I can be found worthy of a resurrection from the place of the dead.</w:t>
        <w:br/>
        <w:br/>
        <w:t>12[No, I’m not saying] that I’ve made it yet or that I’m already perfect, just that I’m chasing after it so that I might take it – because Jesus has taken me.</w:t>
        <w:br/>
        <w:br/>
        <w:t>13Brothers, I don’t think of myself as having achieved it yet, but I’m doing this one thing:</w:t>
        <w:br/>
        <w:br/>
        <w:t>[I’m] forgetting the things in the past and stretching out to reach for the things that are ahead… 14I’m running towards the goal, the prize of the higher calling from God – through the Anointed Jesus.</w:t>
        <w:br/>
        <w:br/>
        <w:t>15And may all of us who are mature start thinking this way; and if you think differently, God will [soon] reveal it to you.</w:t>
        <w:br/>
        <w:br/>
        <w:t>16Nevertheless, let’s all walk together with one accord so we can achieve this!</w:t>
        <w:br/>
        <w:br/>
        <w:t>17So be like me, brothers, and contemplate those who are following the example that you see in us.</w:t>
        <w:br/>
        <w:br/>
        <w:t>18However, there are many who walk differently, people I used to talk to you about... But now I say with tears that they’ve become enemies of the Anointed One’s upright [stake]!</w:t>
        <w:br/>
        <w:br/>
        <w:t>19They'll end up in ruin, because their bellies have become their gods – and the things they’re proud of are things that shame them, since all they think about is earthly things... 20While our concerns are in heaven,While our concerns are in heaven,&lt;sup class="difference"&gt;[Syr] to which we look for our Savior, the Lord Jesus the Anointed.</w:t>
        <w:br/>
        <w:br/>
        <w:t>21He will transform our humiliated bodies and mold them into the likeness of his own glorious body, in the same way that he’s able to make all things subject to himself.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