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111</w:t>
      </w:r>
    </w:p>
    <w:p>
      <w:pPr>
        <w:pStyle w:val="Normal"/>
      </w:pPr>
      <w:r>
        <w:t xml:space="preserve">Praise Jah! </w:t>
        <w:br/>
        <w:br/>
        <w:br/>
        <w:br/>
        <w:br/>
        <w:t>1I’ll praise You, Jehovah, with my whole heart,</w:t>
        <w:br/>
        <w:t xml:space="preserve">  And Your instructions, [I’ll share with] the righteous.</w:t>
        <w:br/>
        <w:br/>
        <w:t>2The deeds of Jehovah are great,</w:t>
        <w:br/>
        <w:t xml:space="preserve">  And He searches for those whom He loves.</w:t>
        <w:br/>
        <w:t xml:space="preserve">  3Majestic and worthy are the things that He does,</w:t>
        <w:br/>
        <w:t xml:space="preserve">  And throughout ages of ages, His justice endures.</w:t>
        <w:br/>
        <w:br/>
        <w:t>4He’s made His wonders not to be forgotten,</w:t>
        <w:br/>
        <w:t xml:space="preserve">  And Jehovah shows pity and great empathy.</w:t>
        <w:br/>
        <w:t xml:space="preserve">  5He nourishes all those who fear Him,</w:t>
        <w:br/>
        <w:t xml:space="preserve">  And throughout ages, remembers what He promised.</w:t>
        <w:br/>
        <w:br/>
        <w:t>6His powerful deeds, He’s announced to His people,</w:t>
        <w:br/>
        <w:t xml:space="preserve">  And they’ll inherit the nations.</w:t>
        <w:br/>
        <w:br/>
        <w:t>7The works of His hands are all just and true,</w:t>
        <w:br/>
        <w:t xml:space="preserve">  And His commands are very trustworthy.</w:t>
        <w:br/>
        <w:t xml:space="preserve">  8So, throughout the age of the ages</w:t>
        <w:br/>
        <w:t xml:space="preserve">  His truth and uprightness will stand.</w:t>
        <w:br/>
        <w:br/>
        <w:t>9He will ransom His people,</w:t>
        <w:br/>
        <w:t xml:space="preserve">  And throughout ages, He will give them instructions</w:t>
        <w:br/>
        <w:t xml:space="preserve">  Concerning His Holy Sacred Agreement,</w:t>
        <w:br/>
        <w:t xml:space="preserve">  And of how His Name should be feared.</w:t>
        <w:br/>
        <w:br/>
        <w:t>10Wisdom starts with the fear of Jehovah,</w:t>
        <w:br/>
        <w:t xml:space="preserve">  And those who take this [to heart]</w:t>
        <w:br/>
        <w:t xml:space="preserve">  Will be understanding and good…</w:t>
        <w:br/>
        <w:t xml:space="preserve">  They’ll be praised throughout the age</w:t>
        <w:br/>
        <w:t xml:space="preserve">  And into the age of the 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