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122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1I’m overjoyed when they tell me:</w:t>
        <w:br/>
        <w:br/>
        <w:t xml:space="preserve">  ‘To the house of Jehovah, we’ll go,</w:t>
        <w:br/>
        <w:t xml:space="preserve">    2And we’ll stand within JeruSalem’s gates.’</w:t>
        <w:br/>
        <w:br/>
        <w:t>3JeruSalem was built as a city</w:t>
        <w:br/>
        <w:t xml:space="preserve">  That we can all share together,</w:t>
        <w:br/>
        <w:t xml:space="preserve">  4And the tribes of Jehovah go up there;</w:t>
        <w:br/>
        <w:t xml:space="preserve">  For, this is required by IsraEl’s Law.</w:t>
        <w:br/>
        <w:br/>
        <w:t>5There sits the throne from which judgments come…</w:t>
        <w:br/>
        <w:t xml:space="preserve">  The throne of the house of [King] David.</w:t>
        <w:br/>
        <w:t xml:space="preserve">  6It’s where you can [pray] for JeruSalem’s peace,</w:t>
        <w:br/>
        <w:t xml:space="preserve">  And prosperity for all whom you love.</w:t>
        <w:br/>
        <w:br/>
        <w:t>7[Pray:]</w:t>
        <w:br/>
        <w:br/>
        <w:t xml:space="preserve">  ‘Let there be peace for our army,</w:t>
        <w:br/>
        <w:t xml:space="preserve">    And prosperity for our fortified towns.</w:t>
        <w:br/>
        <w:t xml:space="preserve">    8On behalf of my brothers and neighbors,</w:t>
        <w:br/>
        <w:t xml:space="preserve">    I pray for peace upon all…</w:t>
        <w:br/>
        <w:t xml:space="preserve">    9I’ve come to the Temple of Jehovah our God</w:t>
        <w:br/>
        <w:t xml:space="preserve">    To pray for good things [to come].’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