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127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1If the house isn’t built by Jehovah,</w:t>
        <w:br/>
        <w:t xml:space="preserve">  Its builders have [worked hard] in vain.</w:t>
        <w:br/>
        <w:t xml:space="preserve">  And if He isn’t guarding a city,</w:t>
        <w:br/>
        <w:t xml:space="preserve">  It’s in vain to stay awake and keep watch…</w:t>
        <w:br/>
        <w:t xml:space="preserve">  2Although they arise early and go to bed late,</w:t>
        <w:br/>
        <w:t xml:space="preserve">  It’ll all be in vain.</w:t>
        <w:br/>
        <w:br/>
        <w:t>O you who must eat bread of grief;</w:t>
        <w:br/>
        <w:t xml:space="preserve">  He will still bring rest to those He loves.</w:t>
        <w:br/>
        <w:br/>
        <w:t>3{Look!} The inheritance of Jehovah is sons,</w:t>
        <w:br/>
        <w:t xml:space="preserve">  And your wage is the fruit of the belly.</w:t>
        <w:br/>
        <w:t xml:space="preserve">  4For the sons born to you are like arrows</w:t>
        <w:br/>
        <w:t xml:space="preserve">  In the hands of the mighty.</w:t>
        <w:br/>
        <w:br/>
        <w:t>5So, those filling their [quivers] with [sons] are the blest,</w:t>
        <w:br/>
        <w:t xml:space="preserve">  For, they’ll not be disgraced</w:t>
        <w:br/>
        <w:t xml:space="preserve">  When they must oppose enemies</w:t>
        <w:br/>
        <w:t xml:space="preserve">  Who’ve arrived at their gates.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