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142</w:t>
      </w:r>
    </w:p>
    <w:p>
      <w:pPr>
        <w:pStyle w:val="Normal"/>
      </w:pPr>
      <w:r>
        <w:t xml:space="preserve">A Psalm of contemplation by David about the time when he was praying in the cave. </w:t>
        <w:br/>
        <w:br/>
        <w:br/>
        <w:br/>
        <w:br/>
        <w:t>1With my voice, I cried to Jehovah…</w:t>
        <w:br/>
        <w:t xml:space="preserve">  Before Him, I [bowed down to] beg.</w:t>
        <w:br/>
        <w:t xml:space="preserve">  2I poured out before Him the things that I need,</w:t>
        <w:br/>
        <w:t xml:space="preserve">  And I spoke of how I’m being oppressed.</w:t>
        <w:br/>
        <w:t xml:space="preserve">  3For He knows that my spirit has failed me,</w:t>
        <w:br/>
        <w:t xml:space="preserve">  And they’ve hidden their snares on the roads that I walk.</w:t>
        <w:br/>
        <w:br/>
        <w:t>4Then I looked to the right and I noticed</w:t>
        <w:br/>
        <w:t xml:space="preserve">  There was no one around whom I knew…</w:t>
        <w:br/>
        <w:t xml:space="preserve">  There was also nowhere to run,</w:t>
        <w:br/>
        <w:t xml:space="preserve">  And about my life, no one was concerned.</w:t>
        <w:br/>
        <w:br/>
        <w:t>5So I cried out to Him:</w:t>
        <w:br/>
        <w:br/>
        <w:t xml:space="preserve">  ‘O Jehovah!</w:t>
        <w:br/>
        <w:br/>
        <w:t xml:space="preserve">  ‘I’m calling to You, for You’re my hope…</w:t>
        <w:br/>
        <w:t xml:space="preserve">    Since You’re all that I have in the land of the living,</w:t>
        <w:br/>
        <w:t xml:space="preserve">    6Please listen to the things that I’m begging;</w:t>
        <w:br/>
        <w:t xml:space="preserve">    For before You, I’ve humbled my soul.</w:t>
        <w:br/>
        <w:br/>
        <w:t xml:space="preserve">  ‘Save me from those who pursue me,</w:t>
        <w:br/>
        <w:t xml:space="preserve">    Because they’re stronger than me.</w:t>
        <w:br/>
        <w:t xml:space="preserve">    7Lead my soul out of this ‘prison’</w:t>
        <w:br/>
        <w:t xml:space="preserve">    So that I can keep praising Your Name.</w:t>
        <w:br/>
        <w:t xml:space="preserve">    Then the righteous will gather around me,</w:t>
        <w:br/>
        <w:t xml:space="preserve">    Because of the goodness You’ve shown.’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