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145</w:t>
      </w:r>
    </w:p>
    <w:p>
      <w:pPr>
        <w:pStyle w:val="Normal"/>
      </w:pPr>
      <w:r>
        <w:t xml:space="preserve">A praise of David. </w:t>
        <w:br/>
        <w:br/>
        <w:br/>
        <w:br/>
        <w:br/>
        <w:t>1I’ll raise Your [Name] high, my God and my King,</w:t>
        <w:br/>
        <w:t xml:space="preserve">  And throughout the age and the age of the ages,</w:t>
        <w:br/>
        <w:t xml:space="preserve">  I’ll [sing] praises about You.</w:t>
        <w:br/>
        <w:t xml:space="preserve">  2I’ll praise Your Name every day…</w:t>
        <w:br/>
        <w:t xml:space="preserve">  I’ll praise Your Name throughout the rest of the age</w:t>
        <w:br/>
        <w:t xml:space="preserve">  And into the age of the ages.</w:t>
        <w:br/>
        <w:br/>
        <w:t>3Jehovah is great and praiseworthy…</w:t>
        <w:br/>
        <w:t xml:space="preserve">  There’s no end to His greatness.</w:t>
        <w:br/>
        <w:t xml:space="preserve">  4To one generation after another,</w:t>
        <w:br/>
        <w:t xml:space="preserve">  I’ll sing in praise of Your works</w:t>
        <w:br/>
        <w:t xml:space="preserve">  And I’ll report of Your power.</w:t>
        <w:br/>
        <w:br/>
        <w:t>5I’ll speak of Your majesty also,</w:t>
        <w:br/>
        <w:t xml:space="preserve">  And about Your holiness and glory;</w:t>
        <w:br/>
        <w:t xml:space="preserve">  Then, I’ll describe all Your wonders.</w:t>
        <w:br/>
        <w:br/>
        <w:t>6I’ll speak of Your power and Your fearful deeds,</w:t>
        <w:br/>
        <w:t xml:space="preserve">  And I’ll describe all Your greatness,</w:t>
        <w:br/>
        <w:t xml:space="preserve">  7So the memory of all the kindness You’ve shown</w:t>
        <w:br/>
        <w:t xml:space="preserve">  Will keep on growing [among them].</w:t>
        <w:br/>
        <w:br/>
        <w:t>Then, about Your justice, they’ll shout:</w:t>
        <w:br/>
        <w:br/>
        <w:t xml:space="preserve">  8‘Jehovah is very forgiving…</w:t>
        <w:br/>
        <w:t xml:space="preserve">    He’s filled with kindness and mercy.</w:t>
        <w:br/>
        <w:t xml:space="preserve">    9The Lord is benevolent also…</w:t>
        <w:br/>
        <w:t xml:space="preserve">    He shows compassion in all that He does.’</w:t>
        <w:br/>
        <w:br/>
        <w:t>10May all of Your works give praise to You…</w:t>
        <w:br/>
        <w:t xml:space="preserve">  Yes, may all of Your holy ones praise You!</w:t>
        <w:br/>
        <w:t xml:space="preserve">  11May they speak of Your glorious Kingdom,</w:t>
        <w:br/>
        <w:t xml:space="preserve">  And boast of the realm of Your rule.</w:t>
        <w:br/>
        <w:br/>
        <w:t>12To all sons of men, may Your rule become known,</w:t>
        <w:br/>
        <w:t xml:space="preserve">  And the glory of the majesty of Your Kingdom.</w:t>
        <w:br/>
        <w:t xml:space="preserve">  13Your Kingdom is a kingdom of the ages,</w:t>
        <w:br/>
        <w:t xml:space="preserve">  And Your authority is throughout generations.</w:t>
        <w:br/>
        <w:br/>
        <w:t>What Jehovah says can be trusted,</w:t>
        <w:br/>
        <w:t xml:space="preserve">  And the things that He does are all holy.</w:t>
        <w:br/>
        <w:t xml:space="preserve">  14He gives support to the fallen,</w:t>
        <w:br/>
        <w:t xml:space="preserve">  And He builds up all of the broken.</w:t>
        <w:br/>
        <w:br/>
        <w:t>15Yes, to You, all eyes look in hope,</w:t>
        <w:br/>
        <w:t xml:space="preserve">  And at right times, You provide them their food…</w:t>
        <w:br/>
        <w:t xml:space="preserve">  16You just open Your hand,</w:t>
        <w:br/>
        <w:t xml:space="preserve">  And all living things are then filled.</w:t>
        <w:br/>
        <w:br/>
        <w:t>17Jehovah is righteous in all of His ways,</w:t>
        <w:br/>
        <w:t xml:space="preserve">  And the things that He does are all holy.</w:t>
        <w:br/>
        <w:t xml:space="preserve">  18Jehovah is near to those calling on Him…</w:t>
        <w:br/>
        <w:t xml:space="preserve">  To those who call upon Him in truth.</w:t>
        <w:br/>
        <w:br/>
        <w:t>19He will do the will of all those who fear Him…</w:t>
        <w:br/>
        <w:t xml:space="preserve">  He will hear their prayers and He will save them.</w:t>
        <w:br/>
        <w:t xml:space="preserve">  20For Jehovah guards all those who love Him,</w:t>
        <w:br/>
        <w:t xml:space="preserve">  But the sinners, He will wipe away.</w:t>
        <w:br/>
        <w:br/>
        <w:t>21So my mouth will speak in praise of Jehovah…</w:t>
        <w:br/>
        <w:t xml:space="preserve">  May all flesh speak well of His Name.</w:t>
        <w:br/>
        <w:t xml:space="preserve">  Praise Him throughout the rest of this age,</w:t>
        <w:br/>
        <w:t xml:space="preserve">  And into the age of the ages!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