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43</w:t>
      </w:r>
    </w:p>
    <w:p>
      <w:pPr>
        <w:pStyle w:val="Normal"/>
      </w:pPr>
      <w:r>
        <w:t>A Psalm by David.</w:t>
        <w:br/>
        <w:br/>
        <w:br/>
        <w:br/>
        <w:br/>
        <w:t>1Judge me, O God… Try my case</w:t>
        <w:br/>
        <w:t xml:space="preserve">  Here in an unholy nation…</w:t>
        <w:br/>
        <w:t xml:space="preserve">  Save me from the unjust and deceitful!</w:t>
        <w:br/>
        <w:br/>
        <w:t>2Since You’re my God and my fortress,</w:t>
        <w:br/>
        <w:t xml:space="preserve">  Why have you thrust me away…</w:t>
        <w:br/>
        <w:t xml:space="preserve">  Why must I be so downhearted,</w:t>
        <w:br/>
        <w:t xml:space="preserve">  And oppressed by my enemies?</w:t>
        <w:br/>
        <w:br/>
        <w:t>3From Your Tent and Your Holy Mountain,</w:t>
        <w:br/>
        <w:t xml:space="preserve">  Send Your light and truth as my guide.</w:t>
        <w:br/>
        <w:t xml:space="preserve">  4Then I’ll go to the Altar of God…</w:t>
        <w:br/>
        <w:t xml:space="preserve">  To the God of my youth who once brought me joy.</w:t>
        <w:br/>
        <w:br/>
        <w:t>5Why have You rejected my soul</w:t>
        <w:br/>
        <w:t xml:space="preserve">  And allowed me to be so upset?</w:t>
        <w:br/>
        <w:t xml:space="preserve">  Yet, I still have faith in my God,</w:t>
        <w:br/>
        <w:t xml:space="preserve">  And I’ll still sing praises to Him…</w:t>
        <w:br/>
        <w:t xml:space="preserve">  So, rescue my soul, O my God!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