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60</w:t>
      </w:r>
    </w:p>
    <w:p>
      <w:pPr>
        <w:pStyle w:val="Normal"/>
      </w:pPr>
      <w:r>
        <w:t>To the [music] director:</w:t>
        <w:br/>
        <w:br/>
        <w:t>[Set to the tune of the song called] The Changings.</w:t>
        <w:br/>
        <w:br/>
        <w:t>For an inscription on a monument by David, as a lesson about when he burned [the land of] Syrian MesoPotamia and [the nation of] SoBal in Syria, and [also] when JoAb returned and cut down 12,000 men of Edom in the Salt Valley [referencing 1 Chronicles 18:12-15 where 18,000 were killed, but perhaps JoAb was responsible for 12,000 of those deaths].</w:t>
        <w:br/>
        <w:br/>
        <w:br/>
        <w:br/>
        <w:br/>
        <w:t>1O God,</w:t>
        <w:br/>
        <w:br/>
        <w:t>You’ve knocked us down and pushed us away,</w:t>
        <w:br/>
        <w:t xml:space="preserve">  But, along with Your rage, You felt pity.</w:t>
        <w:br/>
        <w:t xml:space="preserve">  2For although You shook our land and disturbed it;</w:t>
        <w:br/>
        <w:t xml:space="preserve">  You’ve healed the cracks that resulted.</w:t>
        <w:br/>
        <w:br/>
        <w:t>3You’ve taught Your people hard lessons,</w:t>
        <w:br/>
        <w:t xml:space="preserve">  And we’ve melted in the wine of Your rage.</w:t>
        <w:br/>
        <w:t xml:space="preserve">  4But, to those who feared You, You then sent a sign,</w:t>
        <w:br/>
        <w:t xml:space="preserve">  To flee from the face of the bow.</w:t>
        <w:br/>
        <w:t xml:space="preserve">  5So, since You’ve saved all those whom You love,</w:t>
        <w:br/>
        <w:t xml:space="preserve">  Please listen, and with Your hands, save me!</w:t>
        <w:br/>
        <w:br/>
        <w:t>6Then, from His Holy Place, our God spoke.</w:t>
        <w:br/>
        <w:t xml:space="preserve">  He said:</w:t>
        <w:br/>
        <w:br/>
        <w:t xml:space="preserve">  ‘I’ll shout and I’ll divide SheChem…</w:t>
        <w:br/>
        <w:t xml:space="preserve">    The Valley of Tents, I’ll split.</w:t>
        <w:br/>
        <w:br/>
        <w:t xml:space="preserve">  7‘GileAd is Mine and ManasSeh is Mine;</w:t>
        <w:br/>
        <w:t xml:space="preserve">    Ephraim is the fort of My head,</w:t>
        <w:br/>
        <w:t xml:space="preserve">    And Judah is the place of My king.’</w:t>
        <w:br/>
        <w:br/>
        <w:t>8Then, over Edom He said:</w:t>
        <w:br/>
        <w:br/>
        <w:t xml:space="preserve">  ‘MoAb is the kettle of My hope;</w:t>
        <w:br/>
        <w:t xml:space="preserve">    So, I’ll stretch out My sandal,</w:t>
        <w:br/>
        <w:t xml:space="preserve">    And make the Philistines submit.</w:t>
        <w:br/>
        <w:t xml:space="preserve">    9So, who’ll take Me up to their forts,</w:t>
        <w:br/>
        <w:t xml:space="preserve">    And who can guide Me to Edom?’</w:t>
        <w:br/>
        <w:br/>
        <w:t>10O Lord,</w:t>
        <w:br/>
        <w:t xml:space="preserve">  Why did You thrust us away?</w:t>
        <w:br/>
        <w:t xml:space="preserve">  O God,</w:t>
        <w:br/>
        <w:t xml:space="preserve">  Won’t You be with our army?</w:t>
        <w:br/>
        <w:br/>
        <w:t>11Help us in our day of oppression,</w:t>
        <w:br/>
        <w:t xml:space="preserve">  For, there’s no salvation from men.</w:t>
        <w:br/>
        <w:t xml:space="preserve">  12Only by God do we have any strength…</w:t>
        <w:br/>
        <w:t xml:space="preserve">  Only He can show His contempt</w:t>
        <w:br/>
        <w:t xml:space="preserve">  For those who’ve been our oppressors.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