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82</w:t>
      </w:r>
    </w:p>
    <w:p>
      <w:pPr>
        <w:pStyle w:val="Normal"/>
      </w:pPr>
      <w:r>
        <w:t>A Psalm by Asaph.</w:t>
        <w:br/>
        <w:br/>
        <w:br/>
        <w:br/>
        <w:br/>
        <w:t>1God stands in the gathering of gods,</w:t>
        <w:br/>
        <w:t xml:space="preserve">  And among them, He’s passing judgment.</w:t>
        <w:br/>
        <w:t xml:space="preserve">  2So, how long will You judge their injustice</w:t>
        <w:br/>
        <w:t xml:space="preserve">  And put up with the presence of sinners?</w:t>
        <w:br/>
        <w:br/>
        <w:t>3Please defend the orphans and the poor…</w:t>
        <w:br/>
        <w:t xml:space="preserve">  To the afflicted and oppressed, please bring justice!</w:t>
        <w:br/>
        <w:t xml:space="preserve">  4Rescue the weak and the needy…</w:t>
        <w:br/>
        <w:t xml:space="preserve">  From the hands of sinners, please save them!</w:t>
        <w:br/>
        <w:br/>
        <w:t>5Yet, the [sinners] don’t know, nor do they perceive</w:t>
        <w:br/>
        <w:t xml:space="preserve">  (Because they travel in darkness),</w:t>
        <w:br/>
        <w:t xml:space="preserve">  That the earth will be shaken to its foundations.</w:t>
        <w:br/>
        <w:br/>
        <w:t>6‘I said to them:</w:t>
        <w:br/>
        <w:br/>
        <w:t xml:space="preserve">  ‘You are gods…</w:t>
        <w:br/>
        <w:t xml:space="preserve">    You are sons of the Most High!</w:t>
        <w:br/>
        <w:t xml:space="preserve">    7But, like men, you’ll perish too,</w:t>
        <w:br/>
        <w:t xml:space="preserve">    And like their rulers, you’ll fall.’</w:t>
        <w:br/>
        <w:br/>
        <w:t>8‘So arise, O god, and judge the whole earth,</w:t>
        <w:br/>
        <w:t xml:space="preserve">    For, You’ll inherit the nations!’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