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93</w:t>
      </w:r>
    </w:p>
    <w:p>
      <w:pPr>
        <w:pStyle w:val="Normal"/>
      </w:pPr>
      <w:r>
        <w:t xml:space="preserve">For the Sabbath Day, after being resettled in the land. A song of praise by David. </w:t>
        <w:br/>
        <w:br/>
        <w:br/>
        <w:br/>
        <w:br/>
        <w:t>1Jehovah reigns and brings beauty…</w:t>
        <w:br/>
        <w:t xml:space="preserve">  He’s wrapped Himself in great power…</w:t>
        <w:br/>
        <w:t xml:space="preserve">  Man’s home, He’s made steady and firm…</w:t>
        <w:br/>
        <w:t xml:space="preserve">  2And your throne, He’s prepared throughout the ages.</w:t>
        <w:br/>
        <w:br/>
        <w:t>3O Jehovah,</w:t>
        <w:br/>
        <w:br/>
        <w:t>The rivers have risen,</w:t>
        <w:br/>
        <w:t xml:space="preserve">  And the waters have lifted their voices.</w:t>
        <w:br/>
        <w:t xml:space="preserve">  4But the rivers will be taken away…</w:t>
        <w:br/>
        <w:t xml:space="preserve">  By the sounds of many waters, You’ll wear them away.</w:t>
        <w:br/>
        <w:br/>
        <w:t>How wonderful are the tides of the sea,</w:t>
        <w:br/>
        <w:t xml:space="preserve">  As well as all the high places.</w:t>
        <w:br/>
        <w:br/>
        <w:t>5[And God says:]</w:t>
        <w:br/>
        <w:br/>
        <w:t xml:space="preserve">  ‘The witness that you’ve given can be trusted;</w:t>
        <w:br/>
        <w:t xml:space="preserve">    So to your House, will come what’s clean,</w:t>
        <w:br/>
        <w:t xml:space="preserve">    Throughout the rest of your days.’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