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w:t>
      </w:r>
    </w:p>
    <w:p>
      <w:pPr>
        <w:pStyle w:val="Normal"/>
      </w:pPr>
      <w:r>
        <w:t>1A revelation that The God gave to Jesus the Anointed One to show his slaves the things that must happen very quickly.</w:t>
        <w:br/>
        <w:br/>
        <w:t>He sent it by his messenger to his slave John in signs. 2And [John] testifies that everything he saw was the Word of The God and the testimony of Jesus the Anointed.</w:t>
        <w:br/>
        <w:br/>
        <w:t>3Those who read it aloud, as well as those who listen to the words of this prophecy and obey the things that are written in it are blest, because the appointed time is near.</w:t>
        <w:br/>
        <w:br/>
        <w:br/>
        <w:t>4From John, to the seven congregations in Asia [Minor]:</w:t>
        <w:br/>
        <w:br/>
        <w:t>May you find loving care and peace from The One who is, who was, and who’s coming, as well as from the seven spirits that are in front of His throne, 5and from Jesus the Anointed One, the faithful witness, the firstborn from the dead, and the ruler of the kings of the earth, who loves us, who freed us from our sins by his own blood, 6and who made us to be a Kingdom of Priests to his God and Father.</w:t>
        <w:br/>
        <w:br/>
        <w:t>May he have glory and might throughout ages of ages.</w:t>
        <w:br/>
        <w:br/>
        <w:t>May it be so!</w:t>
        <w:br/>
        <w:br/>
        <w:br/>
        <w:t>7Look! He’s coming in the clouds and every eye will see him, including those who pierced him, and all the nations of the earth will wail because of him.</w:t>
        <w:br/>
        <w:br/>
        <w:t>Yes, may it be so!</w:t>
        <w:br/>
        <w:br/>
        <w:t xml:space="preserve">  8‘I am the Alpha and the Omega, the Beginning and the End...’</w:t>
        <w:br/>
        <w:br/>
        <w:t>...said Jehovah The God...</w:t>
        <w:br/>
        <w:br/>
        <w:t xml:space="preserve">  ‘The One who is, that was, and is coming… The Almighty!’</w:t>
        <w:br/>
        <w:br/>
        <w:br/>
        <w:t>9I, John, am your brother who shares in your difficulties over the Kingdom, and in your endurance in Jesus. I’m now on this island called Patmos because of the Word of God and because of my testimony about Jesus.</w:t>
        <w:br/>
        <w:br/>
        <w:t>10Now, on the Sabbath day,Now, on the Sabbath day,&lt;sup class="difference"&gt;[Syr] I came to be in The Breath [of God]... For I heard a voice from behind me, and it was as loud as a trumpet!</w:t>
        <w:br/>
        <w:br/>
        <w:t>11It said:</w:t>
        <w:br/>
        <w:br/>
        <w:t xml:space="preserve">  ‘I am Alpha and Omega, the first and the last[spurious] Write the things that you’re about to see on a scroll and send it to these seven congregations:</w:t>
        <w:br/>
        <w:br/>
        <w:t xml:space="preserve">    • Ephesus,</w:t>
        <w:br/>
        <w:t xml:space="preserve">    • Smyrna,</w:t>
        <w:br/>
        <w:t xml:space="preserve">    • PergaMom,</w:t>
        <w:br/>
        <w:t xml:space="preserve">    • ThyaTira,</w:t>
        <w:br/>
        <w:t xml:space="preserve">    • Sardis,</w:t>
        <w:br/>
        <w:t xml:space="preserve">    • PhilaDelphia, and</w:t>
        <w:br/>
        <w:t xml:space="preserve">    • LaoDikia.’</w:t>
        <w:br/>
        <w:br/>
        <w:t>12Then I turned around to see who was speaking to me. But when I turned, I saw seven gold lampstands. 13And between the lampstands, [I saw] someone [that looked] like a son of man... He was dressed in a robe that came down to his feet, and his chest was wrapped in gold.</w:t>
        <w:br/>
        <w:br/>
        <w:t>14His head and hair were as bright as white wool or snow, and his eyes were as flames of fire. 15His feet looked like the finest copper as it is being poured from a smelter.</w:t>
        <w:br/>
        <w:br/>
        <w:t>His voice sounded like the noise that’s made by large bodies of water.</w:t>
        <w:br/>
        <w:br/>
        <w:t>16In his right hand [he held] seven stars, a long, sharp, two-edged sword was protruding from his mouth, and his face glowed as brightly as the sun.</w:t>
        <w:br/>
        <w:br/>
        <w:t>17Well when I saw him, I fell at his feet like a dead man.</w:t>
        <w:br/>
        <w:br/>
        <w:t>Then he laid his right hand on me and said:</w:t>
        <w:br/>
        <w:br/>
        <w:t xml:space="preserve">  ‘Don’t be afraid! I’m the first, the last, 18and the living one. And although I died, {Look!} I am living throughout ages of ages. I also hold the keys to death and the place of the dead.</w:t>
        <w:br/>
        <w:br/>
        <w:t xml:space="preserve">  19‘You must now write down the things that you’re about to see… For they are things that are now and things that will soon be.</w:t>
        <w:br/>
        <w:br/>
        <w:t xml:space="preserve">  20‘As for the mystery of the seven stars that you saw in my right hand and the seven gold lampstands:</w:t>
        <w:br/>
        <w:br/>
        <w:t xml:space="preserve">  ‘The seven stars signify the messengers of the seven congregations, and the seven lampstands signify the seven congregations.’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