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11</w:t>
      </w:r>
    </w:p>
    <w:p>
      <w:pPr>
        <w:pStyle w:val="Normal"/>
      </w:pPr>
      <w:r>
        <w:t>1Next [he] handed [me] a cane that was like a large walking stick.</w:t>
        <w:br/>
        <w:br/>
        <w:t>And he said:</w:t>
        <w:br/>
        <w:br/>
        <w:t xml:space="preserve">  ‘Now, go measure God’s Most Holy, the Altar, and those who are bowing low there. 2Pay no attention to the courtyard outside of the Most Holy… Don’t measure it, because it has been given to the nations and they’re going to trample the Holy City under their feet for 42 months.</w:t>
        <w:br/>
        <w:br/>
        <w:t xml:space="preserve">  3‘But after that, I’m going to have my two witnesses prophesy for 1,260 days wearing sackcloth.</w:t>
        <w:br/>
        <w:br/>
        <w:t xml:space="preserve">  4‘These [two witnesses] are the two olive trees and the two lampstands that have been standing on the earth before the Lord.</w:t>
        <w:br/>
        <w:br/>
        <w:t xml:space="preserve">  5‘If any of their enemies should wish to harm them, fire will come out of their mouths and consume them. So if anyone wants to persecute them, that’s how they’re going to die, 6because these have been authorized to close up the skies so that no rain will fall during the period of their prophesying!</w:t>
        <w:br/>
        <w:br/>
        <w:t xml:space="preserve">  ‘They’re also authorized to turn water into blood and to bring every sort of plague onto the earth whenever they wish!</w:t>
        <w:br/>
        <w:br/>
        <w:t xml:space="preserve">  7‘Then after they’ve finished their testimony, the wild animal will come out of the abyss to fight them, conquer them, and kill them, 8and their corpses will lie in the main street of the great city, which [God’s] Breath refers to as Sodom and Egypt… Because it’s where their Lord was hung on a pole.</w:t>
        <w:br/>
        <w:br/>
        <w:t xml:space="preserve">  9‘There the peoples, nationalities, tongues, and ethnic groups will then look at their corpses for 3-1/2 days, during which time they won’t allow them to be buried.</w:t>
        <w:br/>
        <w:br/>
        <w:t xml:space="preserve">  10‘And all the while, those who live on the earth will be happy and approve of what happened to them, even sending gifts to each other, because these two prophets will have brought so much pain to those who live on the earth.’</w:t>
        <w:br/>
        <w:br/>
        <w:t>11However, after the 3-1/2 days, The God then sent His breath of life into them and they stood up on their feet, which frightened everyone who saw them.</w:t>
        <w:br/>
        <w:br/>
        <w:t>12Then [the two witnesses] heard a loud voice from heaven that said to them:</w:t>
        <w:br/>
        <w:br/>
        <w:t xml:space="preserve">  ‘Come on up here.’</w:t>
        <w:br/>
        <w:br/>
        <w:t>And their enemies saw them ascend into the sky in a cloud.</w:t>
        <w:br/>
        <w:br/>
        <w:t>13This was followed by a tremendous shaking, and a 10th of the city toppled, destroying the names of 7,000 people.</w:t>
        <w:br/>
        <w:br/>
        <w:t>Of course, this frightened all those who were left, and they gave glory to The God of the heavens.</w:t>
        <w:br/>
        <w:br/>
        <w:t>14Well, this ended the 2nd woe.</w:t>
        <w:br/>
        <w:br/>
        <w:t>But look, a 3rd woe was on its way!</w:t>
        <w:br/>
        <w:br/>
        <w:br/>
        <w:t>15Then the 7th messenger blew his trumpet, and there were loud voices in the heavens that were shouting:</w:t>
        <w:br/>
        <w:br/>
        <w:t xml:space="preserve">  ‘The kingdom of this world now belongs to our God and to His Anointed One, and He will be its ruler throughout ages of ages!’</w:t>
        <w:br/>
        <w:br/>
        <w:t>16Well, at that, the 24 elders that were sitting on their thrones fell to their faces before The God and bowed low before Him, 17saying:</w:t>
        <w:br/>
        <w:br/>
        <w:t xml:space="preserve">  ‘We thank You, O Jehovah God the Almighty (the One who is and that was), because You’ve finally assumed Your great power and started ruling as King.</w:t>
        <w:br/>
        <w:br/>
        <w:t xml:space="preserve">  18‘Yes, this made the nations angry, but [the time for] Your rage has arrived when the dead will be judged, when Your slaves (the Prophets, the Holy Ones, and those who fear Your Name – the small and the great) will be rewarded, and when those who are corrupting the earth will be thoroughly corrupted.’</w:t>
        <w:br/>
        <w:br/>
        <w:t>19Then the heavenly Most Holy Place of God became visible to me. And inside of His Most Holy Place I could see the Chest of His Sacred Agreement.</w:t>
        <w:br/>
        <w:br/>
        <w:t>This was all followed by lightning, voices, thundering, shaking, and a great hailstorm.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