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14</w:t>
      </w:r>
    </w:p>
    <w:p>
      <w:pPr>
        <w:pStyle w:val="Normal"/>
      </w:pPr>
      <w:r>
        <w:t>1Then, {Look!} I saw the Lamb standing on Mount Zion. With him there were 144,000 that had his name and his Father’s Name written on their foreheads.</w:t>
        <w:br/>
        <w:br/>
        <w:t>2I also heard a noise coming from the sky that sounded like a lot of water and loud thunder.</w:t>
        <w:br/>
        <w:br/>
        <w:t>Well, the sound that I heard was of people who were all playing harps and singing. 3They were singing a new song before the throne and before the four cherubs and the elders, and no one was able to master that song but the 144,000 that had been purchased from the earth.</w:t>
        <w:br/>
        <w:br/>
        <w:t>4These hadn’t defiled themselves with women. In fact, they’re virgins who kept following the Lamb no matter where he went. They were bought from among mankind as first fruitage to God and to the Lamb, 5for no lies were found in their mouths and they didn’t have any defects.</w:t>
        <w:br/>
        <w:br/>
        <w:br/>
        <w:t>6Then I saw another messenger flying high in the middle of the sky, and he had age-long good news to proclaim to those who live on the earth… To every ethnic group, nation, language, and people.</w:t>
        <w:br/>
        <w:br/>
        <w:t>7He was shouting aloud:</w:t>
        <w:br/>
        <w:br/>
        <w:t xml:space="preserve">  ‘Fear God and glorify Him, because His hour of judgment has arrived!</w:t>
        <w:br/>
        <w:br/>
        <w:t xml:space="preserve">  ‘So bow low before this One who made the skies, the lands, the seas, and the springs of water!’</w:t>
        <w:br/>
        <w:br/>
        <w:t>8Then another (a second) messenger followed him, saying:</w:t>
        <w:br/>
        <w:br/>
        <w:t xml:space="preserve">  ‘She has fallen… the Great Babylon has fallen!</w:t>
        <w:br/>
        <w:br/>
        <w:t xml:space="preserve">  ‘She’s the one who made all the nations drink the wine of her sexually-immoral rampage!’</w:t>
        <w:br/>
        <w:br/>
        <w:t>9He was followed by a third messenger who was shouting aloud:</w:t>
        <w:br/>
        <w:br/>
        <w:t xml:space="preserve">  ‘If anyone bows low before the wild animal and its image and receives its brand on his forehead or on his hand, 10he will have to drink the pure wine of Jehovah’s anger that’s being mixed in the cup of His rage, and he will be examined through torture by fire and with burning rocks in front of the holy messengers and in front of the Lamb.</w:t>
        <w:br/>
        <w:br/>
        <w:t xml:space="preserve">  11‘The smoke from this torture of those who bow low before the wild animal and its image and all those who receive the branding of its name will ascend throughout ages of ages, and they won’t have any rest either day or night.</w:t>
        <w:br/>
        <w:br/>
        <w:t xml:space="preserve">  12‘Yes, this is where the Holy Ones (those who keep the commandments of God and have faith in Jesus) must really hang on!’</w:t>
        <w:br/>
        <w:br/>
        <w:t>13Then I heard a voice coming from the sky that said:</w:t>
        <w:br/>
        <w:br/>
        <w:t xml:space="preserve">  ‘Write this:</w:t>
        <w:br/>
        <w:br/>
        <w:t xml:space="preserve">    ‘From now on, the dead that die in the Lord are blest!</w:t>
        <w:br/>
        <w:br/>
        <w:t xml:space="preserve">    ‘Yes, [God’s] Breath said: let them rest from their hard labor… And may their [good] deeds follow them!’</w:t>
        <w:br/>
        <w:br/>
        <w:br/>
        <w:t>14Well after that, I saw {Look!} a white cloud, and someone was sitting on top of the cloud that looked like a son of man. He had a gold garland on his head and he held a sharp sickle in his hand.</w:t>
        <w:br/>
        <w:br/>
        <w:t>15Then another messenger came out of the Most Holy and he shouted this at the one who was sitting on the cloud:</w:t>
        <w:br/>
        <w:br/>
        <w:t xml:space="preserve">  ‘Now, take that sickle and start harvesting, because it’s time for the harvest… And the harvest is absolutely ripe!’</w:t>
        <w:br/>
        <w:br/>
        <w:t>16So at that, the one who was sitting on the cloud lowered his sickle to the ground and started harvesting.</w:t>
        <w:br/>
        <w:br/>
        <w:t>17Then another messenger came out of the Most Holy in the heavens who also carried a sharp sickle. 18[He was followed by] a messenger who arose from the Altar, whose responsibility was to burn. And this one shouted to the messenger who held the sharp sickle:</w:t>
        <w:br/>
        <w:br/>
        <w:t xml:space="preserve">  ‘Now, take that sharp sickle and harvest the clumps of grapes from the vine of the earth… For its grapes are now ripe!’</w:t>
        <w:br/>
        <w:br/>
        <w:t>19So the messenger lowered his sickle to the ground and harvested the grapes of the earth. Then he threw them into the great winepress of God’s rage, 20where they were trampled by foot outside of the city.</w:t>
        <w:br/>
        <w:br/>
        <w:t>What came out of this winepress was blood that flowed in a stream that was as deep as a horse’s bridle for 1,600 stadia [200 miles / 320km].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