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15</w:t>
      </w:r>
    </w:p>
    <w:p>
      <w:pPr>
        <w:pStyle w:val="Normal"/>
      </w:pPr>
      <w:r>
        <w:t>1Well after that, I saw another great and wonderful sign in the sky…</w:t>
        <w:br/>
        <w:br/>
        <w:t>There were seven messengers [who were bringing] seven plagues.</w:t>
        <w:br/>
        <w:br/>
        <w:t>These were the last ones, because they would bring an end to God’s rage.</w:t>
        <w:br/>
        <w:br/>
        <w:t>2Then I saw what looked like a sea of crystal and fire.</w:t>
        <w:br/>
        <w:br/>
        <w:t>Standing beside the crystal sea were those who had conquered the wild animal, its image, and the number of its name. They were each holding harps of God, 3and they were singing the song of God’s slave Moses and the song of the Lamb.</w:t>
        <w:br/>
        <w:br/>
        <w:t>It went:</w:t>
        <w:br/>
        <w:br/>
        <w:t xml:space="preserve">  ‘Everything that You may do,</w:t>
        <w:br/>
        <w:t xml:space="preserve">    O Jehovah the Almighty God,</w:t>
        <w:br/>
        <w:t xml:space="preserve">    Is wonderful and great, King of ages.</w:t>
        <w:br/>
        <w:br/>
        <w:t xml:space="preserve">  ‘For Your ways are all righteous and true,</w:t>
        <w:br/>
        <w:t xml:space="preserve">    4And who doesn’t fear You, Jehovah?</w:t>
        <w:br/>
        <w:t xml:space="preserve">    [Yes, who won’t] honor Your Name?</w:t>
        <w:br/>
        <w:br/>
        <w:t xml:space="preserve">  ‘And because You’re the One we can trust,</w:t>
        <w:br/>
        <w:t xml:space="preserve">    All the nations will come and bow before You;</w:t>
        <w:br/>
        <w:t xml:space="preserve">    For Your righteous deeds have now been revealed.’</w:t>
        <w:br/>
        <w:br/>
        <w:br/>
        <w:t>5Well, at that, I looked and I saw that the heavenly Most Holy (which is [inside] the Tent of Proofs) had been opened up. 6And at that, seven messengers that had the seven plagues came out of the Most Holy wearing clean, bright linen, and they had gold braids around their chests.</w:t>
        <w:br/>
        <w:br/>
        <w:t>7Then one of the four cherubs gave [each of] the seven messengers one of the seven golden bowls that were full of the wrath of The God who lives throughout ages of ages.</w:t>
        <w:br/>
        <w:br/>
        <w:t>8And then the Most Holy became so filled with smoke because of the glory of God and His power that no one could enter it until after the seven plagues that were being brought by the seven messengers had been delivered.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