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3</w:t>
      </w:r>
    </w:p>
    <w:p>
      <w:pPr>
        <w:pStyle w:val="Normal"/>
      </w:pPr>
      <w:r>
        <w:t xml:space="preserve">  1‘And write this to the messenger of the congregation in Sardis. Tell him that the one who has the seven&amp;nbsp;Breaths of God and the seven stars says this:</w:t>
        <w:br/>
        <w:br/>
        <w:t xml:space="preserve">    ‘I know what you’re doing, and although you have the reputation of being alive, you’re really dead!</w:t>
        <w:br/>
        <w:br/>
        <w:t xml:space="preserve">    2‘So, you must wake up and revive the things that aren’t quite dead yet, because I don’t see where you’ve accomplished any of the tasks [that you’ve been assigned] in the sight of my God!</w:t>
        <w:br/>
        <w:br/>
        <w:t xml:space="preserve">    3‘You must start remembering [all the things] that you’ve received and heard, then hang onto them and repent! For if you don’t stay awake, I’ll come like a thief… And you won’t be aware of it until I’m right there on you!</w:t>
        <w:br/>
        <w:br/>
        <w:t xml:space="preserve">    4‘However, there are a few names in Sardis that haven’t dirtied their robes. These will walk with me and they’ll wear white [robes], because that’s what they truly deserve. 5Yes, all those who conquer will be dressed like that… In white robes. I’ll never erase their names from the Scroll of Life, and then I’ll admit to knowing their names before my Father and His messengers.’</w:t>
        <w:br/>
        <w:br/>
        <w:t xml:space="preserve">  6‘Let those who have ears hear what [God’s] Breath says to the congregations!’</w:t>
        <w:br/>
        <w:br/>
        <w:br/>
        <w:br/>
        <w:t xml:space="preserve">  7‘And write this to the messenger of the congregation in PhilaDelphia. Tell him that the one who’s holy and true, and has the key of David that opens what no one can close, and closes what no one can open, said this:</w:t>
        <w:br/>
        <w:br/>
        <w:t xml:space="preserve">    8‘I know what you’re doing, and {Look!} I’ve put an open door before you that no one can close!</w:t>
        <w:br/>
        <w:br/>
        <w:t xml:space="preserve">    ‘I also know that although you don’t have much strength, you’ve kept my word and you haven’t denied knowing my name. 9So, look at what I’m going to do to those from the synagogue of the Opposer who say they’re Jews (but who really aren’t and are just lying)… {Look!} I’m going to make them come and bow at your feet, and I’ll make sure that they know how much I love you.</w:t>
        <w:br/>
        <w:br/>
        <w:t xml:space="preserve">    10‘Also, since you’ve obeyed my instructions to be patient, I’m going to protect you from the hour of trial that’s coming upon the whole habitation of mankind, which will try everyone who lives on the face of the earth.</w:t>
        <w:br/>
        <w:br/>
        <w:t xml:space="preserve">    11‘I’m coming soon, so hang on, and don’t let anyone steal your garland! 12For I’ll make those who conquer pillars in the temple sanctuary of my God, and they’ll never leave it. I’ll also write the Name of my God upon them, as well as the name of the city of my God, New JeruSalem, which will come down out of the sky from my God, along with my new name.’</w:t>
        <w:br/>
        <w:br/>
        <w:t xml:space="preserve">  13‘Let those who have ears hear what [God’s] Breath says to the congregations!’</w:t>
        <w:br/>
        <w:br/>
        <w:br/>
        <w:br/>
        <w:t xml:space="preserve">  14‘And write this to the messenger of the congregation in LaoDikia. Tell him that the Amen (the faithful and true witness, the beginning of the creation by The God) said this:</w:t>
        <w:br/>
        <w:br/>
        <w:t xml:space="preserve">    15‘I know what you’re doing, and that you’re neither hot nor cold. I wish that you were one or the other! 16But, since you’re neither hot nor cold (but lukewarm), I’m going to vomit you out of my mouth!</w:t>
        <w:br/>
        <w:br/>
        <w:t xml:space="preserve">    17‘For you’re saying:</w:t>
        <w:br/>
        <w:br/>
        <w:t xml:space="preserve">      ‘I’m rich, and because I’m rich, I don’t need anything!’</w:t>
        <w:br/>
        <w:br/>
        <w:t xml:space="preserve">    ‘However, what you don’t realize is that you’re really miserable, pitiable, poor, blind, and naked!</w:t>
        <w:br/>
        <w:br/>
        <w:t xml:space="preserve">    18‘Therefore, I advise you to buy gold that has been refined by fire from me, so that you can become truly rich and wear white robes; and then nobody will see the shame of your nakedness.</w:t>
        <w:br/>
        <w:br/>
        <w:t xml:space="preserve">    ‘Also, buy some salve to rub in your eyes so you can see, 19because, I correct and discipline all those whom I really care for. Yes, [you should] repent and become zealous!</w:t>
        <w:br/>
        <w:br/>
        <w:t xml:space="preserve">    20‘Look, I’m standing at your door and knocking! And if anyone hears my voice and opens that door, I’ll come in and we’ll dine together. 21Then I’ll allow the ones who conquer to sit down with me on my throne, just as my Father has allowed me to sit on His throne, because I have conquered.’</w:t>
        <w:br/>
        <w:br/>
        <w:t xml:space="preserve">  22‘Let those who have ears hear what [God’s] Breath says to the congregations!’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