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Romans</w:t>
      </w:r>
    </w:p>
    <w:p>
      <w:pPr>
        <w:pStyle w:val="Heading2"/>
      </w:pPr>
      <w:r>
        <w:t>Chapter 10</w:t>
      </w:r>
    </w:p>
    <w:p>
      <w:pPr>
        <w:pStyle w:val="Normal"/>
      </w:pPr>
      <w:r>
        <w:t>1Therefore brothers,</w:t>
        <w:br/>
        <w:br/>
        <w:t>The goodwill that I feel in my heart for [the Jews], and what I beg God for, is for them to be saved!</w:t>
        <w:br/>
        <w:br/>
        <w:t>2For I can swear to the fact that, although they have a zeal for God, they still don’t know [Him]... 3And since they don’t understand God’s righteous ways, and they’re always trying to prove their own ways to be righteous, they’re unwilling to submit to God’s righteousness.</w:t>
        <w:br/>
        <w:br/>
        <w:t>4However, the Anointed One fulfilled the Law so that he could bring righteousness to those who have faith.</w:t>
        <w:br/>
        <w:br/>
        <w:t>5Notice that Moses wrote:</w:t>
        <w:br/>
        <w:br/>
        <w:t xml:space="preserve">  ‘You must follow all My rules and all My decisions… Yes, follow them in such a way [that you learn to] live by them.’ [Leviticus 18:5]</w:t>
        <w:br/>
        <w:br/>
        <w:t>6Yet, righteousness that’s based on faith says that you shouldn’t ask yourself, ‘Who could ascend into the heavens (to bring the Anointed One down)?’ 7or, ‘Who could descend into the abyss (to bring the Anointed One up from the dead)?’ [a reference to Deuteronomy 30:11-13]</w:t>
        <w:br/>
        <w:br/>
        <w:t>8No, what does it say? That the words are close to you; they’re in your mouths and in your hearts. [a reference to Deuteronomy 30:14]</w:t>
        <w:br/>
        <w:br/>
        <w:t>And these are the words of faith that we’re preaching!</w:t>
        <w:br/>
        <w:br/>
        <w:br/>
        <w:t>9So if you confess and say the words in your mouths that Jesus is Lord, and if you truly believe in your hearts that God raised him from the dead, you’ll be saved!</w:t>
        <w:br/>
        <w:br/>
        <w:t>10For heart-felt faith [moves you to] righteousness, and your mouth’s confession of this [leads you to] salvation.</w:t>
        <w:br/>
        <w:br/>
        <w:t>11And the Scriptures tell us:</w:t>
        <w:br/>
        <w:br/>
        <w:t xml:space="preserve">  ‘Those who believe in him will never be shamed.’ [Isaiah 28:16, LXX]</w:t>
        <w:br/>
        <w:br/>
        <w:t>12Therefore, there’s really no difference between Jews or Greeks, because we all have the same Lord, and he provides abundantly for all those who call on him.</w:t>
        <w:br/>
        <w:br/>
        <w:t>13Therefore:</w:t>
        <w:br/>
        <w:br/>
        <w:t xml:space="preserve">  ‘Everyone who calls on the name of the Lord will be saved!’ [Joel 2:32]</w:t>
        <w:br/>
        <w:br/>
        <w:t>14However, how will they call on someone in whom they don’t believe?</w:t>
        <w:br/>
        <w:br/>
        <w:t>How will they believe in someone of whom they’ve never heard?</w:t>
        <w:br/>
        <w:br/>
        <w:t>How will they hear without someone to preach?</w:t>
        <w:br/>
        <w:br/>
        <w:t>15And how will they preach if they aren’t sent?</w:t>
        <w:br/>
        <w:br/>
        <w:t>This is why it was written:</w:t>
        <w:br/>
        <w:br/>
        <w:t xml:space="preserve">  ‘How beautiful are the feet of those who bring good news about good things!’ [Isaiah 52:7]</w:t>
        <w:br/>
        <w:br/>
        <w:t>16Yet, not everyone will obey the good news; for notice that IsaiAh asked:</w:t>
        <w:br/>
        <w:br/>
        <w:t xml:space="preserve">  ‘Who has trusted our report of the Lord?’ [Isaiah 53:1]</w:t>
        <w:br/>
        <w:br/>
        <w:t>17So, faith comes from hearing… That is, by hearing the things that the Anointed [One] said!</w:t>
        <w:br/>
        <w:br/>
        <w:t>18So now I ask, didn’t they hear? Yes, they did!</w:t>
        <w:br/>
        <w:br/>
        <w:t xml:space="preserve">  ‘The call has gone throughout the whole earth… In fact, the words have reached to the ends of the earth!’ [Psalm 19:4, LXX]</w:t>
        <w:br/>
        <w:br/>
        <w:t>19So, I’m asking why doesn’t IsraEl already know? Well, Moses first told them:</w:t>
        <w:br/>
        <w:br/>
        <w:t xml:space="preserve">  ‘I’ll provoke you to jealousy with those who are not [of your] nation, and anger you with those who don’t understand.’ [Deuteronomy 32:21, LXX]</w:t>
        <w:br/>
        <w:br/>
        <w:t>20Then IsaiAh dared [to write]:</w:t>
        <w:br/>
        <w:br/>
        <w:t xml:space="preserve">  ‘I was seen by those not searching for Me,</w:t>
        <w:br/>
        <w:t xml:space="preserve">    And found by those not asking for Me.</w:t>
        <w:br/>
        <w:t xml:space="preserve">    I said, ‘Here I am,’ to a nation,</w:t>
        <w:br/>
        <w:t xml:space="preserve">    That has never called on My Name.’</w:t>
        <w:br/>
        <w:t xml:space="preserve">    [Isaiah 65:1]</w:t>
        <w:br/>
        <w:br/>
        <w:t>21And he went on to say this regarding IsraEl:</w:t>
        <w:br/>
        <w:br/>
        <w:t xml:space="preserve">  ‘I’ve held out My hands all day long,</w:t>
        <w:br/>
        <w:t xml:space="preserve">    To a people who will just not listen,</w:t>
        <w:br/>
        <w:t xml:space="preserve">    And to those who prefer to talk back.’</w:t>
        <w:br/>
        <w:t xml:space="preserve">    [Isaiah 65:2, LXX]</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