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Titus</w:t>
      </w:r>
    </w:p>
    <w:p>
      <w:pPr>
        <w:pStyle w:val="Heading2"/>
      </w:pPr>
      <w:r>
        <w:t>Chapter 2</w:t>
      </w:r>
    </w:p>
    <w:p>
      <w:pPr>
        <w:pStyle w:val="Normal"/>
      </w:pPr>
      <w:r>
        <w:t>1You however, keep on talking about the correct, healthy teachings.</w:t>
        <w:br/>
        <w:br/>
        <w:t>2Encourage the older men to be free from excesses and to be serious, levelheaded, and healthy in their faith, love, and endurance.</w:t>
        <w:br/>
        <w:br/>
        <w:t>3[Also encourage] the older women to behave as though they’d just entered a holy place… Not to be slanderers or alcoholics, but to become teachers of good things.</w:t>
        <w:br/>
        <w:br/>
        <w:t>4Teach the younger women to love their husbands and their children… 5To be level headed, pure, homemakers, and good people who are willing to obey their husbands so that God’s Word won’t be spoken of shamefully.</w:t>
        <w:br/>
        <w:br/>
        <w:t>6And you must give younger men the same encouragement… To be level-headed.</w:t>
        <w:br/>
        <w:br/>
        <w:t>7[Teach them to] become good examples in all sorts of good deeds, to be serious and blameless in their teaching, 8and to speak in wholesome ways so that no one can condemn them, and nobody who opposes us will have anything bad to say about us.</w:t>
        <w:br/>
        <w:br/>
        <w:t>9Also, teach those who are slaves to obey their masters in everything… To please them well, not to talk back, 10and not to steal things!</w:t>
        <w:br/>
        <w:br/>
        <w:t>They should prove that they’re faithful in doing whatever is right, so they can adorn the teachings of our God and Savior in everything.</w:t>
        <w:br/>
        <w:br/>
        <w:t>11For the reason why God’s loving care is being displayed [through us] is so that we all might be saved!</w:t>
        <w:br/>
        <w:br/>
        <w:t>12And once they’ve rejected the godlessness and worldly desires, they must then be taught how to live sensibly, righteously, and devoutly in this age 13while they expect the blest hope and the manifestations of the glory of the great God, and our Savior, the Anointed Jesus... 14[the one] who handed himself over in order to free us by ransom from lawlessness, and to bring out a clean people for himself who are all zealous in doing whatever is good.</w:t>
        <w:br/>
        <w:br/>
        <w:t>15Yes, I’m authorizing you to talk about such things, as well as to encourage and correct…</w:t>
        <w:br/>
        <w:br/>
        <w:t>And don’t let anyone ignore you!</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