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04F58043" w14:textId="77777777" w:rsidR="001865C6" w:rsidRPr="00651527" w:rsidRDefault="001865C6" w:rsidP="001865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6DC17569" w14:textId="634DD6F0" w:rsidR="00621F73" w:rsidRPr="00621F73" w:rsidRDefault="00B76F1A" w:rsidP="00B76F1A">
      <w:r>
        <w:t>You can check your solutions</w:t>
      </w:r>
      <w:r w:rsidR="0062093B">
        <w:t xml:space="preserve"> here:</w:t>
      </w:r>
      <w:r>
        <w:t xml:space="preserve"> </w:t>
      </w:r>
      <w:hyperlink r:id="rId9" w:history="1">
        <w:r w:rsidR="000A5079" w:rsidRPr="000A5079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253CEBB9" w14:textId="7FEA4B18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</w:p>
    <w:p w14:paraId="2D2BD7E6" w14:textId="77777777" w:rsidR="000413DF" w:rsidRDefault="000413DF" w:rsidP="009B1C7C">
      <w:pPr>
        <w:pStyle w:val="Heading2"/>
        <w:jc w:val="both"/>
      </w:pPr>
      <w:r>
        <w:t>Box</w:t>
      </w:r>
      <w:r w:rsidRPr="00D221C5">
        <w:t xml:space="preserve"> of T</w:t>
      </w:r>
    </w:p>
    <w:p w14:paraId="1B7B23B5" w14:textId="77777777" w:rsidR="009C753A" w:rsidRPr="007A5F28" w:rsidRDefault="009C753A" w:rsidP="009B1C7C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CodeChar"/>
        </w:rPr>
        <w:t>BoxOfT</w:t>
      </w:r>
      <w:bookmarkEnd w:id="0"/>
      <w:bookmarkEnd w:id="1"/>
      <w:r>
        <w:rPr>
          <w:lang w:val="en-GB"/>
        </w:rPr>
        <w:t>.</w:t>
      </w:r>
    </w:p>
    <w:p w14:paraId="3BFE1874" w14:textId="38B572AB" w:rsidR="000413DF" w:rsidRPr="003E2146" w:rsidRDefault="000413DF" w:rsidP="009B1C7C">
      <w:pPr>
        <w:jc w:val="both"/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  <w:r w:rsidRPr="00D221C5">
        <w:t>It should have two public methods:</w:t>
      </w:r>
    </w:p>
    <w:p w14:paraId="1DFCFF12" w14:textId="642F6B3C"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adds an element on the top of the list.</w:t>
      </w:r>
    </w:p>
    <w:p w14:paraId="0DD222B8" w14:textId="609052A1" w:rsidR="000413DF" w:rsidRPr="003438FF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removes the topmost element.</w:t>
      </w:r>
    </w:p>
    <w:p w14:paraId="518AA3C4" w14:textId="77777777"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>
        <w:t>int Count { get; }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0413DF" w:rsidRPr="00190F5C" w14:paraId="39ECFFBF" w14:textId="77777777" w:rsidTr="003E2146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8DBF905" w14:textId="77777777" w:rsidR="000413DF" w:rsidRPr="00151B40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6C4B4D2F" w14:textId="77777777" w:rsidR="009C753A" w:rsidRPr="00E079E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</w:t>
      </w:r>
      <w:bookmarkStart w:id="6" w:name="_GoBack"/>
      <w:bookmarkEnd w:id="6"/>
      <w:r>
        <w:rPr>
          <w:lang w:val="en-GB"/>
        </w:rPr>
        <w:t xml:space="preserve">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14:paraId="0DBB736D" w14:textId="77777777"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B16CC0">
      <w:pPr>
        <w:pStyle w:val="Code"/>
        <w:numPr>
          <w:ilvl w:val="0"/>
          <w:numId w:val="3"/>
        </w:numPr>
        <w:jc w:val="both"/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B16CC0">
      <w:pPr>
        <w:jc w:val="both"/>
      </w:pPr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0413DF" w:rsidRPr="00190F5C" w14:paraId="18CC9A60" w14:textId="77777777" w:rsidTr="000A2A09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3"/>
            <w:bookmarkStart w:id="8" w:name="OLE_LINK4"/>
            <w:bookmarkStart w:id="9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7"/>
            <w:bookmarkEnd w:id="8"/>
            <w:bookmarkEnd w:id="9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55C599B2" w14:textId="77777777" w:rsidR="009C753A" w:rsidRPr="001F447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10" w:name="OLE_LINK11"/>
      <w:bookmarkStart w:id="11" w:name="OLE_LINK12"/>
      <w:r>
        <w:rPr>
          <w:rStyle w:val="CodeChar"/>
        </w:rPr>
        <w:t>GenericScale</w:t>
      </w:r>
      <w:bookmarkEnd w:id="10"/>
      <w:bookmarkEnd w:id="11"/>
      <w:r>
        <w:rPr>
          <w:lang w:val="en-GB"/>
        </w:rPr>
        <w:t>.</w:t>
      </w:r>
    </w:p>
    <w:p w14:paraId="1D53D763" w14:textId="667E6214"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="00BE4445" w:rsidRPr="00B16CC0">
        <w:rPr>
          <w:rFonts w:ascii="Consolas" w:hAnsi="Consolas"/>
          <w:b/>
          <w:noProof/>
        </w:rPr>
        <w:t>Equality</w:t>
      </w:r>
      <w:r w:rsidRPr="00B16CC0">
        <w:rPr>
          <w:rFonts w:ascii="Consolas" w:hAnsi="Consolas"/>
          <w:b/>
          <w:bCs/>
          <w:noProof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4684B344"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Equality</w:t>
      </w:r>
      <w:r w:rsidR="000413DF" w:rsidRPr="00D221C5">
        <w:t>Scale(T left, T right)</w:t>
      </w:r>
    </w:p>
    <w:p w14:paraId="641F6563" w14:textId="77777777" w:rsidR="000413DF" w:rsidRDefault="000413DF" w:rsidP="00B16CC0">
      <w:pPr>
        <w:jc w:val="both"/>
      </w:pPr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76FAA578"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bool</w:t>
      </w:r>
      <w:r w:rsidR="000413DF" w:rsidRPr="00D221C5">
        <w:t xml:space="preserve"> </w:t>
      </w:r>
      <w:r>
        <w:t>AreEqual</w:t>
      </w:r>
      <w:r w:rsidR="000413DF" w:rsidRPr="00D221C5">
        <w:t>()</w:t>
      </w:r>
    </w:p>
    <w:p w14:paraId="39486405" w14:textId="60DFE1D1" w:rsidR="000413DF" w:rsidRDefault="000413DF" w:rsidP="00B16CC0">
      <w:pPr>
        <w:jc w:val="both"/>
      </w:pPr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</w:t>
      </w:r>
      <w:r w:rsidR="00BE4445" w:rsidRPr="00D221C5">
        <w:t xml:space="preserve">if </w:t>
      </w:r>
      <w:r w:rsidR="00BE4445">
        <w:t>the</w:t>
      </w:r>
      <w:r w:rsidR="001017DA">
        <w:t xml:space="preserve"> </w:t>
      </w:r>
      <w:r w:rsidRPr="00D221C5">
        <w:t>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47023" w14:textId="77777777" w:rsidR="00FF73D6" w:rsidRDefault="00FF73D6" w:rsidP="008068A2">
      <w:pPr>
        <w:spacing w:after="0" w:line="240" w:lineRule="auto"/>
      </w:pPr>
      <w:r>
        <w:separator/>
      </w:r>
    </w:p>
  </w:endnote>
  <w:endnote w:type="continuationSeparator" w:id="0">
    <w:p w14:paraId="1E0D28F2" w14:textId="77777777" w:rsidR="00FF73D6" w:rsidRDefault="00FF7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A2A09" w:rsidRDefault="000A2A0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7FE6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2A09" w:rsidRDefault="000A2A0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2A09" w:rsidRDefault="000A2A0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A2A09" w:rsidRDefault="000A2A0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A2A09" w:rsidRDefault="000A2A0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2A09" w:rsidRDefault="000A2A0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A2A09" w:rsidRDefault="000A2A0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2A9F9A" w:rsidR="000A2A09" w:rsidRDefault="000A2A0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C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C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2A9F9A" w:rsidR="000A2A09" w:rsidRDefault="000A2A0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C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C7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B933A" w14:textId="77777777" w:rsidR="00FF73D6" w:rsidRDefault="00FF73D6" w:rsidP="008068A2">
      <w:pPr>
        <w:spacing w:after="0" w:line="240" w:lineRule="auto"/>
      </w:pPr>
      <w:r>
        <w:separator/>
      </w:r>
    </w:p>
  </w:footnote>
  <w:footnote w:type="continuationSeparator" w:id="0">
    <w:p w14:paraId="000E2608" w14:textId="77777777" w:rsidR="00FF73D6" w:rsidRDefault="00FF7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A2A09" w:rsidRDefault="000A2A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2A09"/>
    <w:rsid w:val="000A5079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5ADD"/>
    <w:rsid w:val="00167CF1"/>
    <w:rsid w:val="00171021"/>
    <w:rsid w:val="001837BD"/>
    <w:rsid w:val="00183A2C"/>
    <w:rsid w:val="001865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435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146"/>
    <w:rsid w:val="003E2A3C"/>
    <w:rsid w:val="003E2F33"/>
    <w:rsid w:val="003E6BFB"/>
    <w:rsid w:val="003F1864"/>
    <w:rsid w:val="003F33E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93B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D093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1C7C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CC0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E4445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3E4C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E09B4-400B-4BF2-974C-9955A3C4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Software University</Company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28</cp:revision>
  <cp:lastPrinted>2015-10-26T22:35:00Z</cp:lastPrinted>
  <dcterms:created xsi:type="dcterms:W3CDTF">2016-05-21T08:57:00Z</dcterms:created>
  <dcterms:modified xsi:type="dcterms:W3CDTF">2019-06-07T12:35:00Z</dcterms:modified>
  <cp:category>programming, education, software engineering, software development</cp:category>
</cp:coreProperties>
</file>