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C62304" w14:textId="77777777" w:rsidR="008D749D" w:rsidRPr="0081606E" w:rsidRDefault="008D749D" w:rsidP="00A0359F">
      <w:pPr>
        <w:pStyle w:val="a3"/>
        <w:spacing w:before="222" w:line="276" w:lineRule="auto"/>
        <w:ind w:left="0" w:firstLine="0"/>
        <w:jc w:val="left"/>
      </w:pPr>
    </w:p>
    <w:p w14:paraId="3C74F4ED" w14:textId="61DA1EEA" w:rsidR="00C64536" w:rsidRPr="0081606E" w:rsidRDefault="00FB4709" w:rsidP="00A0359F">
      <w:pPr>
        <w:pStyle w:val="a5"/>
        <w:spacing w:line="276" w:lineRule="auto"/>
      </w:pPr>
      <w:r w:rsidRPr="0081606E">
        <w:t>УКАЗАНИЯ ЗА</w:t>
      </w:r>
      <w:r w:rsidR="00200E54" w:rsidRPr="0081606E">
        <w:rPr>
          <w:spacing w:val="-5"/>
        </w:rPr>
        <w:t xml:space="preserve"> </w:t>
      </w:r>
      <w:r w:rsidR="00200E54" w:rsidRPr="0081606E">
        <w:t>УЧАСТИЕ</w:t>
      </w:r>
      <w:r w:rsidR="00200E54" w:rsidRPr="0081606E">
        <w:rPr>
          <w:spacing w:val="-5"/>
        </w:rPr>
        <w:t xml:space="preserve"> </w:t>
      </w:r>
      <w:r w:rsidR="00200E54" w:rsidRPr="0081606E">
        <w:t>В</w:t>
      </w:r>
      <w:r w:rsidR="00200E54" w:rsidRPr="0081606E">
        <w:rPr>
          <w:spacing w:val="-4"/>
        </w:rPr>
        <w:t xml:space="preserve"> </w:t>
      </w:r>
      <w:r w:rsidR="00200E54" w:rsidRPr="0081606E">
        <w:t>ПРОЦЕДУРА</w:t>
      </w:r>
      <w:r w:rsidR="00200E54" w:rsidRPr="0081606E">
        <w:rPr>
          <w:spacing w:val="-5"/>
        </w:rPr>
        <w:t xml:space="preserve"> </w:t>
      </w:r>
      <w:r w:rsidR="00200E54" w:rsidRPr="0081606E">
        <w:t>ЗА</w:t>
      </w:r>
      <w:r w:rsidR="00200E54" w:rsidRPr="0081606E">
        <w:rPr>
          <w:spacing w:val="-5"/>
        </w:rPr>
        <w:t xml:space="preserve"> </w:t>
      </w:r>
      <w:r w:rsidR="00200E54" w:rsidRPr="0081606E">
        <w:t>ВЪЗЛАГАНЕ</w:t>
      </w:r>
      <w:r w:rsidR="00200E54" w:rsidRPr="0081606E">
        <w:rPr>
          <w:spacing w:val="-4"/>
        </w:rPr>
        <w:t xml:space="preserve"> </w:t>
      </w:r>
      <w:r w:rsidR="00200E54" w:rsidRPr="0081606E">
        <w:t>НА ОБЩЕСТВЕНА ПОРЪЧКА С ПРЕДМЕТ:</w:t>
      </w:r>
    </w:p>
    <w:p w14:paraId="6DE4EBC1" w14:textId="77777777" w:rsidR="00C64536" w:rsidRPr="0081606E" w:rsidRDefault="00C64536" w:rsidP="00A0359F">
      <w:pPr>
        <w:pStyle w:val="a3"/>
        <w:spacing w:before="148" w:line="276" w:lineRule="auto"/>
        <w:ind w:left="0" w:firstLine="0"/>
        <w:jc w:val="left"/>
        <w:rPr>
          <w:b/>
          <w:sz w:val="28"/>
        </w:rPr>
      </w:pPr>
    </w:p>
    <w:p w14:paraId="620164D9" w14:textId="651EC436" w:rsidR="007F3B93" w:rsidRDefault="00D069CE" w:rsidP="00A0359F">
      <w:pPr>
        <w:pStyle w:val="a3"/>
        <w:spacing w:line="276" w:lineRule="auto"/>
        <w:jc w:val="center"/>
        <w:rPr>
          <w:b/>
          <w:bCs/>
        </w:rPr>
      </w:pPr>
      <w:r w:rsidRPr="008F0C07">
        <w:rPr>
          <w:b/>
          <w:bCs/>
        </w:rPr>
        <w:t>,,</w:t>
      </w:r>
      <w:r w:rsidRPr="008F0C07">
        <w:rPr>
          <w:b/>
        </w:rPr>
        <w:t>Р</w:t>
      </w:r>
      <w:r w:rsidRPr="008F0C07">
        <w:rPr>
          <w:b/>
          <w:bCs/>
        </w:rPr>
        <w:t>ЕКОНСТРУКЦИЯ</w:t>
      </w:r>
      <w:r>
        <w:rPr>
          <w:b/>
          <w:bCs/>
          <w:lang w:val="en-GB"/>
        </w:rPr>
        <w:t xml:space="preserve"> </w:t>
      </w:r>
      <w:r>
        <w:rPr>
          <w:b/>
          <w:bCs/>
        </w:rPr>
        <w:t>И РЕМОНТ</w:t>
      </w:r>
      <w:r w:rsidRPr="00D069CE">
        <w:rPr>
          <w:b/>
          <w:bCs/>
        </w:rPr>
        <w:t xml:space="preserve"> НА ДГ „ЧЕПЕЛАРЕ“</w:t>
      </w:r>
      <w:r>
        <w:rPr>
          <w:b/>
          <w:bCs/>
        </w:rPr>
        <w:t xml:space="preserve"> </w:t>
      </w:r>
      <w:r w:rsidRPr="0081606E">
        <w:rPr>
          <w:b/>
          <w:bCs/>
        </w:rPr>
        <w:t>ПО ОБОСОБЕНИ ПОЗИЦИИ:</w:t>
      </w:r>
    </w:p>
    <w:p w14:paraId="06FE30BE" w14:textId="27A70638" w:rsidR="006068AB" w:rsidRPr="0081606E" w:rsidRDefault="006068AB" w:rsidP="00FD567F">
      <w:pPr>
        <w:pStyle w:val="a3"/>
        <w:spacing w:line="276" w:lineRule="auto"/>
        <w:ind w:left="0" w:firstLine="0"/>
        <w:rPr>
          <w:b/>
          <w:bCs/>
        </w:rPr>
      </w:pPr>
    </w:p>
    <w:p w14:paraId="0D0615CC" w14:textId="77777777" w:rsidR="007F3B93" w:rsidRPr="0081606E" w:rsidRDefault="007F3B93" w:rsidP="00A0359F">
      <w:pPr>
        <w:pStyle w:val="a3"/>
        <w:spacing w:line="276" w:lineRule="auto"/>
        <w:jc w:val="center"/>
        <w:rPr>
          <w:b/>
          <w:bCs/>
        </w:rPr>
      </w:pPr>
    </w:p>
    <w:p w14:paraId="4D057C35" w14:textId="09927D60" w:rsidR="007F3B93" w:rsidRDefault="00D069CE" w:rsidP="006F1180">
      <w:pPr>
        <w:pStyle w:val="a3"/>
        <w:spacing w:line="480" w:lineRule="auto"/>
        <w:ind w:left="709" w:firstLine="0"/>
        <w:jc w:val="center"/>
        <w:rPr>
          <w:b/>
          <w:bCs/>
        </w:rPr>
      </w:pPr>
      <w:r>
        <w:rPr>
          <w:b/>
          <w:bCs/>
        </w:rPr>
        <w:t>ОБОСОБЕНА ПОЗИЦИЯ № 1</w:t>
      </w:r>
      <w:r w:rsidRPr="0081606E">
        <w:rPr>
          <w:b/>
          <w:bCs/>
        </w:rPr>
        <w:t xml:space="preserve">: </w:t>
      </w:r>
      <w:r>
        <w:rPr>
          <w:b/>
          <w:bCs/>
        </w:rPr>
        <w:t>РЕМОНТ И РЕКОНСТ</w:t>
      </w:r>
      <w:r w:rsidR="00CD6ED7">
        <w:rPr>
          <w:b/>
          <w:bCs/>
        </w:rPr>
        <w:t>РУКЦИЯ НА ДЕТСКО ЗАВЕДЕНИЕ БАЗА</w:t>
      </w:r>
      <w:r>
        <w:rPr>
          <w:b/>
          <w:bCs/>
        </w:rPr>
        <w:t xml:space="preserve"> ,,ЕЛ</w:t>
      </w:r>
      <w:r w:rsidR="00C32697">
        <w:rPr>
          <w:b/>
          <w:bCs/>
        </w:rPr>
        <w:t>Х</w:t>
      </w:r>
      <w:r>
        <w:rPr>
          <w:b/>
          <w:bCs/>
        </w:rPr>
        <w:t>ИЦА“</w:t>
      </w:r>
      <w:r w:rsidR="00FD567F">
        <w:rPr>
          <w:b/>
          <w:bCs/>
        </w:rPr>
        <w:t>;</w:t>
      </w:r>
    </w:p>
    <w:p w14:paraId="16F5B0AA" w14:textId="2E3942F7" w:rsidR="00FD53B0" w:rsidRDefault="00D069CE" w:rsidP="006F1180">
      <w:pPr>
        <w:pStyle w:val="a3"/>
        <w:spacing w:line="480" w:lineRule="auto"/>
        <w:ind w:left="709" w:firstLine="0"/>
        <w:jc w:val="center"/>
        <w:rPr>
          <w:b/>
          <w:bCs/>
        </w:rPr>
      </w:pPr>
      <w:r>
        <w:rPr>
          <w:b/>
          <w:bCs/>
        </w:rPr>
        <w:t>ОБОСОБЕНА ПОЗИЦИЯ № 2</w:t>
      </w:r>
      <w:r w:rsidRPr="0081606E">
        <w:rPr>
          <w:b/>
          <w:bCs/>
        </w:rPr>
        <w:t xml:space="preserve">: </w:t>
      </w:r>
      <w:r w:rsidRPr="00D069CE">
        <w:rPr>
          <w:b/>
          <w:bCs/>
        </w:rPr>
        <w:t>РЕМОНТ И РЕКОНСТРУКЦИЯ НА ДЕТ</w:t>
      </w:r>
      <w:r w:rsidR="00CD6ED7">
        <w:rPr>
          <w:b/>
          <w:bCs/>
        </w:rPr>
        <w:t>СКО ЗАВЕДЕНИЕ БАЗА</w:t>
      </w:r>
      <w:r w:rsidR="00FD567F">
        <w:rPr>
          <w:b/>
          <w:bCs/>
        </w:rPr>
        <w:t xml:space="preserve"> ,,ЗДРА</w:t>
      </w:r>
      <w:r>
        <w:rPr>
          <w:b/>
          <w:bCs/>
        </w:rPr>
        <w:t>ВЕЦ</w:t>
      </w:r>
      <w:r w:rsidR="00FD53B0">
        <w:rPr>
          <w:b/>
          <w:bCs/>
        </w:rPr>
        <w:t>“</w:t>
      </w:r>
    </w:p>
    <w:p w14:paraId="59A5FC39" w14:textId="77777777" w:rsidR="00FD53B0" w:rsidRPr="0081606E" w:rsidRDefault="00FD53B0" w:rsidP="00A0359F">
      <w:pPr>
        <w:pStyle w:val="a3"/>
        <w:spacing w:line="276" w:lineRule="auto"/>
        <w:rPr>
          <w:b/>
          <w:bCs/>
        </w:rPr>
      </w:pPr>
    </w:p>
    <w:p w14:paraId="6DC2C903" w14:textId="77777777" w:rsidR="00C64536" w:rsidRPr="0081606E" w:rsidRDefault="00C64536" w:rsidP="00A0359F">
      <w:pPr>
        <w:pStyle w:val="a3"/>
        <w:spacing w:line="276" w:lineRule="auto"/>
        <w:ind w:left="0" w:firstLine="0"/>
        <w:jc w:val="left"/>
        <w:rPr>
          <w:b/>
        </w:rPr>
      </w:pPr>
    </w:p>
    <w:p w14:paraId="64A65932" w14:textId="77777777" w:rsidR="00C64536" w:rsidRPr="0081606E" w:rsidRDefault="00C64536" w:rsidP="00A0359F">
      <w:pPr>
        <w:pStyle w:val="a3"/>
        <w:spacing w:line="276" w:lineRule="auto"/>
        <w:ind w:left="0" w:firstLine="0"/>
        <w:jc w:val="left"/>
        <w:rPr>
          <w:b/>
        </w:rPr>
      </w:pPr>
    </w:p>
    <w:p w14:paraId="5CB8BC96" w14:textId="77777777" w:rsidR="00C64536" w:rsidRPr="0081606E" w:rsidRDefault="00C64536" w:rsidP="00A0359F">
      <w:pPr>
        <w:pStyle w:val="a3"/>
        <w:spacing w:line="276" w:lineRule="auto"/>
        <w:ind w:left="0" w:firstLine="0"/>
        <w:jc w:val="left"/>
        <w:rPr>
          <w:b/>
        </w:rPr>
      </w:pPr>
    </w:p>
    <w:p w14:paraId="3627B623" w14:textId="77777777" w:rsidR="00C64536" w:rsidRPr="0081606E" w:rsidRDefault="00C64536" w:rsidP="00A0359F">
      <w:pPr>
        <w:pStyle w:val="a3"/>
        <w:spacing w:line="276" w:lineRule="auto"/>
        <w:ind w:left="0" w:firstLine="0"/>
        <w:jc w:val="left"/>
        <w:rPr>
          <w:b/>
        </w:rPr>
      </w:pPr>
    </w:p>
    <w:p w14:paraId="2C8328EB" w14:textId="77777777" w:rsidR="00C64536" w:rsidRPr="0081606E" w:rsidRDefault="00C64536" w:rsidP="00A0359F">
      <w:pPr>
        <w:pStyle w:val="a3"/>
        <w:spacing w:line="276" w:lineRule="auto"/>
        <w:ind w:left="0" w:firstLine="0"/>
        <w:jc w:val="left"/>
        <w:rPr>
          <w:b/>
        </w:rPr>
      </w:pPr>
    </w:p>
    <w:p w14:paraId="3EC58ECC" w14:textId="77777777" w:rsidR="00CF7E47" w:rsidRPr="0081606E" w:rsidRDefault="00CF7E47" w:rsidP="00A0359F">
      <w:pPr>
        <w:widowControl/>
        <w:tabs>
          <w:tab w:val="left" w:pos="851"/>
          <w:tab w:val="left" w:pos="1418"/>
        </w:tabs>
        <w:autoSpaceDE/>
        <w:autoSpaceDN/>
        <w:spacing w:line="276" w:lineRule="auto"/>
        <w:ind w:firstLine="284"/>
        <w:jc w:val="both"/>
        <w:rPr>
          <w:rFonts w:eastAsiaTheme="minorEastAsia"/>
          <w:b/>
          <w:sz w:val="24"/>
          <w:szCs w:val="24"/>
          <w:lang w:eastAsia="bg-BG"/>
        </w:rPr>
      </w:pPr>
    </w:p>
    <w:p w14:paraId="3C03F044" w14:textId="77777777" w:rsidR="00C64536" w:rsidRPr="0081606E" w:rsidRDefault="00C64536" w:rsidP="00A0359F">
      <w:pPr>
        <w:pStyle w:val="a3"/>
        <w:spacing w:line="276" w:lineRule="auto"/>
        <w:ind w:left="0" w:firstLine="0"/>
        <w:jc w:val="left"/>
        <w:rPr>
          <w:b/>
        </w:rPr>
      </w:pPr>
    </w:p>
    <w:p w14:paraId="7E253777" w14:textId="77777777" w:rsidR="00C64536" w:rsidRPr="0081606E" w:rsidRDefault="00C64536" w:rsidP="00A0359F">
      <w:pPr>
        <w:pStyle w:val="a3"/>
        <w:spacing w:line="276" w:lineRule="auto"/>
        <w:ind w:left="0" w:firstLine="0"/>
        <w:jc w:val="left"/>
        <w:rPr>
          <w:b/>
        </w:rPr>
      </w:pPr>
    </w:p>
    <w:p w14:paraId="74CDDD78" w14:textId="77777777" w:rsidR="00C64536" w:rsidRPr="0081606E" w:rsidRDefault="00C64536" w:rsidP="00A0359F">
      <w:pPr>
        <w:pStyle w:val="a3"/>
        <w:spacing w:line="276" w:lineRule="auto"/>
        <w:ind w:left="0" w:firstLine="0"/>
        <w:jc w:val="left"/>
        <w:rPr>
          <w:b/>
        </w:rPr>
      </w:pPr>
    </w:p>
    <w:p w14:paraId="18B62D92" w14:textId="77777777" w:rsidR="00C64536" w:rsidRPr="0081606E" w:rsidRDefault="00C64536" w:rsidP="00A0359F">
      <w:pPr>
        <w:pStyle w:val="a3"/>
        <w:spacing w:line="276" w:lineRule="auto"/>
        <w:ind w:left="0" w:firstLine="0"/>
        <w:jc w:val="left"/>
        <w:rPr>
          <w:b/>
        </w:rPr>
      </w:pPr>
    </w:p>
    <w:p w14:paraId="1FFEFFF3" w14:textId="77777777" w:rsidR="00C64536" w:rsidRPr="0081606E" w:rsidRDefault="00C64536" w:rsidP="00A0359F">
      <w:pPr>
        <w:pStyle w:val="a3"/>
        <w:spacing w:line="276" w:lineRule="auto"/>
        <w:ind w:left="0" w:firstLine="0"/>
        <w:jc w:val="left"/>
        <w:rPr>
          <w:b/>
        </w:rPr>
      </w:pPr>
    </w:p>
    <w:p w14:paraId="14ADD2D0" w14:textId="5788F188" w:rsidR="00C64536" w:rsidRPr="0081606E" w:rsidRDefault="00C64536" w:rsidP="00A0359F">
      <w:pPr>
        <w:pStyle w:val="a3"/>
        <w:spacing w:line="276" w:lineRule="auto"/>
        <w:ind w:left="0" w:firstLine="0"/>
        <w:jc w:val="left"/>
        <w:rPr>
          <w:b/>
        </w:rPr>
      </w:pPr>
    </w:p>
    <w:p w14:paraId="3BA6E279" w14:textId="3FEB6F50" w:rsidR="0092429B" w:rsidRPr="0081606E" w:rsidRDefault="0092429B" w:rsidP="00A0359F">
      <w:pPr>
        <w:pStyle w:val="a3"/>
        <w:spacing w:line="276" w:lineRule="auto"/>
        <w:ind w:left="0" w:firstLine="0"/>
        <w:jc w:val="left"/>
        <w:rPr>
          <w:b/>
        </w:rPr>
      </w:pPr>
    </w:p>
    <w:p w14:paraId="27325FA2" w14:textId="511005A0" w:rsidR="0092429B" w:rsidRPr="0081606E" w:rsidRDefault="0092429B" w:rsidP="00A0359F">
      <w:pPr>
        <w:pStyle w:val="a3"/>
        <w:spacing w:line="276" w:lineRule="auto"/>
        <w:ind w:left="0" w:firstLine="0"/>
        <w:jc w:val="left"/>
        <w:rPr>
          <w:b/>
        </w:rPr>
      </w:pPr>
    </w:p>
    <w:p w14:paraId="31ECFC08" w14:textId="0A35BCA1" w:rsidR="006373AB" w:rsidRPr="0081606E" w:rsidRDefault="006373AB" w:rsidP="00A0359F">
      <w:pPr>
        <w:pStyle w:val="a3"/>
        <w:spacing w:line="276" w:lineRule="auto"/>
        <w:ind w:left="0" w:firstLine="0"/>
        <w:jc w:val="left"/>
        <w:rPr>
          <w:b/>
        </w:rPr>
      </w:pPr>
    </w:p>
    <w:p w14:paraId="2D3C0AC8" w14:textId="77777777" w:rsidR="006373AB" w:rsidRPr="0081606E" w:rsidRDefault="006373AB" w:rsidP="00A0359F">
      <w:pPr>
        <w:pStyle w:val="a3"/>
        <w:spacing w:line="276" w:lineRule="auto"/>
        <w:ind w:left="0" w:firstLine="0"/>
        <w:jc w:val="left"/>
        <w:rPr>
          <w:b/>
        </w:rPr>
      </w:pPr>
    </w:p>
    <w:p w14:paraId="6B7D3E9E" w14:textId="77777777" w:rsidR="00C64536" w:rsidRPr="0081606E" w:rsidRDefault="00C64536" w:rsidP="00A0359F">
      <w:pPr>
        <w:pStyle w:val="a3"/>
        <w:spacing w:before="70" w:line="276" w:lineRule="auto"/>
        <w:ind w:left="0" w:firstLine="0"/>
        <w:jc w:val="left"/>
        <w:rPr>
          <w:b/>
        </w:rPr>
      </w:pPr>
    </w:p>
    <w:p w14:paraId="3ED8110F" w14:textId="2B2FA92D" w:rsidR="00C64536" w:rsidRPr="0081606E" w:rsidRDefault="007F3B93" w:rsidP="00A0359F">
      <w:pPr>
        <w:spacing w:line="276" w:lineRule="auto"/>
        <w:ind w:left="1188" w:right="1181"/>
        <w:jc w:val="center"/>
        <w:rPr>
          <w:sz w:val="28"/>
        </w:rPr>
      </w:pPr>
      <w:r w:rsidRPr="0081606E">
        <w:rPr>
          <w:sz w:val="28"/>
        </w:rPr>
        <w:t xml:space="preserve">Община </w:t>
      </w:r>
      <w:r w:rsidR="00FD567F">
        <w:rPr>
          <w:sz w:val="28"/>
        </w:rPr>
        <w:t>Чепеларе</w:t>
      </w:r>
      <w:r w:rsidR="00200E54" w:rsidRPr="0081606E">
        <w:rPr>
          <w:sz w:val="28"/>
        </w:rPr>
        <w:t>,</w:t>
      </w:r>
      <w:r w:rsidR="00200E54" w:rsidRPr="0081606E">
        <w:rPr>
          <w:spacing w:val="-4"/>
          <w:sz w:val="28"/>
        </w:rPr>
        <w:t xml:space="preserve"> </w:t>
      </w:r>
      <w:r w:rsidR="00200E54" w:rsidRPr="0081606E">
        <w:rPr>
          <w:spacing w:val="-2"/>
          <w:sz w:val="28"/>
        </w:rPr>
        <w:t>202</w:t>
      </w:r>
      <w:r w:rsidR="00FD567F">
        <w:rPr>
          <w:spacing w:val="-2"/>
          <w:sz w:val="28"/>
        </w:rPr>
        <w:t>6</w:t>
      </w:r>
      <w:r w:rsidR="00FC459E" w:rsidRPr="0081606E">
        <w:rPr>
          <w:spacing w:val="-2"/>
          <w:sz w:val="28"/>
        </w:rPr>
        <w:t xml:space="preserve"> </w:t>
      </w:r>
      <w:r w:rsidR="00200E54" w:rsidRPr="0081606E">
        <w:rPr>
          <w:spacing w:val="-2"/>
          <w:sz w:val="28"/>
        </w:rPr>
        <w:t>г.</w:t>
      </w:r>
    </w:p>
    <w:p w14:paraId="02134864" w14:textId="77777777" w:rsidR="005A7B54" w:rsidRPr="0081606E" w:rsidRDefault="005A7B54" w:rsidP="00A0359F">
      <w:pPr>
        <w:widowControl/>
        <w:autoSpaceDE/>
        <w:autoSpaceDN/>
        <w:spacing w:line="276" w:lineRule="auto"/>
        <w:rPr>
          <w:sz w:val="28"/>
        </w:rPr>
        <w:sectPr w:rsidR="005A7B54" w:rsidRPr="0081606E" w:rsidSect="005A7B54">
          <w:headerReference w:type="default" r:id="rId8"/>
          <w:footerReference w:type="default" r:id="rId9"/>
          <w:type w:val="continuous"/>
          <w:pgSz w:w="11910" w:h="16840"/>
          <w:pgMar w:top="1520" w:right="860" w:bottom="280" w:left="1280" w:header="708" w:footer="708" w:gutter="0"/>
          <w:cols w:space="708"/>
        </w:sectPr>
      </w:pPr>
    </w:p>
    <w:p w14:paraId="38CCD2EF" w14:textId="77777777" w:rsidR="00C64536" w:rsidRPr="0081606E" w:rsidRDefault="00C64536" w:rsidP="00A0359F">
      <w:pPr>
        <w:spacing w:line="276" w:lineRule="auto"/>
        <w:jc w:val="center"/>
        <w:rPr>
          <w:sz w:val="28"/>
        </w:rPr>
        <w:sectPr w:rsidR="00C64536" w:rsidRPr="0081606E">
          <w:type w:val="continuous"/>
          <w:pgSz w:w="11910" w:h="16840"/>
          <w:pgMar w:top="1520" w:right="860" w:bottom="280" w:left="1280" w:header="708" w:footer="708" w:gutter="0"/>
          <w:cols w:space="708"/>
        </w:sectPr>
      </w:pPr>
    </w:p>
    <w:p w14:paraId="24C4F3EB" w14:textId="77777777" w:rsidR="003E644C" w:rsidRPr="0081606E" w:rsidRDefault="00200E54" w:rsidP="000E2B6A">
      <w:pPr>
        <w:pStyle w:val="a3"/>
        <w:spacing w:line="276" w:lineRule="auto"/>
        <w:ind w:left="0" w:firstLine="0"/>
        <w:jc w:val="left"/>
        <w:rPr>
          <w:sz w:val="20"/>
        </w:rPr>
      </w:pPr>
      <w:r w:rsidRPr="0081606E">
        <w:rPr>
          <w:noProof/>
          <w:sz w:val="20"/>
          <w:lang w:eastAsia="bg-BG"/>
        </w:rPr>
        <w:lastRenderedPageBreak/>
        <mc:AlternateContent>
          <mc:Choice Requires="wpg">
            <w:drawing>
              <wp:inline distT="0" distB="0" distL="0" distR="0" wp14:anchorId="35F154FD" wp14:editId="50A89CB5">
                <wp:extent cx="6174740" cy="806481"/>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4740" cy="806481"/>
                          <a:chOff x="-106680" y="0"/>
                          <a:chExt cx="6174740" cy="806481"/>
                        </a:xfrm>
                      </wpg:grpSpPr>
                      <wps:wsp>
                        <wps:cNvPr id="9" name="Textbox 9"/>
                        <wps:cNvSpPr txBox="1"/>
                        <wps:spPr>
                          <a:xfrm>
                            <a:off x="-106680" y="403891"/>
                            <a:ext cx="6174740" cy="402590"/>
                          </a:xfrm>
                          <a:prstGeom prst="rect">
                            <a:avLst/>
                          </a:prstGeom>
                          <a:solidFill>
                            <a:srgbClr val="DAEDF3"/>
                          </a:solidFill>
                        </wps:spPr>
                        <wps:txbx>
                          <w:txbxContent>
                            <w:p w14:paraId="5557A829" w14:textId="77777777" w:rsidR="007A3FB1" w:rsidRDefault="007A3FB1">
                              <w:pPr>
                                <w:spacing w:line="276" w:lineRule="auto"/>
                                <w:ind w:left="3898" w:right="3896" w:hanging="6"/>
                                <w:jc w:val="center"/>
                                <w:rPr>
                                  <w:b/>
                                  <w:color w:val="000000"/>
                                  <w:sz w:val="24"/>
                                </w:rPr>
                              </w:pPr>
                              <w:r>
                                <w:rPr>
                                  <w:b/>
                                  <w:color w:val="000000"/>
                                  <w:sz w:val="24"/>
                                </w:rPr>
                                <w:t xml:space="preserve">Раздел I </w:t>
                              </w:r>
                              <w:r>
                                <w:rPr>
                                  <w:b/>
                                  <w:color w:val="000000"/>
                                  <w:spacing w:val="-2"/>
                                  <w:sz w:val="24"/>
                                </w:rPr>
                                <w:t>ВЪЗЛОЖИТЕЛ</w:t>
                              </w:r>
                            </w:p>
                          </w:txbxContent>
                        </wps:txbx>
                        <wps:bodyPr wrap="square" lIns="0" tIns="0" rIns="0" bIns="0" rtlCol="0">
                          <a:noAutofit/>
                        </wps:bodyPr>
                      </wps:wsp>
                      <wps:wsp>
                        <wps:cNvPr id="10" name="Textbox 10"/>
                        <wps:cNvSpPr txBox="1"/>
                        <wps:spPr>
                          <a:xfrm>
                            <a:off x="-106680" y="0"/>
                            <a:ext cx="6155690" cy="404495"/>
                          </a:xfrm>
                          <a:prstGeom prst="rect">
                            <a:avLst/>
                          </a:prstGeom>
                          <a:solidFill>
                            <a:srgbClr val="B6DDE8"/>
                          </a:solidFill>
                        </wps:spPr>
                        <wps:txbx>
                          <w:txbxContent>
                            <w:p w14:paraId="52481B5C" w14:textId="77777777" w:rsidR="007A3FB1" w:rsidRDefault="007A3FB1">
                              <w:pPr>
                                <w:spacing w:line="278" w:lineRule="auto"/>
                                <w:ind w:left="3732" w:right="3729" w:hanging="3"/>
                                <w:jc w:val="center"/>
                                <w:rPr>
                                  <w:b/>
                                  <w:color w:val="000000"/>
                                  <w:sz w:val="24"/>
                                </w:rPr>
                              </w:pPr>
                              <w:r>
                                <w:rPr>
                                  <w:b/>
                                  <w:color w:val="000000"/>
                                  <w:sz w:val="24"/>
                                  <w:u w:val="single"/>
                                </w:rPr>
                                <w:t>ГЛАВА ПЪРВА</w:t>
                              </w:r>
                              <w:r>
                                <w:rPr>
                                  <w:b/>
                                  <w:color w:val="000000"/>
                                  <w:sz w:val="24"/>
                                </w:rPr>
                                <w:t xml:space="preserve"> ОБЩИ</w:t>
                              </w:r>
                              <w:r>
                                <w:rPr>
                                  <w:b/>
                                  <w:color w:val="000000"/>
                                  <w:spacing w:val="-15"/>
                                  <w:sz w:val="24"/>
                                </w:rPr>
                                <w:t xml:space="preserve"> </w:t>
                              </w:r>
                              <w:r>
                                <w:rPr>
                                  <w:b/>
                                  <w:color w:val="000000"/>
                                  <w:sz w:val="24"/>
                                </w:rPr>
                                <w:t>УСЛОВИЯ</w:t>
                              </w:r>
                            </w:p>
                          </w:txbxContent>
                        </wps:txbx>
                        <wps:bodyPr wrap="square" lIns="0" tIns="0" rIns="0" bIns="0" rtlCol="0">
                          <a:noAutofit/>
                        </wps:bodyPr>
                      </wps:wsp>
                    </wpg:wgp>
                  </a:graphicData>
                </a:graphic>
              </wp:inline>
            </w:drawing>
          </mc:Choice>
          <mc:Fallback>
            <w:pict>
              <v:group w14:anchorId="35F154FD" id="Group 8" o:spid="_x0000_s1026" style="width:486.2pt;height:63.5pt;mso-position-horizontal-relative:char;mso-position-vertical-relative:line" coordorigin="-1066" coordsize="61747,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">
                <v:shapetype id="_x0000_t202" coordsize="21600,21600" o:spt="202" path="m,l,21600r21600,l21600,xe">
                  <v:stroke joinstyle="miter"/>
                  <v:path gradientshapeok="t" o:connecttype="rect"/>
                </v:shapetype>
                <v:shape id="Textbox 9" o:spid="_x0000_s1027" type="#_x0000_t202" style="position:absolute;left:-1066;top:4038;width:61746;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" fillcolor="#daedf3" stroked="f">
                  <v:textbox inset="0,0,0,0">
                    <w:txbxContent>
                      <w:p w14:paraId="5557A829" w14:textId="77777777" w:rsidR="007A3FB1" w:rsidRDefault="007A3FB1">
                        <w:pPr>
                          <w:spacing w:line="276" w:lineRule="auto"/>
                          <w:ind w:left="3898" w:right="3896" w:hanging="6"/>
                          <w:jc w:val="center"/>
                          <w:rPr>
                            <w:b/>
                            <w:color w:val="000000"/>
                            <w:sz w:val="24"/>
                          </w:rPr>
                        </w:pPr>
                        <w:r>
                          <w:rPr>
                            <w:b/>
                            <w:color w:val="000000"/>
                            <w:sz w:val="24"/>
                          </w:rPr>
                          <w:t xml:space="preserve">Раздел I </w:t>
                        </w:r>
                        <w:r>
                          <w:rPr>
                            <w:b/>
                            <w:color w:val="000000"/>
                            <w:spacing w:val="-2"/>
                            <w:sz w:val="24"/>
                          </w:rPr>
                          <w:t>ВЪЗЛОЖИТЕЛ</w:t>
                        </w:r>
                      </w:p>
                    </w:txbxContent>
                  </v:textbox>
                </v:shape>
                <v:shape id="Textbox 10" o:spid="_x0000_s1028" type="#_x0000_t202" style="position:absolute;left:-1066;width:61556;height:4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" fillcolor="#b6dde8" stroked="f">
                  <v:textbox inset="0,0,0,0">
                    <w:txbxContent>
                      <w:p w14:paraId="52481B5C" w14:textId="77777777" w:rsidR="007A3FB1" w:rsidRDefault="007A3FB1">
                        <w:pPr>
                          <w:spacing w:line="278" w:lineRule="auto"/>
                          <w:ind w:left="3732" w:right="3729" w:hanging="3"/>
                          <w:jc w:val="center"/>
                          <w:rPr>
                            <w:b/>
                            <w:color w:val="000000"/>
                            <w:sz w:val="24"/>
                          </w:rPr>
                        </w:pPr>
                        <w:r>
                          <w:rPr>
                            <w:b/>
                            <w:color w:val="000000"/>
                            <w:sz w:val="24"/>
                            <w:u w:val="single"/>
                          </w:rPr>
                          <w:t>ГЛАВА ПЪРВА</w:t>
                        </w:r>
                        <w:r>
                          <w:rPr>
                            <w:b/>
                            <w:color w:val="000000"/>
                            <w:sz w:val="24"/>
                          </w:rPr>
                          <w:t xml:space="preserve"> ОБЩИ</w:t>
                        </w:r>
                        <w:r>
                          <w:rPr>
                            <w:b/>
                            <w:color w:val="000000"/>
                            <w:spacing w:val="-15"/>
                            <w:sz w:val="24"/>
                          </w:rPr>
                          <w:t xml:space="preserve"> </w:t>
                        </w:r>
                        <w:r>
                          <w:rPr>
                            <w:b/>
                            <w:color w:val="000000"/>
                            <w:sz w:val="24"/>
                          </w:rPr>
                          <w:t>УСЛОВИЯ</w:t>
                        </w:r>
                      </w:p>
                    </w:txbxContent>
                  </v:textbox>
                </v:shape>
                <w10:anchorlock/>
              </v:group>
            </w:pict>
          </mc:Fallback>
        </mc:AlternateContent>
      </w:r>
    </w:p>
    <w:p w14:paraId="32CE47BA" w14:textId="539DE845" w:rsidR="00C64536" w:rsidRPr="0081606E" w:rsidRDefault="00200E54" w:rsidP="00A0359F">
      <w:pPr>
        <w:spacing w:line="276" w:lineRule="auto"/>
        <w:ind w:left="136" w:right="128" w:firstLine="427"/>
        <w:jc w:val="both"/>
        <w:rPr>
          <w:sz w:val="24"/>
        </w:rPr>
      </w:pPr>
      <w:r w:rsidRPr="0081606E">
        <w:rPr>
          <w:sz w:val="24"/>
        </w:rPr>
        <w:t>В съ</w:t>
      </w:r>
      <w:r w:rsidR="00DF4E43" w:rsidRPr="0081606E">
        <w:rPr>
          <w:sz w:val="24"/>
        </w:rPr>
        <w:t>ответствие с чл. 5, ал. 2, т. 9</w:t>
      </w:r>
      <w:r w:rsidRPr="0081606E">
        <w:rPr>
          <w:sz w:val="24"/>
        </w:rPr>
        <w:t xml:space="preserve"> от Закона за обществените поръчки (ЗОП)</w:t>
      </w:r>
      <w:r w:rsidRPr="0081606E">
        <w:rPr>
          <w:spacing w:val="40"/>
          <w:sz w:val="24"/>
        </w:rPr>
        <w:t xml:space="preserve"> </w:t>
      </w:r>
      <w:r w:rsidRPr="0081606E">
        <w:rPr>
          <w:sz w:val="24"/>
        </w:rPr>
        <w:t>възложител</w:t>
      </w:r>
      <w:r w:rsidRPr="0081606E">
        <w:rPr>
          <w:spacing w:val="-1"/>
          <w:sz w:val="24"/>
        </w:rPr>
        <w:t xml:space="preserve"> </w:t>
      </w:r>
      <w:r w:rsidRPr="0081606E">
        <w:rPr>
          <w:sz w:val="24"/>
        </w:rPr>
        <w:t>на</w:t>
      </w:r>
      <w:r w:rsidRPr="0081606E">
        <w:rPr>
          <w:spacing w:val="-1"/>
          <w:sz w:val="24"/>
        </w:rPr>
        <w:t xml:space="preserve"> </w:t>
      </w:r>
      <w:r w:rsidRPr="0081606E">
        <w:rPr>
          <w:sz w:val="24"/>
        </w:rPr>
        <w:t>настоящата</w:t>
      </w:r>
      <w:r w:rsidRPr="0081606E">
        <w:rPr>
          <w:spacing w:val="-2"/>
          <w:sz w:val="24"/>
        </w:rPr>
        <w:t xml:space="preserve"> </w:t>
      </w:r>
      <w:r w:rsidRPr="0081606E">
        <w:rPr>
          <w:sz w:val="24"/>
        </w:rPr>
        <w:t>обществена</w:t>
      </w:r>
      <w:r w:rsidRPr="0081606E">
        <w:rPr>
          <w:spacing w:val="-2"/>
          <w:sz w:val="24"/>
        </w:rPr>
        <w:t xml:space="preserve"> </w:t>
      </w:r>
      <w:r w:rsidRPr="0081606E">
        <w:rPr>
          <w:sz w:val="24"/>
        </w:rPr>
        <w:t>поръчка</w:t>
      </w:r>
      <w:r w:rsidRPr="0081606E">
        <w:rPr>
          <w:spacing w:val="-2"/>
          <w:sz w:val="24"/>
        </w:rPr>
        <w:t xml:space="preserve"> </w:t>
      </w:r>
      <w:r w:rsidRPr="0081606E">
        <w:rPr>
          <w:sz w:val="24"/>
        </w:rPr>
        <w:t xml:space="preserve">е </w:t>
      </w:r>
      <w:r w:rsidR="00DF4E43" w:rsidRPr="0081606E">
        <w:rPr>
          <w:sz w:val="24"/>
        </w:rPr>
        <w:t xml:space="preserve">кметът на община </w:t>
      </w:r>
      <w:r w:rsidR="00FD567F">
        <w:rPr>
          <w:sz w:val="24"/>
        </w:rPr>
        <w:t>Чепеларе</w:t>
      </w:r>
      <w:r w:rsidR="00DF4E43" w:rsidRPr="0081606E">
        <w:rPr>
          <w:sz w:val="24"/>
        </w:rPr>
        <w:t>.</w:t>
      </w:r>
    </w:p>
    <w:p w14:paraId="2EA27DBE" w14:textId="3AF0208F" w:rsidR="00C64536" w:rsidRPr="0081606E" w:rsidRDefault="00200E54" w:rsidP="00A0359F">
      <w:pPr>
        <w:pStyle w:val="a3"/>
        <w:spacing w:line="276" w:lineRule="auto"/>
        <w:ind w:right="138"/>
      </w:pPr>
      <w:r w:rsidRPr="0081606E">
        <w:t>Договорът за възлагане на обществената поръчка се сключва по реда и при условията</w:t>
      </w:r>
      <w:r w:rsidRPr="0081606E">
        <w:rPr>
          <w:spacing w:val="40"/>
        </w:rPr>
        <w:t xml:space="preserve"> </w:t>
      </w:r>
      <w:r w:rsidRPr="0081606E">
        <w:t xml:space="preserve">на ЗОП между определения изпълнител и </w:t>
      </w:r>
      <w:r w:rsidR="00DF4E43" w:rsidRPr="0081606E">
        <w:t xml:space="preserve">Община </w:t>
      </w:r>
      <w:r w:rsidR="00FD567F">
        <w:t>Чепеларе</w:t>
      </w:r>
      <w:r w:rsidR="00DF4E43" w:rsidRPr="0081606E">
        <w:t>.</w:t>
      </w:r>
    </w:p>
    <w:p w14:paraId="2ABEAD54" w14:textId="77777777" w:rsidR="003E644C" w:rsidRPr="0081606E" w:rsidRDefault="00200E54" w:rsidP="00A0359F">
      <w:pPr>
        <w:pStyle w:val="a3"/>
        <w:spacing w:before="52" w:line="276" w:lineRule="auto"/>
        <w:ind w:left="0" w:firstLine="0"/>
        <w:jc w:val="left"/>
        <w:rPr>
          <w:sz w:val="20"/>
        </w:rPr>
      </w:pPr>
      <w:r w:rsidRPr="0081606E">
        <w:rPr>
          <w:noProof/>
          <w:lang w:eastAsia="bg-BG"/>
        </w:rPr>
        <mc:AlternateContent>
          <mc:Choice Requires="wps">
            <w:drawing>
              <wp:anchor distT="0" distB="0" distL="0" distR="0" simplePos="0" relativeHeight="251725312" behindDoc="1" locked="0" layoutInCell="1" allowOverlap="1" wp14:anchorId="34A71DF8" wp14:editId="0E1B72C1">
                <wp:simplePos x="0" y="0"/>
                <wp:positionH relativeFrom="margin">
                  <wp:align>left</wp:align>
                </wp:positionH>
                <wp:positionV relativeFrom="paragraph">
                  <wp:posOffset>197485</wp:posOffset>
                </wp:positionV>
                <wp:extent cx="6187440" cy="402590"/>
                <wp:effectExtent l="0" t="0" r="381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7440" cy="402590"/>
                        </a:xfrm>
                        <a:prstGeom prst="rect">
                          <a:avLst/>
                        </a:prstGeom>
                        <a:solidFill>
                          <a:srgbClr val="DAEDF3"/>
                        </a:solidFill>
                      </wps:spPr>
                      <wps:txbx>
                        <w:txbxContent>
                          <w:p w14:paraId="6231F524" w14:textId="77777777" w:rsidR="007A3FB1" w:rsidRDefault="007A3FB1">
                            <w:pPr>
                              <w:spacing w:line="275" w:lineRule="exact"/>
                              <w:ind w:right="1"/>
                              <w:jc w:val="center"/>
                              <w:rPr>
                                <w:b/>
                                <w:color w:val="000000"/>
                                <w:sz w:val="24"/>
                              </w:rPr>
                            </w:pPr>
                            <w:r>
                              <w:rPr>
                                <w:b/>
                                <w:color w:val="000000"/>
                                <w:sz w:val="24"/>
                              </w:rPr>
                              <w:t>Раздел</w:t>
                            </w:r>
                            <w:r>
                              <w:rPr>
                                <w:b/>
                                <w:color w:val="000000"/>
                                <w:spacing w:val="-4"/>
                                <w:sz w:val="24"/>
                              </w:rPr>
                              <w:t xml:space="preserve"> </w:t>
                            </w:r>
                            <w:r>
                              <w:rPr>
                                <w:b/>
                                <w:color w:val="000000"/>
                                <w:spacing w:val="-5"/>
                                <w:sz w:val="24"/>
                              </w:rPr>
                              <w:t>II</w:t>
                            </w:r>
                          </w:p>
                          <w:p w14:paraId="31965546" w14:textId="77777777" w:rsidR="007A3FB1" w:rsidRDefault="007A3FB1">
                            <w:pPr>
                              <w:spacing w:before="41"/>
                              <w:jc w:val="center"/>
                              <w:rPr>
                                <w:b/>
                                <w:color w:val="000000"/>
                                <w:sz w:val="24"/>
                              </w:rPr>
                            </w:pPr>
                            <w:r>
                              <w:rPr>
                                <w:b/>
                                <w:color w:val="000000"/>
                                <w:sz w:val="24"/>
                              </w:rPr>
                              <w:t>РЕД</w:t>
                            </w:r>
                            <w:r>
                              <w:rPr>
                                <w:b/>
                                <w:color w:val="000000"/>
                                <w:spacing w:val="-2"/>
                                <w:sz w:val="24"/>
                              </w:rPr>
                              <w:t xml:space="preserve"> </w:t>
                            </w:r>
                            <w:r>
                              <w:rPr>
                                <w:b/>
                                <w:color w:val="000000"/>
                                <w:sz w:val="24"/>
                              </w:rPr>
                              <w:t>ЗА</w:t>
                            </w:r>
                            <w:r>
                              <w:rPr>
                                <w:b/>
                                <w:color w:val="000000"/>
                                <w:spacing w:val="-2"/>
                                <w:sz w:val="24"/>
                              </w:rPr>
                              <w:t xml:space="preserve"> ВЪЗЛАГАНЕ</w:t>
                            </w:r>
                          </w:p>
                        </w:txbxContent>
                      </wps:txbx>
                      <wps:bodyPr wrap="square" lIns="0" tIns="0" rIns="0" bIns="0" rtlCol="0">
                        <a:noAutofit/>
                      </wps:bodyPr>
                    </wps:wsp>
                  </a:graphicData>
                </a:graphic>
                <wp14:sizeRelH relativeFrom="margin">
                  <wp14:pctWidth>0</wp14:pctWidth>
                </wp14:sizeRelH>
              </wp:anchor>
            </w:drawing>
          </mc:Choice>
          <mc:Fallback>
            <w:pict>
              <v:shape w14:anchorId="34A71DF8" id="Textbox 11" o:spid="_x0000_s1029" type="#_x0000_t202" style="position:absolute;margin-left:0;margin-top:15.55pt;width:487.2pt;height:31.7pt;z-index:-251591168;visibility:visible;mso-wrap-style:square;mso-width-percent:0;mso-wrap-distance-left:0;mso-wrap-distance-top:0;mso-wrap-distance-right:0;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" fillcolor="#daedf3" stroked="f">
                <v:path arrowok="t"/>
                <v:textbox inset="0,0,0,0">
                  <w:txbxContent>
                    <w:p w14:paraId="6231F524" w14:textId="77777777" w:rsidR="007A3FB1" w:rsidRDefault="007A3FB1">
                      <w:pPr>
                        <w:spacing w:line="275" w:lineRule="exact"/>
                        <w:ind w:right="1"/>
                        <w:jc w:val="center"/>
                        <w:rPr>
                          <w:b/>
                          <w:color w:val="000000"/>
                          <w:sz w:val="24"/>
                        </w:rPr>
                      </w:pPr>
                      <w:r>
                        <w:rPr>
                          <w:b/>
                          <w:color w:val="000000"/>
                          <w:sz w:val="24"/>
                        </w:rPr>
                        <w:t>Раздел</w:t>
                      </w:r>
                      <w:r>
                        <w:rPr>
                          <w:b/>
                          <w:color w:val="000000"/>
                          <w:spacing w:val="-4"/>
                          <w:sz w:val="24"/>
                        </w:rPr>
                        <w:t xml:space="preserve"> </w:t>
                      </w:r>
                      <w:r>
                        <w:rPr>
                          <w:b/>
                          <w:color w:val="000000"/>
                          <w:spacing w:val="-5"/>
                          <w:sz w:val="24"/>
                        </w:rPr>
                        <w:t>II</w:t>
                      </w:r>
                    </w:p>
                    <w:p w14:paraId="31965546" w14:textId="77777777" w:rsidR="007A3FB1" w:rsidRDefault="007A3FB1">
                      <w:pPr>
                        <w:spacing w:before="41"/>
                        <w:jc w:val="center"/>
                        <w:rPr>
                          <w:b/>
                          <w:color w:val="000000"/>
                          <w:sz w:val="24"/>
                        </w:rPr>
                      </w:pPr>
                      <w:r>
                        <w:rPr>
                          <w:b/>
                          <w:color w:val="000000"/>
                          <w:sz w:val="24"/>
                        </w:rPr>
                        <w:t>РЕД</w:t>
                      </w:r>
                      <w:r>
                        <w:rPr>
                          <w:b/>
                          <w:color w:val="000000"/>
                          <w:spacing w:val="-2"/>
                          <w:sz w:val="24"/>
                        </w:rPr>
                        <w:t xml:space="preserve"> </w:t>
                      </w:r>
                      <w:r>
                        <w:rPr>
                          <w:b/>
                          <w:color w:val="000000"/>
                          <w:sz w:val="24"/>
                        </w:rPr>
                        <w:t>ЗА</w:t>
                      </w:r>
                      <w:r>
                        <w:rPr>
                          <w:b/>
                          <w:color w:val="000000"/>
                          <w:spacing w:val="-2"/>
                          <w:sz w:val="24"/>
                        </w:rPr>
                        <w:t xml:space="preserve"> ВЪЗЛАГАНЕ</w:t>
                      </w:r>
                    </w:p>
                  </w:txbxContent>
                </v:textbox>
                <w10:wrap type="topAndBottom" anchorx="margin"/>
              </v:shape>
            </w:pict>
          </mc:Fallback>
        </mc:AlternateContent>
      </w:r>
    </w:p>
    <w:p w14:paraId="700C380B" w14:textId="77777777" w:rsidR="00C64536" w:rsidRPr="0081606E" w:rsidRDefault="00200E54" w:rsidP="00B84152">
      <w:pPr>
        <w:pStyle w:val="a3"/>
        <w:spacing w:line="276" w:lineRule="auto"/>
        <w:ind w:left="0" w:right="-1" w:firstLine="0"/>
        <w:rPr>
          <w:b/>
        </w:rPr>
      </w:pPr>
      <w:r w:rsidRPr="0081606E">
        <w:t xml:space="preserve">На основание чл. 18, ал. 1, т. 12 и Част пета, глава Двадесет и пета, Раздел II от ЗОП и Правилника за неговото прилагане настоящата обществена поръчка се възлага чрез </w:t>
      </w:r>
      <w:r w:rsidRPr="0081606E">
        <w:rPr>
          <w:b/>
        </w:rPr>
        <w:t>публично състезание.</w:t>
      </w:r>
    </w:p>
    <w:p w14:paraId="61FDC7A7" w14:textId="23A763DB" w:rsidR="00756EDE" w:rsidRPr="00460AFD" w:rsidRDefault="00200E54" w:rsidP="00B84152">
      <w:pPr>
        <w:pStyle w:val="a3"/>
        <w:spacing w:line="276" w:lineRule="auto"/>
        <w:ind w:left="0" w:right="-1" w:firstLine="0"/>
      </w:pPr>
      <w:r w:rsidRPr="0081606E">
        <w:t xml:space="preserve">За нерегламентираните в настоящата документация за участие в процедурата за възлагане на обществената поръчка /„Документацията”/ условия по провеждането на процедурата, се прилагат разпоредбите на ЗОП и </w:t>
      </w:r>
      <w:r w:rsidRPr="00460AFD">
        <w:t>подзаконовите актове по прилагането му. Процедурата за възлагане на обществената поръчка е основана на принципите на публичност и прозрачност, свободна и лоялна конкуренция, равнопоставеност и недопускане на дискриминация, като дава възможности за участие на всички участници, отговарящи на изискванията на Възложителя.</w:t>
      </w:r>
    </w:p>
    <w:p w14:paraId="692E14DA" w14:textId="44387991" w:rsidR="003C16CD" w:rsidRPr="00460AFD" w:rsidRDefault="00756EDE" w:rsidP="00B84152">
      <w:pPr>
        <w:widowControl/>
        <w:autoSpaceDE/>
        <w:autoSpaceDN/>
        <w:spacing w:line="276" w:lineRule="auto"/>
        <w:ind w:right="-1"/>
        <w:jc w:val="both"/>
        <w:rPr>
          <w:rFonts w:eastAsiaTheme="minorEastAsia"/>
          <w:b/>
          <w:i/>
          <w:sz w:val="24"/>
          <w:szCs w:val="24"/>
          <w:u w:val="single"/>
          <w:lang w:eastAsia="bg-BG"/>
        </w:rPr>
      </w:pPr>
      <w:r w:rsidRPr="00460AFD">
        <w:rPr>
          <w:rFonts w:eastAsiaTheme="minorEastAsia"/>
          <w:b/>
          <w:i/>
          <w:sz w:val="24"/>
          <w:szCs w:val="24"/>
          <w:u w:val="single"/>
          <w:lang w:eastAsia="bg-BG"/>
        </w:rPr>
        <w:t>Забележка: Настоящата процедура се провежда по реда на чл.</w:t>
      </w:r>
      <w:r w:rsidR="00F60518" w:rsidRPr="00460AFD">
        <w:rPr>
          <w:rFonts w:eastAsiaTheme="minorEastAsia"/>
          <w:b/>
          <w:i/>
          <w:sz w:val="24"/>
          <w:szCs w:val="24"/>
          <w:u w:val="single"/>
          <w:lang w:eastAsia="bg-BG"/>
        </w:rPr>
        <w:t xml:space="preserve"> 181, ал.</w:t>
      </w:r>
      <w:r w:rsidR="005158CF" w:rsidRPr="00460AFD">
        <w:rPr>
          <w:rFonts w:eastAsiaTheme="minorEastAsia"/>
          <w:b/>
          <w:i/>
          <w:sz w:val="24"/>
          <w:szCs w:val="24"/>
          <w:u w:val="single"/>
          <w:lang w:eastAsia="bg-BG"/>
        </w:rPr>
        <w:t xml:space="preserve"> </w:t>
      </w:r>
      <w:r w:rsidR="00F60518" w:rsidRPr="00460AFD">
        <w:rPr>
          <w:rFonts w:eastAsiaTheme="minorEastAsia"/>
          <w:b/>
          <w:i/>
          <w:sz w:val="24"/>
          <w:szCs w:val="24"/>
          <w:u w:val="single"/>
          <w:lang w:eastAsia="bg-BG"/>
        </w:rPr>
        <w:t xml:space="preserve">2 от ЗОП </w:t>
      </w:r>
      <w:r w:rsidRPr="00460AFD">
        <w:rPr>
          <w:rFonts w:eastAsiaTheme="minorEastAsia"/>
          <w:b/>
          <w:i/>
          <w:sz w:val="24"/>
          <w:szCs w:val="24"/>
          <w:u w:val="single"/>
          <w:lang w:eastAsia="bg-BG"/>
        </w:rPr>
        <w:t xml:space="preserve">(т.нар. „обърнат ред“ на разглеждане - оценката на техническите и ценовите предложения на участниците се извършва преди провеждане на предварителен подбор.)  </w:t>
      </w:r>
    </w:p>
    <w:p w14:paraId="447AA311" w14:textId="08957820" w:rsidR="00E50E13" w:rsidRPr="00657166" w:rsidRDefault="00200E54" w:rsidP="003C16CD">
      <w:pPr>
        <w:widowControl/>
        <w:autoSpaceDE/>
        <w:autoSpaceDN/>
        <w:spacing w:line="276" w:lineRule="auto"/>
        <w:ind w:left="142" w:right="-1"/>
        <w:jc w:val="both"/>
        <w:rPr>
          <w:rFonts w:eastAsiaTheme="minorEastAsia"/>
          <w:b/>
          <w:i/>
          <w:sz w:val="24"/>
          <w:szCs w:val="24"/>
          <w:u w:val="single"/>
          <w:lang w:eastAsia="bg-BG"/>
        </w:rPr>
      </w:pPr>
      <w:r w:rsidRPr="00460AFD">
        <w:rPr>
          <w:noProof/>
          <w:lang w:eastAsia="bg-BG"/>
        </w:rPr>
        <mc:AlternateContent>
          <mc:Choice Requires="wps">
            <w:drawing>
              <wp:anchor distT="0" distB="0" distL="0" distR="0" simplePos="0" relativeHeight="251726336" behindDoc="1" locked="0" layoutInCell="1" allowOverlap="1" wp14:anchorId="42ABE729" wp14:editId="406E2E96">
                <wp:simplePos x="0" y="0"/>
                <wp:positionH relativeFrom="page">
                  <wp:posOffset>807720</wp:posOffset>
                </wp:positionH>
                <wp:positionV relativeFrom="paragraph">
                  <wp:posOffset>193040</wp:posOffset>
                </wp:positionV>
                <wp:extent cx="6215380" cy="40259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5380" cy="402590"/>
                        </a:xfrm>
                        <a:prstGeom prst="rect">
                          <a:avLst/>
                        </a:prstGeom>
                        <a:solidFill>
                          <a:srgbClr val="DAEDF3"/>
                        </a:solidFill>
                      </wps:spPr>
                      <wps:txbx>
                        <w:txbxContent>
                          <w:p w14:paraId="3DB61E3A" w14:textId="77777777" w:rsidR="007A3FB1" w:rsidRDefault="007A3FB1">
                            <w:pPr>
                              <w:spacing w:line="275" w:lineRule="exact"/>
                              <w:ind w:right="4"/>
                              <w:jc w:val="center"/>
                              <w:rPr>
                                <w:b/>
                                <w:color w:val="000000"/>
                                <w:sz w:val="24"/>
                              </w:rPr>
                            </w:pPr>
                            <w:r>
                              <w:rPr>
                                <w:b/>
                                <w:color w:val="000000"/>
                                <w:sz w:val="24"/>
                              </w:rPr>
                              <w:t>Раздел</w:t>
                            </w:r>
                            <w:r>
                              <w:rPr>
                                <w:b/>
                                <w:color w:val="000000"/>
                                <w:spacing w:val="-4"/>
                                <w:sz w:val="24"/>
                              </w:rPr>
                              <w:t xml:space="preserve"> </w:t>
                            </w:r>
                            <w:r>
                              <w:rPr>
                                <w:b/>
                                <w:color w:val="000000"/>
                                <w:spacing w:val="-5"/>
                                <w:sz w:val="24"/>
                              </w:rPr>
                              <w:t>III</w:t>
                            </w:r>
                          </w:p>
                          <w:p w14:paraId="0EB25D22" w14:textId="77777777" w:rsidR="007A3FB1" w:rsidRDefault="007A3FB1">
                            <w:pPr>
                              <w:spacing w:before="41"/>
                              <w:jc w:val="center"/>
                              <w:rPr>
                                <w:b/>
                                <w:color w:val="000000"/>
                                <w:sz w:val="24"/>
                              </w:rPr>
                            </w:pPr>
                            <w:r>
                              <w:rPr>
                                <w:b/>
                                <w:color w:val="000000"/>
                                <w:sz w:val="24"/>
                              </w:rPr>
                              <w:t>ОБЕКТ,</w:t>
                            </w:r>
                            <w:r>
                              <w:rPr>
                                <w:b/>
                                <w:color w:val="000000"/>
                                <w:spacing w:val="-4"/>
                                <w:sz w:val="24"/>
                              </w:rPr>
                              <w:t xml:space="preserve"> </w:t>
                            </w:r>
                            <w:r>
                              <w:rPr>
                                <w:b/>
                                <w:color w:val="000000"/>
                                <w:sz w:val="24"/>
                              </w:rPr>
                              <w:t>ПРЕДМЕТ</w:t>
                            </w:r>
                            <w:r>
                              <w:rPr>
                                <w:b/>
                                <w:color w:val="000000"/>
                                <w:spacing w:val="-2"/>
                                <w:sz w:val="24"/>
                              </w:rPr>
                              <w:t xml:space="preserve"> </w:t>
                            </w:r>
                            <w:r>
                              <w:rPr>
                                <w:b/>
                                <w:color w:val="000000"/>
                                <w:sz w:val="24"/>
                              </w:rPr>
                              <w:t>И</w:t>
                            </w:r>
                            <w:r>
                              <w:rPr>
                                <w:b/>
                                <w:color w:val="000000"/>
                                <w:spacing w:val="-3"/>
                                <w:sz w:val="24"/>
                              </w:rPr>
                              <w:t xml:space="preserve"> </w:t>
                            </w:r>
                            <w:r>
                              <w:rPr>
                                <w:b/>
                                <w:color w:val="000000"/>
                                <w:sz w:val="24"/>
                              </w:rPr>
                              <w:t>ОБХВАТ</w:t>
                            </w:r>
                            <w:r>
                              <w:rPr>
                                <w:b/>
                                <w:color w:val="000000"/>
                                <w:spacing w:val="-2"/>
                                <w:sz w:val="24"/>
                              </w:rPr>
                              <w:t xml:space="preserve"> </w:t>
                            </w:r>
                            <w:r>
                              <w:rPr>
                                <w:b/>
                                <w:color w:val="000000"/>
                                <w:sz w:val="24"/>
                              </w:rPr>
                              <w:t>НА</w:t>
                            </w:r>
                            <w:r>
                              <w:rPr>
                                <w:b/>
                                <w:color w:val="000000"/>
                                <w:spacing w:val="-2"/>
                                <w:sz w:val="24"/>
                              </w:rPr>
                              <w:t xml:space="preserve"> </w:t>
                            </w:r>
                            <w:r>
                              <w:rPr>
                                <w:b/>
                                <w:color w:val="000000"/>
                                <w:sz w:val="24"/>
                              </w:rPr>
                              <w:t>ОБЩЕСТВЕНАТА</w:t>
                            </w:r>
                            <w:r>
                              <w:rPr>
                                <w:b/>
                                <w:color w:val="000000"/>
                                <w:spacing w:val="-2"/>
                                <w:sz w:val="24"/>
                              </w:rPr>
                              <w:t xml:space="preserve"> ПОРЪЧКА</w:t>
                            </w:r>
                          </w:p>
                        </w:txbxContent>
                      </wps:txbx>
                      <wps:bodyPr wrap="square" lIns="0" tIns="0" rIns="0" bIns="0" rtlCol="0">
                        <a:noAutofit/>
                      </wps:bodyPr>
                    </wps:wsp>
                  </a:graphicData>
                </a:graphic>
                <wp14:sizeRelH relativeFrom="margin">
                  <wp14:pctWidth>0</wp14:pctWidth>
                </wp14:sizeRelH>
              </wp:anchor>
            </w:drawing>
          </mc:Choice>
          <mc:Fallback>
            <w:pict>
              <v:shape w14:anchorId="42ABE729" id="Textbox 12" o:spid="_x0000_s1030" type="#_x0000_t202" style="position:absolute;left:0;text-align:left;margin-left:63.6pt;margin-top:15.2pt;width:489.4pt;height:31.7pt;z-index:-25159014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" fillcolor="#daedf3" stroked="f">
                <v:path arrowok="t"/>
                <v:textbox inset="0,0,0,0">
                  <w:txbxContent>
                    <w:p w14:paraId="3DB61E3A" w14:textId="77777777" w:rsidR="007A3FB1" w:rsidRDefault="007A3FB1">
                      <w:pPr>
                        <w:spacing w:line="275" w:lineRule="exact"/>
                        <w:ind w:right="4"/>
                        <w:jc w:val="center"/>
                        <w:rPr>
                          <w:b/>
                          <w:color w:val="000000"/>
                          <w:sz w:val="24"/>
                        </w:rPr>
                      </w:pPr>
                      <w:r>
                        <w:rPr>
                          <w:b/>
                          <w:color w:val="000000"/>
                          <w:sz w:val="24"/>
                        </w:rPr>
                        <w:t>Раздел</w:t>
                      </w:r>
                      <w:r>
                        <w:rPr>
                          <w:b/>
                          <w:color w:val="000000"/>
                          <w:spacing w:val="-4"/>
                          <w:sz w:val="24"/>
                        </w:rPr>
                        <w:t xml:space="preserve"> </w:t>
                      </w:r>
                      <w:r>
                        <w:rPr>
                          <w:b/>
                          <w:color w:val="000000"/>
                          <w:spacing w:val="-5"/>
                          <w:sz w:val="24"/>
                        </w:rPr>
                        <w:t>III</w:t>
                      </w:r>
                    </w:p>
                    <w:p w14:paraId="0EB25D22" w14:textId="77777777" w:rsidR="007A3FB1" w:rsidRDefault="007A3FB1">
                      <w:pPr>
                        <w:spacing w:before="41"/>
                        <w:jc w:val="center"/>
                        <w:rPr>
                          <w:b/>
                          <w:color w:val="000000"/>
                          <w:sz w:val="24"/>
                        </w:rPr>
                      </w:pPr>
                      <w:r>
                        <w:rPr>
                          <w:b/>
                          <w:color w:val="000000"/>
                          <w:sz w:val="24"/>
                        </w:rPr>
                        <w:t>ОБЕКТ,</w:t>
                      </w:r>
                      <w:r>
                        <w:rPr>
                          <w:b/>
                          <w:color w:val="000000"/>
                          <w:spacing w:val="-4"/>
                          <w:sz w:val="24"/>
                        </w:rPr>
                        <w:t xml:space="preserve"> </w:t>
                      </w:r>
                      <w:r>
                        <w:rPr>
                          <w:b/>
                          <w:color w:val="000000"/>
                          <w:sz w:val="24"/>
                        </w:rPr>
                        <w:t>ПРЕДМЕТ</w:t>
                      </w:r>
                      <w:r>
                        <w:rPr>
                          <w:b/>
                          <w:color w:val="000000"/>
                          <w:spacing w:val="-2"/>
                          <w:sz w:val="24"/>
                        </w:rPr>
                        <w:t xml:space="preserve"> </w:t>
                      </w:r>
                      <w:r>
                        <w:rPr>
                          <w:b/>
                          <w:color w:val="000000"/>
                          <w:sz w:val="24"/>
                        </w:rPr>
                        <w:t>И</w:t>
                      </w:r>
                      <w:r>
                        <w:rPr>
                          <w:b/>
                          <w:color w:val="000000"/>
                          <w:spacing w:val="-3"/>
                          <w:sz w:val="24"/>
                        </w:rPr>
                        <w:t xml:space="preserve"> </w:t>
                      </w:r>
                      <w:r>
                        <w:rPr>
                          <w:b/>
                          <w:color w:val="000000"/>
                          <w:sz w:val="24"/>
                        </w:rPr>
                        <w:t>ОБХВАТ</w:t>
                      </w:r>
                      <w:r>
                        <w:rPr>
                          <w:b/>
                          <w:color w:val="000000"/>
                          <w:spacing w:val="-2"/>
                          <w:sz w:val="24"/>
                        </w:rPr>
                        <w:t xml:space="preserve"> </w:t>
                      </w:r>
                      <w:r>
                        <w:rPr>
                          <w:b/>
                          <w:color w:val="000000"/>
                          <w:sz w:val="24"/>
                        </w:rPr>
                        <w:t>НА</w:t>
                      </w:r>
                      <w:r>
                        <w:rPr>
                          <w:b/>
                          <w:color w:val="000000"/>
                          <w:spacing w:val="-2"/>
                          <w:sz w:val="24"/>
                        </w:rPr>
                        <w:t xml:space="preserve"> </w:t>
                      </w:r>
                      <w:r>
                        <w:rPr>
                          <w:b/>
                          <w:color w:val="000000"/>
                          <w:sz w:val="24"/>
                        </w:rPr>
                        <w:t>ОБЩЕСТВЕНАТА</w:t>
                      </w:r>
                      <w:r>
                        <w:rPr>
                          <w:b/>
                          <w:color w:val="000000"/>
                          <w:spacing w:val="-2"/>
                          <w:sz w:val="24"/>
                        </w:rPr>
                        <w:t xml:space="preserve"> ПОРЪЧКА</w:t>
                      </w:r>
                    </w:p>
                  </w:txbxContent>
                </v:textbox>
                <w10:wrap type="topAndBottom" anchorx="page"/>
              </v:shape>
            </w:pict>
          </mc:Fallback>
        </mc:AlternateContent>
      </w:r>
    </w:p>
    <w:p w14:paraId="2FCE95D3" w14:textId="2405FA76" w:rsidR="00C64536" w:rsidRPr="0081606E" w:rsidRDefault="00200E54" w:rsidP="00B84152">
      <w:pPr>
        <w:pStyle w:val="a3"/>
        <w:tabs>
          <w:tab w:val="left" w:pos="284"/>
        </w:tabs>
        <w:spacing w:line="276" w:lineRule="auto"/>
        <w:ind w:left="0" w:right="124" w:firstLine="0"/>
      </w:pPr>
      <w:r w:rsidRPr="0081606E">
        <w:t>Обект</w:t>
      </w:r>
      <w:r w:rsidR="007322EF" w:rsidRPr="0081606E">
        <w:t>а</w:t>
      </w:r>
      <w:r w:rsidRPr="0081606E">
        <w:t xml:space="preserve"> на настоящата обществена поръчка </w:t>
      </w:r>
      <w:r w:rsidR="007322EF" w:rsidRPr="0081606E">
        <w:t xml:space="preserve">е </w:t>
      </w:r>
      <w:r w:rsidR="009314EE" w:rsidRPr="0081606E">
        <w:t xml:space="preserve">изпълнение на строителство </w:t>
      </w:r>
      <w:r w:rsidRPr="0081606E">
        <w:t>по смисъла на чл. 3, ал. 1, т. 1, б. „а” от Закона за</w:t>
      </w:r>
      <w:r w:rsidR="007322EF" w:rsidRPr="0081606E">
        <w:t xml:space="preserve"> обществените поръчки (ЗОП) </w:t>
      </w:r>
    </w:p>
    <w:p w14:paraId="2356808B" w14:textId="0DDBBDBB" w:rsidR="00E86368" w:rsidRPr="0081606E" w:rsidRDefault="00200E54" w:rsidP="00B84152">
      <w:pPr>
        <w:pStyle w:val="a3"/>
        <w:tabs>
          <w:tab w:val="left" w:pos="284"/>
        </w:tabs>
        <w:spacing w:line="276" w:lineRule="auto"/>
        <w:ind w:left="0" w:right="134" w:firstLine="0"/>
      </w:pPr>
      <w:r w:rsidRPr="0081606E">
        <w:t xml:space="preserve">Предметът на обществената поръчка обхваща </w:t>
      </w:r>
      <w:r w:rsidR="00F027BB">
        <w:t xml:space="preserve"> ремонтни дейности в двете бази</w:t>
      </w:r>
      <w:r w:rsidR="00FD567F">
        <w:t xml:space="preserve"> на ДГ Чепеларе</w:t>
      </w:r>
      <w:r w:rsidR="00193A82" w:rsidRPr="0081606E">
        <w:t>“, по обособени позиции.</w:t>
      </w:r>
    </w:p>
    <w:p w14:paraId="488E1383" w14:textId="77777777" w:rsidR="00C64536" w:rsidRPr="0081606E" w:rsidRDefault="00200E54" w:rsidP="00B84152">
      <w:pPr>
        <w:pStyle w:val="a3"/>
        <w:tabs>
          <w:tab w:val="left" w:pos="284"/>
        </w:tabs>
        <w:spacing w:line="276" w:lineRule="auto"/>
        <w:ind w:left="0" w:right="134" w:firstLine="0"/>
      </w:pPr>
      <w:r w:rsidRPr="0081606E">
        <w:t>Описание</w:t>
      </w:r>
      <w:r w:rsidRPr="0081606E">
        <w:rPr>
          <w:spacing w:val="-7"/>
        </w:rPr>
        <w:t xml:space="preserve"> </w:t>
      </w:r>
      <w:r w:rsidRPr="0081606E">
        <w:t>на</w:t>
      </w:r>
      <w:r w:rsidRPr="0081606E">
        <w:rPr>
          <w:spacing w:val="-4"/>
        </w:rPr>
        <w:t xml:space="preserve"> </w:t>
      </w:r>
      <w:r w:rsidRPr="0081606E">
        <w:t>предмета</w:t>
      </w:r>
      <w:r w:rsidRPr="0081606E">
        <w:rPr>
          <w:spacing w:val="-2"/>
        </w:rPr>
        <w:t xml:space="preserve"> </w:t>
      </w:r>
      <w:r w:rsidRPr="0081606E">
        <w:t>на</w:t>
      </w:r>
      <w:r w:rsidRPr="0081606E">
        <w:rPr>
          <w:spacing w:val="-4"/>
        </w:rPr>
        <w:t xml:space="preserve"> </w:t>
      </w:r>
      <w:r w:rsidRPr="0081606E">
        <w:t>поръчката</w:t>
      </w:r>
      <w:r w:rsidRPr="0081606E">
        <w:rPr>
          <w:spacing w:val="-3"/>
        </w:rPr>
        <w:t xml:space="preserve"> </w:t>
      </w:r>
      <w:r w:rsidRPr="0081606E">
        <w:t>съгласно</w:t>
      </w:r>
      <w:r w:rsidRPr="0081606E">
        <w:rPr>
          <w:spacing w:val="-3"/>
        </w:rPr>
        <w:t xml:space="preserve"> </w:t>
      </w:r>
      <w:r w:rsidRPr="0081606E">
        <w:t>Общия</w:t>
      </w:r>
      <w:r w:rsidRPr="0081606E">
        <w:rPr>
          <w:spacing w:val="-3"/>
        </w:rPr>
        <w:t xml:space="preserve"> </w:t>
      </w:r>
      <w:r w:rsidRPr="0081606E">
        <w:t>терминологичен</w:t>
      </w:r>
      <w:r w:rsidRPr="0081606E">
        <w:rPr>
          <w:spacing w:val="-3"/>
        </w:rPr>
        <w:t xml:space="preserve"> </w:t>
      </w:r>
      <w:r w:rsidRPr="0081606E">
        <w:t>речник</w:t>
      </w:r>
      <w:r w:rsidRPr="0081606E">
        <w:rPr>
          <w:spacing w:val="-3"/>
        </w:rPr>
        <w:t xml:space="preserve"> </w:t>
      </w:r>
      <w:r w:rsidRPr="0081606E">
        <w:rPr>
          <w:spacing w:val="-2"/>
        </w:rPr>
        <w:t>(CPV):</w:t>
      </w:r>
    </w:p>
    <w:p w14:paraId="29330287" w14:textId="1EC74E6B" w:rsidR="00FF16B6" w:rsidRPr="00FF16B6" w:rsidRDefault="00FF16B6" w:rsidP="00FF16B6">
      <w:pPr>
        <w:pStyle w:val="a7"/>
        <w:numPr>
          <w:ilvl w:val="0"/>
          <w:numId w:val="15"/>
        </w:numPr>
        <w:rPr>
          <w:sz w:val="24"/>
          <w:szCs w:val="24"/>
        </w:rPr>
      </w:pPr>
      <w:r>
        <w:rPr>
          <w:sz w:val="24"/>
          <w:szCs w:val="24"/>
        </w:rPr>
        <w:t xml:space="preserve">45000000 - </w:t>
      </w:r>
      <w:r w:rsidRPr="00FF16B6">
        <w:rPr>
          <w:sz w:val="24"/>
          <w:szCs w:val="24"/>
        </w:rPr>
        <w:t>Строителни и монтажни работи.</w:t>
      </w:r>
    </w:p>
    <w:p w14:paraId="1F0913FD" w14:textId="3B5EFCAA" w:rsidR="00FF16B6" w:rsidRPr="00FF16B6" w:rsidRDefault="00FF16B6" w:rsidP="00FF16B6">
      <w:pPr>
        <w:pStyle w:val="a7"/>
        <w:numPr>
          <w:ilvl w:val="0"/>
          <w:numId w:val="15"/>
        </w:numPr>
        <w:rPr>
          <w:sz w:val="24"/>
          <w:szCs w:val="24"/>
        </w:rPr>
      </w:pPr>
      <w:r w:rsidRPr="00FF16B6">
        <w:rPr>
          <w:sz w:val="24"/>
          <w:szCs w:val="24"/>
        </w:rPr>
        <w:t>45310000</w:t>
      </w:r>
      <w:r>
        <w:rPr>
          <w:sz w:val="24"/>
          <w:szCs w:val="24"/>
        </w:rPr>
        <w:t xml:space="preserve"> </w:t>
      </w:r>
      <w:r w:rsidRPr="00FF16B6">
        <w:rPr>
          <w:sz w:val="24"/>
          <w:szCs w:val="24"/>
        </w:rPr>
        <w:t>- Строителни и монтажни работи на електрически инсталации</w:t>
      </w:r>
    </w:p>
    <w:p w14:paraId="0D8F5937" w14:textId="58D3C58B" w:rsidR="00C64536" w:rsidRPr="003F4AC1" w:rsidRDefault="00FF16B6" w:rsidP="003F4AC1">
      <w:pPr>
        <w:pStyle w:val="a7"/>
        <w:numPr>
          <w:ilvl w:val="0"/>
          <w:numId w:val="15"/>
        </w:numPr>
        <w:rPr>
          <w:sz w:val="24"/>
          <w:szCs w:val="24"/>
        </w:rPr>
      </w:pPr>
      <w:r w:rsidRPr="00FF16B6">
        <w:rPr>
          <w:sz w:val="24"/>
          <w:szCs w:val="24"/>
        </w:rPr>
        <w:t>45400000</w:t>
      </w:r>
      <w:r>
        <w:rPr>
          <w:sz w:val="24"/>
          <w:szCs w:val="24"/>
        </w:rPr>
        <w:t xml:space="preserve"> </w:t>
      </w:r>
      <w:r w:rsidRPr="00FF16B6">
        <w:rPr>
          <w:sz w:val="24"/>
          <w:szCs w:val="24"/>
        </w:rPr>
        <w:t>-</w:t>
      </w:r>
      <w:r>
        <w:rPr>
          <w:sz w:val="24"/>
          <w:szCs w:val="24"/>
        </w:rPr>
        <w:t xml:space="preserve"> </w:t>
      </w:r>
      <w:r w:rsidRPr="00FF16B6">
        <w:rPr>
          <w:sz w:val="24"/>
          <w:szCs w:val="24"/>
        </w:rPr>
        <w:t>Довършителни строителни работи</w:t>
      </w:r>
    </w:p>
    <w:p w14:paraId="4F5E578A" w14:textId="52F13C9F" w:rsidR="00B55CCD" w:rsidRPr="0081606E" w:rsidRDefault="00200E54" w:rsidP="00B84152">
      <w:pPr>
        <w:pStyle w:val="a3"/>
        <w:tabs>
          <w:tab w:val="left" w:pos="284"/>
        </w:tabs>
        <w:spacing w:before="35" w:line="276" w:lineRule="auto"/>
        <w:ind w:left="0" w:right="126" w:firstLine="0"/>
      </w:pPr>
      <w:r w:rsidRPr="0081606E">
        <w:t>В съответствие с чл. 48, ал. 1 от ЗОП необходимите характеристики на предмета на обществената поръчка са подробно индивидуализирани в Технически спецификации на обществената поръчка, съдържащи се отделен документ.</w:t>
      </w:r>
    </w:p>
    <w:p w14:paraId="71512AB0" w14:textId="7BB948E1" w:rsidR="00C64536" w:rsidRPr="0081606E" w:rsidRDefault="00200E54" w:rsidP="00A0359F">
      <w:pPr>
        <w:pStyle w:val="a3"/>
        <w:spacing w:before="69" w:line="276" w:lineRule="auto"/>
        <w:ind w:left="0" w:firstLine="0"/>
        <w:jc w:val="left"/>
        <w:rPr>
          <w:sz w:val="20"/>
        </w:rPr>
      </w:pPr>
      <w:r w:rsidRPr="0081606E">
        <w:rPr>
          <w:noProof/>
          <w:lang w:eastAsia="bg-BG"/>
        </w:rPr>
        <mc:AlternateContent>
          <mc:Choice Requires="wps">
            <w:drawing>
              <wp:anchor distT="0" distB="0" distL="0" distR="0" simplePos="0" relativeHeight="487590400" behindDoc="1" locked="0" layoutInCell="1" allowOverlap="1" wp14:anchorId="5F57B6AE" wp14:editId="34D9E598">
                <wp:simplePos x="0" y="0"/>
                <wp:positionH relativeFrom="margin">
                  <wp:align>right</wp:align>
                </wp:positionH>
                <wp:positionV relativeFrom="paragraph">
                  <wp:posOffset>205105</wp:posOffset>
                </wp:positionV>
                <wp:extent cx="6202680" cy="404495"/>
                <wp:effectExtent l="0" t="0" r="762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2680" cy="404495"/>
                        </a:xfrm>
                        <a:prstGeom prst="rect">
                          <a:avLst/>
                        </a:prstGeom>
                        <a:solidFill>
                          <a:srgbClr val="DAEDF3"/>
                        </a:solidFill>
                      </wps:spPr>
                      <wps:txbx>
                        <w:txbxContent>
                          <w:p w14:paraId="2F8505AE" w14:textId="77777777" w:rsidR="007A3FB1" w:rsidRDefault="007A3FB1">
                            <w:pPr>
                              <w:spacing w:line="276" w:lineRule="exact"/>
                              <w:jc w:val="center"/>
                              <w:rPr>
                                <w:b/>
                                <w:color w:val="000000"/>
                                <w:sz w:val="24"/>
                              </w:rPr>
                            </w:pPr>
                            <w:r>
                              <w:rPr>
                                <w:b/>
                                <w:color w:val="000000"/>
                                <w:sz w:val="24"/>
                              </w:rPr>
                              <w:t>Раздел</w:t>
                            </w:r>
                            <w:r>
                              <w:rPr>
                                <w:b/>
                                <w:color w:val="000000"/>
                                <w:spacing w:val="-4"/>
                                <w:sz w:val="24"/>
                              </w:rPr>
                              <w:t xml:space="preserve"> </w:t>
                            </w:r>
                            <w:r>
                              <w:rPr>
                                <w:b/>
                                <w:color w:val="000000"/>
                                <w:spacing w:val="-5"/>
                                <w:sz w:val="24"/>
                              </w:rPr>
                              <w:t>IV</w:t>
                            </w:r>
                          </w:p>
                          <w:p w14:paraId="1D37C2B3" w14:textId="77777777" w:rsidR="007A3FB1" w:rsidRDefault="007A3FB1">
                            <w:pPr>
                              <w:spacing w:before="43"/>
                              <w:ind w:right="1"/>
                              <w:jc w:val="center"/>
                              <w:rPr>
                                <w:b/>
                                <w:color w:val="000000"/>
                                <w:sz w:val="24"/>
                              </w:rPr>
                            </w:pPr>
                            <w:r>
                              <w:rPr>
                                <w:b/>
                                <w:color w:val="000000"/>
                                <w:sz w:val="24"/>
                              </w:rPr>
                              <w:t>ОБОСОБЕНИ</w:t>
                            </w:r>
                            <w:r>
                              <w:rPr>
                                <w:b/>
                                <w:color w:val="000000"/>
                                <w:spacing w:val="-4"/>
                                <w:sz w:val="24"/>
                              </w:rPr>
                              <w:t xml:space="preserve"> </w:t>
                            </w:r>
                            <w:r>
                              <w:rPr>
                                <w:b/>
                                <w:color w:val="000000"/>
                                <w:spacing w:val="-2"/>
                                <w:sz w:val="24"/>
                              </w:rPr>
                              <w:t>ПОЗИЦИИ</w:t>
                            </w:r>
                          </w:p>
                        </w:txbxContent>
                      </wps:txbx>
                      <wps:bodyPr wrap="square" lIns="0" tIns="0" rIns="0" bIns="0" rtlCol="0">
                        <a:noAutofit/>
                      </wps:bodyPr>
                    </wps:wsp>
                  </a:graphicData>
                </a:graphic>
                <wp14:sizeRelH relativeFrom="margin">
                  <wp14:pctWidth>0</wp14:pctWidth>
                </wp14:sizeRelH>
              </wp:anchor>
            </w:drawing>
          </mc:Choice>
          <mc:Fallback>
            <w:pict>
              <v:shape w14:anchorId="5F57B6AE" id="Textbox 13" o:spid="_x0000_s1031" type="#_x0000_t202" style="position:absolute;margin-left:437.2pt;margin-top:16.15pt;width:488.4pt;height:31.85pt;z-index:-15726080;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" fillcolor="#daedf3" stroked="f">
                <v:path arrowok="t"/>
                <v:textbox inset="0,0,0,0">
                  <w:txbxContent>
                    <w:p w14:paraId="2F8505AE" w14:textId="77777777" w:rsidR="007A3FB1" w:rsidRDefault="007A3FB1">
                      <w:pPr>
                        <w:spacing w:line="276" w:lineRule="exact"/>
                        <w:jc w:val="center"/>
                        <w:rPr>
                          <w:b/>
                          <w:color w:val="000000"/>
                          <w:sz w:val="24"/>
                        </w:rPr>
                      </w:pPr>
                      <w:r>
                        <w:rPr>
                          <w:b/>
                          <w:color w:val="000000"/>
                          <w:sz w:val="24"/>
                        </w:rPr>
                        <w:t>Раздел</w:t>
                      </w:r>
                      <w:r>
                        <w:rPr>
                          <w:b/>
                          <w:color w:val="000000"/>
                          <w:spacing w:val="-4"/>
                          <w:sz w:val="24"/>
                        </w:rPr>
                        <w:t xml:space="preserve"> </w:t>
                      </w:r>
                      <w:r>
                        <w:rPr>
                          <w:b/>
                          <w:color w:val="000000"/>
                          <w:spacing w:val="-5"/>
                          <w:sz w:val="24"/>
                        </w:rPr>
                        <w:t>IV</w:t>
                      </w:r>
                    </w:p>
                    <w:p w14:paraId="1D37C2B3" w14:textId="77777777" w:rsidR="007A3FB1" w:rsidRDefault="007A3FB1">
                      <w:pPr>
                        <w:spacing w:before="43"/>
                        <w:ind w:right="1"/>
                        <w:jc w:val="center"/>
                        <w:rPr>
                          <w:b/>
                          <w:color w:val="000000"/>
                          <w:sz w:val="24"/>
                        </w:rPr>
                      </w:pPr>
                      <w:r>
                        <w:rPr>
                          <w:b/>
                          <w:color w:val="000000"/>
                          <w:sz w:val="24"/>
                        </w:rPr>
                        <w:t>ОБОСОБЕНИ</w:t>
                      </w:r>
                      <w:r>
                        <w:rPr>
                          <w:b/>
                          <w:color w:val="000000"/>
                          <w:spacing w:val="-4"/>
                          <w:sz w:val="24"/>
                        </w:rPr>
                        <w:t xml:space="preserve"> </w:t>
                      </w:r>
                      <w:r>
                        <w:rPr>
                          <w:b/>
                          <w:color w:val="000000"/>
                          <w:spacing w:val="-2"/>
                          <w:sz w:val="24"/>
                        </w:rPr>
                        <w:t>ПОЗИЦИИ</w:t>
                      </w:r>
                    </w:p>
                  </w:txbxContent>
                </v:textbox>
                <w10:wrap type="topAndBottom" anchorx="margin"/>
              </v:shape>
            </w:pict>
          </mc:Fallback>
        </mc:AlternateContent>
      </w:r>
    </w:p>
    <w:p w14:paraId="0AF0A88B" w14:textId="35291906" w:rsidR="004643E5" w:rsidRPr="00F24181" w:rsidRDefault="0092300F" w:rsidP="00F24181">
      <w:pPr>
        <w:pStyle w:val="a3"/>
        <w:spacing w:line="276" w:lineRule="auto"/>
        <w:ind w:left="0" w:firstLine="0"/>
        <w:jc w:val="left"/>
      </w:pPr>
      <w:r w:rsidRPr="0081606E">
        <w:lastRenderedPageBreak/>
        <w:t>Обществената</w:t>
      </w:r>
      <w:r w:rsidR="006A0E9D" w:rsidRPr="0081606E">
        <w:t xml:space="preserve"> поръчка е</w:t>
      </w:r>
      <w:r w:rsidR="00193A82" w:rsidRPr="0081606E">
        <w:rPr>
          <w:b/>
          <w:u w:val="single"/>
        </w:rPr>
        <w:t xml:space="preserve"> </w:t>
      </w:r>
      <w:r w:rsidR="006A0E9D" w:rsidRPr="0081606E">
        <w:rPr>
          <w:b/>
          <w:u w:val="single"/>
        </w:rPr>
        <w:t>разделена</w:t>
      </w:r>
      <w:r w:rsidR="00193A82" w:rsidRPr="0081606E">
        <w:rPr>
          <w:b/>
          <w:u w:val="single"/>
        </w:rPr>
        <w:t xml:space="preserve"> на </w:t>
      </w:r>
      <w:r w:rsidR="00F24181">
        <w:rPr>
          <w:b/>
          <w:u w:val="single"/>
        </w:rPr>
        <w:t xml:space="preserve">две </w:t>
      </w:r>
      <w:r w:rsidR="00200E54" w:rsidRPr="0081606E">
        <w:t>обособени</w:t>
      </w:r>
      <w:r w:rsidR="00200E54" w:rsidRPr="0081606E">
        <w:rPr>
          <w:spacing w:val="-1"/>
        </w:rPr>
        <w:t xml:space="preserve"> </w:t>
      </w:r>
      <w:r w:rsidR="00200E54" w:rsidRPr="0081606E">
        <w:rPr>
          <w:spacing w:val="-2"/>
        </w:rPr>
        <w:t>позиции.</w:t>
      </w:r>
    </w:p>
    <w:p w14:paraId="2213A50A" w14:textId="53E07AC7" w:rsidR="00617D86" w:rsidRDefault="00F24181" w:rsidP="00B84152">
      <w:pPr>
        <w:pStyle w:val="a3"/>
        <w:spacing w:line="276" w:lineRule="auto"/>
        <w:ind w:left="0" w:firstLine="0"/>
        <w:rPr>
          <w:b/>
          <w:bCs/>
        </w:rPr>
      </w:pPr>
      <w:r>
        <w:rPr>
          <w:b/>
          <w:bCs/>
        </w:rPr>
        <w:t>Обособена позиция № 1</w:t>
      </w:r>
      <w:r w:rsidR="00085603">
        <w:rPr>
          <w:b/>
          <w:bCs/>
        </w:rPr>
        <w:t xml:space="preserve">: </w:t>
      </w:r>
      <w:r w:rsidR="00FD567F">
        <w:rPr>
          <w:b/>
          <w:bCs/>
        </w:rPr>
        <w:t>Р</w:t>
      </w:r>
      <w:r w:rsidR="00FD567F" w:rsidRPr="00FD567F">
        <w:rPr>
          <w:b/>
          <w:bCs/>
        </w:rPr>
        <w:t>емонт и реконструкци</w:t>
      </w:r>
      <w:r w:rsidR="00FD567F">
        <w:rPr>
          <w:b/>
          <w:bCs/>
        </w:rPr>
        <w:t xml:space="preserve">я на детско заведение </w:t>
      </w:r>
      <w:r w:rsidR="00B501F8">
        <w:rPr>
          <w:b/>
          <w:bCs/>
        </w:rPr>
        <w:t>база</w:t>
      </w:r>
      <w:r w:rsidR="00FD567F">
        <w:rPr>
          <w:b/>
          <w:bCs/>
        </w:rPr>
        <w:t xml:space="preserve"> ,,</w:t>
      </w:r>
      <w:proofErr w:type="spellStart"/>
      <w:r w:rsidR="00FD567F">
        <w:rPr>
          <w:b/>
          <w:bCs/>
        </w:rPr>
        <w:t>Е</w:t>
      </w:r>
      <w:r w:rsidR="00FD567F" w:rsidRPr="00FD567F">
        <w:rPr>
          <w:b/>
          <w:bCs/>
        </w:rPr>
        <w:t>л</w:t>
      </w:r>
      <w:r w:rsidR="00C32697">
        <w:rPr>
          <w:b/>
          <w:bCs/>
        </w:rPr>
        <w:t>х</w:t>
      </w:r>
      <w:r w:rsidR="00FD567F" w:rsidRPr="00FD567F">
        <w:rPr>
          <w:b/>
          <w:bCs/>
        </w:rPr>
        <w:t>ица</w:t>
      </w:r>
      <w:proofErr w:type="spellEnd"/>
      <w:r w:rsidR="00FD567F" w:rsidRPr="00FD567F">
        <w:rPr>
          <w:b/>
          <w:bCs/>
        </w:rPr>
        <w:t>“;</w:t>
      </w:r>
    </w:p>
    <w:p w14:paraId="09E84FA9" w14:textId="44D4F767" w:rsidR="00AE1024" w:rsidRPr="00FD567F" w:rsidRDefault="008C2FE1" w:rsidP="00FD567F">
      <w:pPr>
        <w:pStyle w:val="a3"/>
        <w:spacing w:line="276" w:lineRule="auto"/>
        <w:ind w:left="0" w:firstLine="0"/>
        <w:rPr>
          <w:b/>
          <w:bCs/>
        </w:rPr>
      </w:pPr>
      <w:r>
        <w:rPr>
          <w:b/>
          <w:bCs/>
        </w:rPr>
        <w:t>Обособена позиция № 2</w:t>
      </w:r>
      <w:r w:rsidR="00085603">
        <w:rPr>
          <w:b/>
          <w:bCs/>
        </w:rPr>
        <w:t>:</w:t>
      </w:r>
      <w:r w:rsidR="003E0F21">
        <w:rPr>
          <w:b/>
          <w:bCs/>
        </w:rPr>
        <w:t xml:space="preserve"> Р</w:t>
      </w:r>
      <w:r w:rsidR="003E0F21" w:rsidRPr="00FD567F">
        <w:rPr>
          <w:b/>
          <w:bCs/>
        </w:rPr>
        <w:t xml:space="preserve">емонт и реконструкция на детско заведение </w:t>
      </w:r>
      <w:r w:rsidR="00B501F8">
        <w:rPr>
          <w:b/>
          <w:bCs/>
        </w:rPr>
        <w:t>база</w:t>
      </w:r>
      <w:r w:rsidR="003E0F21">
        <w:rPr>
          <w:b/>
          <w:bCs/>
        </w:rPr>
        <w:t xml:space="preserve"> ,,Здра</w:t>
      </w:r>
      <w:r w:rsidR="003E0F21" w:rsidRPr="00FD567F">
        <w:rPr>
          <w:b/>
          <w:bCs/>
        </w:rPr>
        <w:t>вец“</w:t>
      </w:r>
    </w:p>
    <w:p w14:paraId="15411BE2" w14:textId="5835BB0A" w:rsidR="00FE2168" w:rsidRPr="0081606E" w:rsidRDefault="009A6680" w:rsidP="00A0359F">
      <w:pPr>
        <w:pStyle w:val="a3"/>
        <w:spacing w:before="71" w:line="276" w:lineRule="auto"/>
        <w:ind w:left="0" w:firstLine="0"/>
        <w:jc w:val="left"/>
        <w:rPr>
          <w:sz w:val="20"/>
        </w:rPr>
      </w:pPr>
      <w:r w:rsidRPr="0081606E">
        <w:rPr>
          <w:noProof/>
          <w:lang w:eastAsia="bg-BG"/>
        </w:rPr>
        <mc:AlternateContent>
          <mc:Choice Requires="wps">
            <w:drawing>
              <wp:anchor distT="0" distB="0" distL="0" distR="0" simplePos="0" relativeHeight="251727360" behindDoc="1" locked="0" layoutInCell="1" allowOverlap="1" wp14:anchorId="2B1D6F89" wp14:editId="040EED05">
                <wp:simplePos x="0" y="0"/>
                <wp:positionH relativeFrom="page">
                  <wp:posOffset>807720</wp:posOffset>
                </wp:positionH>
                <wp:positionV relativeFrom="paragraph">
                  <wp:posOffset>207645</wp:posOffset>
                </wp:positionV>
                <wp:extent cx="6182360" cy="402590"/>
                <wp:effectExtent l="0" t="0" r="889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2360" cy="402590"/>
                        </a:xfrm>
                        <a:prstGeom prst="rect">
                          <a:avLst/>
                        </a:prstGeom>
                        <a:solidFill>
                          <a:srgbClr val="DAEDF3"/>
                        </a:solidFill>
                      </wps:spPr>
                      <wps:txbx>
                        <w:txbxContent>
                          <w:p w14:paraId="2FA9034E" w14:textId="77777777" w:rsidR="007A3FB1" w:rsidRDefault="007A3FB1" w:rsidP="009A6680">
                            <w:pPr>
                              <w:spacing w:line="275" w:lineRule="exact"/>
                              <w:jc w:val="center"/>
                              <w:rPr>
                                <w:b/>
                                <w:color w:val="000000"/>
                                <w:sz w:val="24"/>
                              </w:rPr>
                            </w:pPr>
                            <w:r>
                              <w:rPr>
                                <w:b/>
                                <w:color w:val="000000"/>
                                <w:sz w:val="24"/>
                              </w:rPr>
                              <w:t>Раздел</w:t>
                            </w:r>
                            <w:r>
                              <w:rPr>
                                <w:b/>
                                <w:color w:val="000000"/>
                                <w:spacing w:val="58"/>
                                <w:sz w:val="24"/>
                              </w:rPr>
                              <w:t xml:space="preserve"> </w:t>
                            </w:r>
                            <w:r>
                              <w:rPr>
                                <w:b/>
                                <w:color w:val="000000"/>
                                <w:spacing w:val="-5"/>
                                <w:sz w:val="24"/>
                              </w:rPr>
                              <w:t>V.</w:t>
                            </w:r>
                          </w:p>
                          <w:p w14:paraId="01F08681" w14:textId="77777777" w:rsidR="007A3FB1" w:rsidRDefault="007A3FB1" w:rsidP="009A6680">
                            <w:pPr>
                              <w:spacing w:before="41"/>
                              <w:ind w:right="1"/>
                              <w:jc w:val="center"/>
                              <w:rPr>
                                <w:b/>
                                <w:color w:val="000000"/>
                                <w:sz w:val="24"/>
                              </w:rPr>
                            </w:pPr>
                            <w:r>
                              <w:rPr>
                                <w:b/>
                                <w:color w:val="000000"/>
                                <w:sz w:val="24"/>
                              </w:rPr>
                              <w:t>ВЪЗМОЖНОСТ</w:t>
                            </w:r>
                            <w:r>
                              <w:rPr>
                                <w:b/>
                                <w:color w:val="000000"/>
                                <w:spacing w:val="-5"/>
                                <w:sz w:val="24"/>
                              </w:rPr>
                              <w:t xml:space="preserve"> </w:t>
                            </w:r>
                            <w:r>
                              <w:rPr>
                                <w:b/>
                                <w:color w:val="000000"/>
                                <w:sz w:val="24"/>
                              </w:rPr>
                              <w:t>ЗА</w:t>
                            </w:r>
                            <w:r>
                              <w:rPr>
                                <w:b/>
                                <w:color w:val="000000"/>
                                <w:spacing w:val="-3"/>
                                <w:sz w:val="24"/>
                              </w:rPr>
                              <w:t xml:space="preserve"> </w:t>
                            </w:r>
                            <w:r>
                              <w:rPr>
                                <w:b/>
                                <w:color w:val="000000"/>
                                <w:sz w:val="24"/>
                              </w:rPr>
                              <w:t>ПРЕДСТАВЯНЕ</w:t>
                            </w:r>
                            <w:r>
                              <w:rPr>
                                <w:b/>
                                <w:color w:val="000000"/>
                                <w:spacing w:val="-2"/>
                                <w:sz w:val="24"/>
                              </w:rPr>
                              <w:t xml:space="preserve"> </w:t>
                            </w:r>
                            <w:r>
                              <w:rPr>
                                <w:b/>
                                <w:color w:val="000000"/>
                                <w:sz w:val="24"/>
                              </w:rPr>
                              <w:t>НА</w:t>
                            </w:r>
                            <w:r>
                              <w:rPr>
                                <w:b/>
                                <w:color w:val="000000"/>
                                <w:spacing w:val="-3"/>
                                <w:sz w:val="24"/>
                              </w:rPr>
                              <w:t xml:space="preserve"> </w:t>
                            </w:r>
                            <w:r>
                              <w:rPr>
                                <w:b/>
                                <w:color w:val="000000"/>
                                <w:sz w:val="24"/>
                              </w:rPr>
                              <w:t>ВАРИАНТИ</w:t>
                            </w:r>
                            <w:r>
                              <w:rPr>
                                <w:b/>
                                <w:color w:val="000000"/>
                                <w:spacing w:val="-2"/>
                                <w:sz w:val="24"/>
                              </w:rPr>
                              <w:t xml:space="preserve"> </w:t>
                            </w:r>
                            <w:r>
                              <w:rPr>
                                <w:b/>
                                <w:color w:val="000000"/>
                                <w:sz w:val="24"/>
                              </w:rPr>
                              <w:t>В</w:t>
                            </w:r>
                            <w:r>
                              <w:rPr>
                                <w:b/>
                                <w:color w:val="000000"/>
                                <w:spacing w:val="-2"/>
                                <w:sz w:val="24"/>
                              </w:rPr>
                              <w:t xml:space="preserve"> ОФЕРТИТЕ</w:t>
                            </w:r>
                          </w:p>
                        </w:txbxContent>
                      </wps:txbx>
                      <wps:bodyPr wrap="square" lIns="0" tIns="0" rIns="0" bIns="0" rtlCol="0">
                        <a:noAutofit/>
                      </wps:bodyPr>
                    </wps:wsp>
                  </a:graphicData>
                </a:graphic>
                <wp14:sizeRelH relativeFrom="margin">
                  <wp14:pctWidth>0</wp14:pctWidth>
                </wp14:sizeRelH>
              </wp:anchor>
            </w:drawing>
          </mc:Choice>
          <mc:Fallback>
            <w:pict>
              <v:shape w14:anchorId="2B1D6F89" id="Textbox 14" o:spid="_x0000_s1032" type="#_x0000_t202" style="position:absolute;margin-left:63.6pt;margin-top:16.35pt;width:486.8pt;height:31.7pt;z-index:-25158912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" fillcolor="#daedf3" stroked="f">
                <v:path arrowok="t"/>
                <v:textbox inset="0,0,0,0">
                  <w:txbxContent>
                    <w:p w14:paraId="2FA9034E" w14:textId="77777777" w:rsidR="007A3FB1" w:rsidRDefault="007A3FB1" w:rsidP="009A6680">
                      <w:pPr>
                        <w:spacing w:line="275" w:lineRule="exact"/>
                        <w:jc w:val="center"/>
                        <w:rPr>
                          <w:b/>
                          <w:color w:val="000000"/>
                          <w:sz w:val="24"/>
                        </w:rPr>
                      </w:pPr>
                      <w:r>
                        <w:rPr>
                          <w:b/>
                          <w:color w:val="000000"/>
                          <w:sz w:val="24"/>
                        </w:rPr>
                        <w:t>Раздел</w:t>
                      </w:r>
                      <w:r>
                        <w:rPr>
                          <w:b/>
                          <w:color w:val="000000"/>
                          <w:spacing w:val="58"/>
                          <w:sz w:val="24"/>
                        </w:rPr>
                        <w:t xml:space="preserve"> </w:t>
                      </w:r>
                      <w:r>
                        <w:rPr>
                          <w:b/>
                          <w:color w:val="000000"/>
                          <w:spacing w:val="-5"/>
                          <w:sz w:val="24"/>
                        </w:rPr>
                        <w:t>V.</w:t>
                      </w:r>
                    </w:p>
                    <w:p w14:paraId="01F08681" w14:textId="77777777" w:rsidR="007A3FB1" w:rsidRDefault="007A3FB1" w:rsidP="009A6680">
                      <w:pPr>
                        <w:spacing w:before="41"/>
                        <w:ind w:right="1"/>
                        <w:jc w:val="center"/>
                        <w:rPr>
                          <w:b/>
                          <w:color w:val="000000"/>
                          <w:sz w:val="24"/>
                        </w:rPr>
                      </w:pPr>
                      <w:r>
                        <w:rPr>
                          <w:b/>
                          <w:color w:val="000000"/>
                          <w:sz w:val="24"/>
                        </w:rPr>
                        <w:t>ВЪЗМОЖНОСТ</w:t>
                      </w:r>
                      <w:r>
                        <w:rPr>
                          <w:b/>
                          <w:color w:val="000000"/>
                          <w:spacing w:val="-5"/>
                          <w:sz w:val="24"/>
                        </w:rPr>
                        <w:t xml:space="preserve"> </w:t>
                      </w:r>
                      <w:r>
                        <w:rPr>
                          <w:b/>
                          <w:color w:val="000000"/>
                          <w:sz w:val="24"/>
                        </w:rPr>
                        <w:t>ЗА</w:t>
                      </w:r>
                      <w:r>
                        <w:rPr>
                          <w:b/>
                          <w:color w:val="000000"/>
                          <w:spacing w:val="-3"/>
                          <w:sz w:val="24"/>
                        </w:rPr>
                        <w:t xml:space="preserve"> </w:t>
                      </w:r>
                      <w:r>
                        <w:rPr>
                          <w:b/>
                          <w:color w:val="000000"/>
                          <w:sz w:val="24"/>
                        </w:rPr>
                        <w:t>ПРЕДСТАВЯНЕ</w:t>
                      </w:r>
                      <w:r>
                        <w:rPr>
                          <w:b/>
                          <w:color w:val="000000"/>
                          <w:spacing w:val="-2"/>
                          <w:sz w:val="24"/>
                        </w:rPr>
                        <w:t xml:space="preserve"> </w:t>
                      </w:r>
                      <w:r>
                        <w:rPr>
                          <w:b/>
                          <w:color w:val="000000"/>
                          <w:sz w:val="24"/>
                        </w:rPr>
                        <w:t>НА</w:t>
                      </w:r>
                      <w:r>
                        <w:rPr>
                          <w:b/>
                          <w:color w:val="000000"/>
                          <w:spacing w:val="-3"/>
                          <w:sz w:val="24"/>
                        </w:rPr>
                        <w:t xml:space="preserve"> </w:t>
                      </w:r>
                      <w:r>
                        <w:rPr>
                          <w:b/>
                          <w:color w:val="000000"/>
                          <w:sz w:val="24"/>
                        </w:rPr>
                        <w:t>ВАРИАНТИ</w:t>
                      </w:r>
                      <w:r>
                        <w:rPr>
                          <w:b/>
                          <w:color w:val="000000"/>
                          <w:spacing w:val="-2"/>
                          <w:sz w:val="24"/>
                        </w:rPr>
                        <w:t xml:space="preserve"> </w:t>
                      </w:r>
                      <w:r>
                        <w:rPr>
                          <w:b/>
                          <w:color w:val="000000"/>
                          <w:sz w:val="24"/>
                        </w:rPr>
                        <w:t>В</w:t>
                      </w:r>
                      <w:r>
                        <w:rPr>
                          <w:b/>
                          <w:color w:val="000000"/>
                          <w:spacing w:val="-2"/>
                          <w:sz w:val="24"/>
                        </w:rPr>
                        <w:t xml:space="preserve"> ОФЕРТИТЕ</w:t>
                      </w:r>
                    </w:p>
                  </w:txbxContent>
                </v:textbox>
                <w10:wrap type="topAndBottom" anchorx="page"/>
              </v:shape>
            </w:pict>
          </mc:Fallback>
        </mc:AlternateContent>
      </w:r>
    </w:p>
    <w:p w14:paraId="69062B80" w14:textId="0A95CA80" w:rsidR="00AE1024" w:rsidRPr="0081606E" w:rsidRDefault="00AE1024" w:rsidP="00A0359F">
      <w:pPr>
        <w:pStyle w:val="a3"/>
        <w:spacing w:before="71" w:line="276" w:lineRule="auto"/>
        <w:ind w:left="0" w:firstLine="0"/>
        <w:jc w:val="left"/>
        <w:rPr>
          <w:sz w:val="20"/>
        </w:rPr>
      </w:pPr>
    </w:p>
    <w:p w14:paraId="28970C3C" w14:textId="750703C0" w:rsidR="000E2B6A" w:rsidRPr="00FF61C4" w:rsidRDefault="009A6680" w:rsidP="00FF61C4">
      <w:pPr>
        <w:pStyle w:val="a3"/>
        <w:spacing w:line="276" w:lineRule="auto"/>
        <w:ind w:left="0" w:right="-11" w:firstLine="0"/>
      </w:pPr>
      <w:r w:rsidRPr="0081606E">
        <w:t>Не</w:t>
      </w:r>
      <w:r w:rsidRPr="0081606E">
        <w:rPr>
          <w:spacing w:val="-6"/>
        </w:rPr>
        <w:t xml:space="preserve"> </w:t>
      </w:r>
      <w:r w:rsidRPr="0081606E">
        <w:t>се</w:t>
      </w:r>
      <w:r w:rsidRPr="0081606E">
        <w:rPr>
          <w:spacing w:val="-3"/>
        </w:rPr>
        <w:t xml:space="preserve"> </w:t>
      </w:r>
      <w:r w:rsidRPr="0081606E">
        <w:t>предвижда</w:t>
      </w:r>
      <w:r w:rsidRPr="0081606E">
        <w:rPr>
          <w:spacing w:val="-1"/>
        </w:rPr>
        <w:t xml:space="preserve"> </w:t>
      </w:r>
      <w:r w:rsidRPr="0081606E">
        <w:t>възможност</w:t>
      </w:r>
      <w:r w:rsidRPr="0081606E">
        <w:rPr>
          <w:spacing w:val="-2"/>
        </w:rPr>
        <w:t xml:space="preserve"> </w:t>
      </w:r>
      <w:r w:rsidRPr="0081606E">
        <w:t>за</w:t>
      </w:r>
      <w:r w:rsidRPr="0081606E">
        <w:rPr>
          <w:spacing w:val="-3"/>
        </w:rPr>
        <w:t xml:space="preserve"> </w:t>
      </w:r>
      <w:r w:rsidRPr="0081606E">
        <w:t>представяне</w:t>
      </w:r>
      <w:r w:rsidRPr="0081606E">
        <w:rPr>
          <w:spacing w:val="-3"/>
        </w:rPr>
        <w:t xml:space="preserve"> </w:t>
      </w:r>
      <w:r w:rsidRPr="0081606E">
        <w:t>на</w:t>
      </w:r>
      <w:r w:rsidRPr="0081606E">
        <w:rPr>
          <w:spacing w:val="-3"/>
        </w:rPr>
        <w:t xml:space="preserve"> </w:t>
      </w:r>
      <w:r w:rsidRPr="0081606E">
        <w:t>варианти</w:t>
      </w:r>
      <w:r w:rsidRPr="0081606E">
        <w:rPr>
          <w:spacing w:val="-1"/>
        </w:rPr>
        <w:t xml:space="preserve"> </w:t>
      </w:r>
      <w:r w:rsidRPr="0081606E">
        <w:t>в</w:t>
      </w:r>
      <w:r w:rsidRPr="0081606E">
        <w:rPr>
          <w:spacing w:val="-2"/>
        </w:rPr>
        <w:t xml:space="preserve"> офертите.</w:t>
      </w:r>
      <w:r w:rsidR="00C41463" w:rsidRPr="0081606E">
        <w:rPr>
          <w:spacing w:val="-2"/>
        </w:rPr>
        <w:t xml:space="preserve"> Всеки участник в процедурата за възлагане на обществената поръчка има право да представи само една оферта</w:t>
      </w:r>
      <w:r w:rsidR="00B84152" w:rsidRPr="0081606E">
        <w:rPr>
          <w:noProof/>
          <w:lang w:eastAsia="bg-BG"/>
        </w:rPr>
        <mc:AlternateContent>
          <mc:Choice Requires="wps">
            <w:drawing>
              <wp:anchor distT="0" distB="0" distL="0" distR="0" simplePos="0" relativeHeight="251728384" behindDoc="1" locked="0" layoutInCell="1" allowOverlap="1" wp14:anchorId="50383C2A" wp14:editId="70EBB847">
                <wp:simplePos x="0" y="0"/>
                <wp:positionH relativeFrom="page">
                  <wp:posOffset>807720</wp:posOffset>
                </wp:positionH>
                <wp:positionV relativeFrom="paragraph">
                  <wp:posOffset>542290</wp:posOffset>
                </wp:positionV>
                <wp:extent cx="6182360" cy="402590"/>
                <wp:effectExtent l="0" t="0" r="889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2360" cy="402590"/>
                        </a:xfrm>
                        <a:prstGeom prst="rect">
                          <a:avLst/>
                        </a:prstGeom>
                        <a:solidFill>
                          <a:srgbClr val="DAEDF3"/>
                        </a:solidFill>
                      </wps:spPr>
                      <wps:txbx>
                        <w:txbxContent>
                          <w:p w14:paraId="4A691122" w14:textId="77777777" w:rsidR="007A3FB1" w:rsidRDefault="007A3FB1" w:rsidP="009A6680">
                            <w:pPr>
                              <w:spacing w:line="275" w:lineRule="exact"/>
                              <w:jc w:val="center"/>
                              <w:rPr>
                                <w:b/>
                                <w:color w:val="000000"/>
                                <w:sz w:val="24"/>
                              </w:rPr>
                            </w:pPr>
                            <w:r>
                              <w:rPr>
                                <w:b/>
                                <w:color w:val="000000"/>
                                <w:sz w:val="24"/>
                              </w:rPr>
                              <w:t>Раздел</w:t>
                            </w:r>
                            <w:r>
                              <w:rPr>
                                <w:b/>
                                <w:color w:val="000000"/>
                                <w:spacing w:val="58"/>
                                <w:sz w:val="24"/>
                              </w:rPr>
                              <w:t xml:space="preserve"> </w:t>
                            </w:r>
                            <w:r>
                              <w:rPr>
                                <w:b/>
                                <w:color w:val="000000"/>
                                <w:spacing w:val="-5"/>
                                <w:sz w:val="24"/>
                              </w:rPr>
                              <w:t>VI.</w:t>
                            </w:r>
                          </w:p>
                          <w:p w14:paraId="3BC3184A" w14:textId="77777777" w:rsidR="007A3FB1" w:rsidRDefault="007A3FB1" w:rsidP="009A6680">
                            <w:pPr>
                              <w:spacing w:before="41"/>
                              <w:ind w:right="2"/>
                              <w:jc w:val="center"/>
                              <w:rPr>
                                <w:b/>
                                <w:color w:val="000000"/>
                                <w:sz w:val="24"/>
                              </w:rPr>
                            </w:pPr>
                            <w:r>
                              <w:rPr>
                                <w:b/>
                                <w:color w:val="000000"/>
                                <w:sz w:val="24"/>
                              </w:rPr>
                              <w:t>МЯСТО</w:t>
                            </w:r>
                            <w:r>
                              <w:rPr>
                                <w:b/>
                                <w:color w:val="000000"/>
                                <w:spacing w:val="-2"/>
                                <w:sz w:val="24"/>
                              </w:rPr>
                              <w:t xml:space="preserve"> </w:t>
                            </w:r>
                            <w:r>
                              <w:rPr>
                                <w:b/>
                                <w:color w:val="000000"/>
                                <w:sz w:val="24"/>
                              </w:rPr>
                              <w:t>ЗА</w:t>
                            </w:r>
                            <w:r>
                              <w:rPr>
                                <w:b/>
                                <w:color w:val="000000"/>
                                <w:spacing w:val="-2"/>
                                <w:sz w:val="24"/>
                              </w:rPr>
                              <w:t xml:space="preserve"> </w:t>
                            </w:r>
                            <w:r>
                              <w:rPr>
                                <w:b/>
                                <w:color w:val="000000"/>
                                <w:sz w:val="24"/>
                              </w:rPr>
                              <w:t>ИЗПЪЛНЕНИЕ</w:t>
                            </w:r>
                            <w:r>
                              <w:rPr>
                                <w:b/>
                                <w:color w:val="000000"/>
                                <w:spacing w:val="-2"/>
                                <w:sz w:val="24"/>
                              </w:rPr>
                              <w:t xml:space="preserve"> </w:t>
                            </w:r>
                            <w:r>
                              <w:rPr>
                                <w:b/>
                                <w:color w:val="000000"/>
                                <w:sz w:val="24"/>
                              </w:rPr>
                              <w:t>НА</w:t>
                            </w:r>
                            <w:r>
                              <w:rPr>
                                <w:b/>
                                <w:color w:val="000000"/>
                                <w:spacing w:val="-2"/>
                                <w:sz w:val="24"/>
                              </w:rPr>
                              <w:t xml:space="preserve"> ПОРЪЧКАТА</w:t>
                            </w:r>
                          </w:p>
                        </w:txbxContent>
                      </wps:txbx>
                      <wps:bodyPr wrap="square" lIns="0" tIns="0" rIns="0" bIns="0" rtlCol="0">
                        <a:noAutofit/>
                      </wps:bodyPr>
                    </wps:wsp>
                  </a:graphicData>
                </a:graphic>
                <wp14:sizeRelH relativeFrom="margin">
                  <wp14:pctWidth>0</wp14:pctWidth>
                </wp14:sizeRelH>
              </wp:anchor>
            </w:drawing>
          </mc:Choice>
          <mc:Fallback>
            <w:pict>
              <v:shape w14:anchorId="50383C2A" id="Textbox 15" o:spid="_x0000_s1033" type="#_x0000_t202" style="position:absolute;left:0;text-align:left;margin-left:63.6pt;margin-top:42.7pt;width:486.8pt;height:31.7pt;z-index:-25158809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" fillcolor="#daedf3" stroked="f">
                <v:path arrowok="t"/>
                <v:textbox inset="0,0,0,0">
                  <w:txbxContent>
                    <w:p w14:paraId="4A691122" w14:textId="77777777" w:rsidR="007A3FB1" w:rsidRDefault="007A3FB1" w:rsidP="009A6680">
                      <w:pPr>
                        <w:spacing w:line="275" w:lineRule="exact"/>
                        <w:jc w:val="center"/>
                        <w:rPr>
                          <w:b/>
                          <w:color w:val="000000"/>
                          <w:sz w:val="24"/>
                        </w:rPr>
                      </w:pPr>
                      <w:r>
                        <w:rPr>
                          <w:b/>
                          <w:color w:val="000000"/>
                          <w:sz w:val="24"/>
                        </w:rPr>
                        <w:t>Раздел</w:t>
                      </w:r>
                      <w:r>
                        <w:rPr>
                          <w:b/>
                          <w:color w:val="000000"/>
                          <w:spacing w:val="58"/>
                          <w:sz w:val="24"/>
                        </w:rPr>
                        <w:t xml:space="preserve"> </w:t>
                      </w:r>
                      <w:r>
                        <w:rPr>
                          <w:b/>
                          <w:color w:val="000000"/>
                          <w:spacing w:val="-5"/>
                          <w:sz w:val="24"/>
                        </w:rPr>
                        <w:t>VI.</w:t>
                      </w:r>
                    </w:p>
                    <w:p w14:paraId="3BC3184A" w14:textId="77777777" w:rsidR="007A3FB1" w:rsidRDefault="007A3FB1" w:rsidP="009A6680">
                      <w:pPr>
                        <w:spacing w:before="41"/>
                        <w:ind w:right="2"/>
                        <w:jc w:val="center"/>
                        <w:rPr>
                          <w:b/>
                          <w:color w:val="000000"/>
                          <w:sz w:val="24"/>
                        </w:rPr>
                      </w:pPr>
                      <w:r>
                        <w:rPr>
                          <w:b/>
                          <w:color w:val="000000"/>
                          <w:sz w:val="24"/>
                        </w:rPr>
                        <w:t>МЯСТО</w:t>
                      </w:r>
                      <w:r>
                        <w:rPr>
                          <w:b/>
                          <w:color w:val="000000"/>
                          <w:spacing w:val="-2"/>
                          <w:sz w:val="24"/>
                        </w:rPr>
                        <w:t xml:space="preserve"> </w:t>
                      </w:r>
                      <w:r>
                        <w:rPr>
                          <w:b/>
                          <w:color w:val="000000"/>
                          <w:sz w:val="24"/>
                        </w:rPr>
                        <w:t>ЗА</w:t>
                      </w:r>
                      <w:r>
                        <w:rPr>
                          <w:b/>
                          <w:color w:val="000000"/>
                          <w:spacing w:val="-2"/>
                          <w:sz w:val="24"/>
                        </w:rPr>
                        <w:t xml:space="preserve"> </w:t>
                      </w:r>
                      <w:r>
                        <w:rPr>
                          <w:b/>
                          <w:color w:val="000000"/>
                          <w:sz w:val="24"/>
                        </w:rPr>
                        <w:t>ИЗПЪЛНЕНИЕ</w:t>
                      </w:r>
                      <w:r>
                        <w:rPr>
                          <w:b/>
                          <w:color w:val="000000"/>
                          <w:spacing w:val="-2"/>
                          <w:sz w:val="24"/>
                        </w:rPr>
                        <w:t xml:space="preserve"> </w:t>
                      </w:r>
                      <w:r>
                        <w:rPr>
                          <w:b/>
                          <w:color w:val="000000"/>
                          <w:sz w:val="24"/>
                        </w:rPr>
                        <w:t>НА</w:t>
                      </w:r>
                      <w:r>
                        <w:rPr>
                          <w:b/>
                          <w:color w:val="000000"/>
                          <w:spacing w:val="-2"/>
                          <w:sz w:val="24"/>
                        </w:rPr>
                        <w:t xml:space="preserve"> ПОРЪЧКАТА</w:t>
                      </w:r>
                    </w:p>
                  </w:txbxContent>
                </v:textbox>
                <w10:wrap type="topAndBottom" anchorx="page"/>
              </v:shape>
            </w:pict>
          </mc:Fallback>
        </mc:AlternateContent>
      </w:r>
      <w:r w:rsidR="00CB0DDC">
        <w:rPr>
          <w:spacing w:val="-2"/>
        </w:rPr>
        <w:t>.</w:t>
      </w:r>
    </w:p>
    <w:p w14:paraId="00569E5A" w14:textId="213E63C3" w:rsidR="00B84152" w:rsidRDefault="000E2B6A" w:rsidP="003F4AC1">
      <w:pPr>
        <w:pStyle w:val="a3"/>
        <w:spacing w:before="109" w:line="276" w:lineRule="auto"/>
        <w:ind w:left="0" w:firstLine="0"/>
        <w:rPr>
          <w:noProof/>
          <w:lang w:eastAsia="bg-BG"/>
        </w:rPr>
      </w:pPr>
      <w:r>
        <w:t>Обособена позиция №1 УПИ/ПИ/</w:t>
      </w:r>
      <w:r>
        <w:rPr>
          <w:lang w:val="en-GB"/>
        </w:rPr>
        <w:t xml:space="preserve">XIII- </w:t>
      </w:r>
      <w:r>
        <w:t>детски ясли /сграда с идентификатор 80371.241.256.1.в ПИ с идентификатор 80371.241.256</w:t>
      </w:r>
      <w:r w:rsidR="00B84152" w:rsidRPr="00B84152">
        <w:t xml:space="preserve"> </w:t>
      </w:r>
      <w:r>
        <w:rPr>
          <w:noProof/>
          <w:lang w:eastAsia="bg-BG"/>
        </w:rPr>
        <w:t xml:space="preserve">и административен адрес: </w:t>
      </w:r>
      <w:r w:rsidR="002012DD">
        <w:rPr>
          <w:noProof/>
          <w:lang w:eastAsia="bg-BG"/>
        </w:rPr>
        <w:t>обл. Смолян, общ. Чепеларе, гр.Чепеларе, ул. Пер</w:t>
      </w:r>
      <w:bookmarkStart w:id="0" w:name="_GoBack"/>
      <w:r w:rsidR="002012DD">
        <w:rPr>
          <w:noProof/>
          <w:lang w:eastAsia="bg-BG"/>
        </w:rPr>
        <w:t>ели</w:t>
      </w:r>
      <w:bookmarkEnd w:id="0"/>
      <w:r w:rsidR="002012DD">
        <w:rPr>
          <w:noProof/>
          <w:lang w:eastAsia="bg-BG"/>
        </w:rPr>
        <w:t>к №1</w:t>
      </w:r>
      <w:r w:rsidR="00AE5761" w:rsidRPr="00AE5761">
        <w:rPr>
          <w:noProof/>
          <w:lang w:eastAsia="bg-BG"/>
        </w:rPr>
        <w:t xml:space="preserve"> </w:t>
      </w:r>
    </w:p>
    <w:p w14:paraId="75E636EB" w14:textId="23F826BA" w:rsidR="002012DD" w:rsidRPr="00AE5761" w:rsidRDefault="00AE5761" w:rsidP="003F4AC1">
      <w:pPr>
        <w:pStyle w:val="a3"/>
        <w:spacing w:before="109" w:line="276" w:lineRule="auto"/>
        <w:ind w:left="0" w:firstLine="0"/>
      </w:pPr>
      <w:r>
        <w:t xml:space="preserve">Обособена позиция №2 УПИ /ПИ/ </w:t>
      </w:r>
      <w:r>
        <w:rPr>
          <w:lang w:val="en-GB"/>
        </w:rPr>
        <w:t>III</w:t>
      </w:r>
      <w:r>
        <w:rPr>
          <w:lang w:val="en-US"/>
        </w:rPr>
        <w:t>-</w:t>
      </w:r>
      <w:r>
        <w:t xml:space="preserve">детски ясли /сграда с идентификатор 80371.240.1210.1 в ПИ с идентификатор 80371.240.1210/ и </w:t>
      </w:r>
      <w:r w:rsidRPr="00AE5761">
        <w:t>административен адрес: обл. Смолян, общ. Чепеларе, гр.</w:t>
      </w:r>
      <w:r>
        <w:t xml:space="preserve"> </w:t>
      </w:r>
      <w:r w:rsidRPr="00AE5761">
        <w:t>Чепеларе,</w:t>
      </w:r>
      <w:r>
        <w:t xml:space="preserve"> ул. Здравец № 3а</w:t>
      </w:r>
    </w:p>
    <w:p w14:paraId="3F9CF039" w14:textId="06AEE476" w:rsidR="00525BC3" w:rsidRPr="0081606E" w:rsidRDefault="00B84152" w:rsidP="00A0359F">
      <w:pPr>
        <w:pStyle w:val="a3"/>
        <w:spacing w:before="109" w:line="276" w:lineRule="auto"/>
        <w:ind w:left="0" w:firstLine="0"/>
        <w:jc w:val="left"/>
        <w:rPr>
          <w:b/>
          <w:sz w:val="20"/>
        </w:rPr>
      </w:pPr>
      <w:r w:rsidRPr="0081606E">
        <w:rPr>
          <w:noProof/>
          <w:lang w:eastAsia="bg-BG"/>
        </w:rPr>
        <mc:AlternateContent>
          <mc:Choice Requires="wps">
            <w:drawing>
              <wp:anchor distT="0" distB="0" distL="0" distR="0" simplePos="0" relativeHeight="251729408" behindDoc="1" locked="0" layoutInCell="1" allowOverlap="1" wp14:anchorId="0BF08987" wp14:editId="4DD089AF">
                <wp:simplePos x="0" y="0"/>
                <wp:positionH relativeFrom="page">
                  <wp:posOffset>822960</wp:posOffset>
                </wp:positionH>
                <wp:positionV relativeFrom="paragraph">
                  <wp:posOffset>229870</wp:posOffset>
                </wp:positionV>
                <wp:extent cx="6167120" cy="404495"/>
                <wp:effectExtent l="0" t="0" r="508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7120" cy="404495"/>
                        </a:xfrm>
                        <a:prstGeom prst="rect">
                          <a:avLst/>
                        </a:prstGeom>
                        <a:solidFill>
                          <a:srgbClr val="DAEDF3"/>
                        </a:solidFill>
                      </wps:spPr>
                      <wps:txbx>
                        <w:txbxContent>
                          <w:p w14:paraId="5B864837" w14:textId="77777777" w:rsidR="007A3FB1" w:rsidRDefault="007A3FB1" w:rsidP="009A6680">
                            <w:pPr>
                              <w:spacing w:line="275" w:lineRule="exact"/>
                              <w:ind w:right="1"/>
                              <w:jc w:val="center"/>
                              <w:rPr>
                                <w:b/>
                                <w:color w:val="000000"/>
                                <w:sz w:val="24"/>
                              </w:rPr>
                            </w:pPr>
                            <w:r>
                              <w:rPr>
                                <w:b/>
                                <w:color w:val="000000"/>
                                <w:sz w:val="24"/>
                              </w:rPr>
                              <w:t>Раздел</w:t>
                            </w:r>
                            <w:r>
                              <w:rPr>
                                <w:b/>
                                <w:color w:val="000000"/>
                                <w:spacing w:val="-2"/>
                                <w:sz w:val="24"/>
                              </w:rPr>
                              <w:t xml:space="preserve"> </w:t>
                            </w:r>
                            <w:r>
                              <w:rPr>
                                <w:b/>
                                <w:color w:val="000000"/>
                                <w:spacing w:val="-4"/>
                                <w:sz w:val="24"/>
                              </w:rPr>
                              <w:t>VII.</w:t>
                            </w:r>
                          </w:p>
                          <w:p w14:paraId="498D5B2B" w14:textId="77777777" w:rsidR="007A3FB1" w:rsidRDefault="007A3FB1" w:rsidP="009A6680">
                            <w:pPr>
                              <w:spacing w:before="41"/>
                              <w:jc w:val="center"/>
                              <w:rPr>
                                <w:b/>
                                <w:color w:val="000000"/>
                                <w:sz w:val="24"/>
                              </w:rPr>
                            </w:pPr>
                            <w:r>
                              <w:rPr>
                                <w:b/>
                                <w:color w:val="000000"/>
                                <w:sz w:val="24"/>
                              </w:rPr>
                              <w:t>СРОК</w:t>
                            </w:r>
                            <w:r>
                              <w:rPr>
                                <w:b/>
                                <w:color w:val="000000"/>
                                <w:spacing w:val="-5"/>
                                <w:sz w:val="24"/>
                              </w:rPr>
                              <w:t xml:space="preserve"> </w:t>
                            </w:r>
                            <w:r>
                              <w:rPr>
                                <w:b/>
                                <w:color w:val="000000"/>
                                <w:sz w:val="24"/>
                              </w:rPr>
                              <w:t>ЗА</w:t>
                            </w:r>
                            <w:r>
                              <w:rPr>
                                <w:b/>
                                <w:color w:val="000000"/>
                                <w:spacing w:val="-4"/>
                                <w:sz w:val="24"/>
                              </w:rPr>
                              <w:t xml:space="preserve"> </w:t>
                            </w:r>
                            <w:r>
                              <w:rPr>
                                <w:b/>
                                <w:color w:val="000000"/>
                                <w:sz w:val="24"/>
                              </w:rPr>
                              <w:t>ИЗПЪЛНЕНИЕ</w:t>
                            </w:r>
                            <w:r>
                              <w:rPr>
                                <w:b/>
                                <w:color w:val="000000"/>
                                <w:spacing w:val="-3"/>
                                <w:sz w:val="24"/>
                              </w:rPr>
                              <w:t xml:space="preserve"> </w:t>
                            </w:r>
                            <w:r>
                              <w:rPr>
                                <w:b/>
                                <w:color w:val="000000"/>
                                <w:sz w:val="24"/>
                              </w:rPr>
                              <w:t>НА</w:t>
                            </w:r>
                            <w:r>
                              <w:rPr>
                                <w:b/>
                                <w:color w:val="000000"/>
                                <w:spacing w:val="-4"/>
                                <w:sz w:val="24"/>
                              </w:rPr>
                              <w:t xml:space="preserve"> </w:t>
                            </w:r>
                            <w:r>
                              <w:rPr>
                                <w:b/>
                                <w:color w:val="000000"/>
                                <w:sz w:val="24"/>
                              </w:rPr>
                              <w:t>ПОРЪЧКАТА.</w:t>
                            </w:r>
                            <w:r>
                              <w:rPr>
                                <w:b/>
                                <w:color w:val="000000"/>
                                <w:spacing w:val="-3"/>
                                <w:sz w:val="24"/>
                              </w:rPr>
                              <w:t xml:space="preserve"> </w:t>
                            </w:r>
                            <w:r>
                              <w:rPr>
                                <w:b/>
                                <w:color w:val="000000"/>
                                <w:spacing w:val="-2"/>
                                <w:sz w:val="24"/>
                              </w:rPr>
                              <w:t>КОМУНИКАЦИЯ</w:t>
                            </w:r>
                          </w:p>
                        </w:txbxContent>
                      </wps:txbx>
                      <wps:bodyPr wrap="square" lIns="0" tIns="0" rIns="0" bIns="0" rtlCol="0">
                        <a:noAutofit/>
                      </wps:bodyPr>
                    </wps:wsp>
                  </a:graphicData>
                </a:graphic>
                <wp14:sizeRelH relativeFrom="margin">
                  <wp14:pctWidth>0</wp14:pctWidth>
                </wp14:sizeRelH>
              </wp:anchor>
            </w:drawing>
          </mc:Choice>
          <mc:Fallback>
            <w:pict>
              <v:shape w14:anchorId="0BF08987" id="Textbox 16" o:spid="_x0000_s1034" type="#_x0000_t202" style="position:absolute;margin-left:64.8pt;margin-top:18.1pt;width:485.6pt;height:31.85pt;z-index:-2515870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" fillcolor="#daedf3" stroked="f">
                <v:path arrowok="t"/>
                <v:textbox inset="0,0,0,0">
                  <w:txbxContent>
                    <w:p w14:paraId="5B864837" w14:textId="77777777" w:rsidR="007A3FB1" w:rsidRDefault="007A3FB1" w:rsidP="009A6680">
                      <w:pPr>
                        <w:spacing w:line="275" w:lineRule="exact"/>
                        <w:ind w:right="1"/>
                        <w:jc w:val="center"/>
                        <w:rPr>
                          <w:b/>
                          <w:color w:val="000000"/>
                          <w:sz w:val="24"/>
                        </w:rPr>
                      </w:pPr>
                      <w:r>
                        <w:rPr>
                          <w:b/>
                          <w:color w:val="000000"/>
                          <w:sz w:val="24"/>
                        </w:rPr>
                        <w:t>Раздел</w:t>
                      </w:r>
                      <w:r>
                        <w:rPr>
                          <w:b/>
                          <w:color w:val="000000"/>
                          <w:spacing w:val="-2"/>
                          <w:sz w:val="24"/>
                        </w:rPr>
                        <w:t xml:space="preserve"> </w:t>
                      </w:r>
                      <w:r>
                        <w:rPr>
                          <w:b/>
                          <w:color w:val="000000"/>
                          <w:spacing w:val="-4"/>
                          <w:sz w:val="24"/>
                        </w:rPr>
                        <w:t>VII.</w:t>
                      </w:r>
                    </w:p>
                    <w:p w14:paraId="498D5B2B" w14:textId="77777777" w:rsidR="007A3FB1" w:rsidRDefault="007A3FB1" w:rsidP="009A6680">
                      <w:pPr>
                        <w:spacing w:before="41"/>
                        <w:jc w:val="center"/>
                        <w:rPr>
                          <w:b/>
                          <w:color w:val="000000"/>
                          <w:sz w:val="24"/>
                        </w:rPr>
                      </w:pPr>
                      <w:r>
                        <w:rPr>
                          <w:b/>
                          <w:color w:val="000000"/>
                          <w:sz w:val="24"/>
                        </w:rPr>
                        <w:t>СРОК</w:t>
                      </w:r>
                      <w:r>
                        <w:rPr>
                          <w:b/>
                          <w:color w:val="000000"/>
                          <w:spacing w:val="-5"/>
                          <w:sz w:val="24"/>
                        </w:rPr>
                        <w:t xml:space="preserve"> </w:t>
                      </w:r>
                      <w:r>
                        <w:rPr>
                          <w:b/>
                          <w:color w:val="000000"/>
                          <w:sz w:val="24"/>
                        </w:rPr>
                        <w:t>ЗА</w:t>
                      </w:r>
                      <w:r>
                        <w:rPr>
                          <w:b/>
                          <w:color w:val="000000"/>
                          <w:spacing w:val="-4"/>
                          <w:sz w:val="24"/>
                        </w:rPr>
                        <w:t xml:space="preserve"> </w:t>
                      </w:r>
                      <w:r>
                        <w:rPr>
                          <w:b/>
                          <w:color w:val="000000"/>
                          <w:sz w:val="24"/>
                        </w:rPr>
                        <w:t>ИЗПЪЛНЕНИЕ</w:t>
                      </w:r>
                      <w:r>
                        <w:rPr>
                          <w:b/>
                          <w:color w:val="000000"/>
                          <w:spacing w:val="-3"/>
                          <w:sz w:val="24"/>
                        </w:rPr>
                        <w:t xml:space="preserve"> </w:t>
                      </w:r>
                      <w:r>
                        <w:rPr>
                          <w:b/>
                          <w:color w:val="000000"/>
                          <w:sz w:val="24"/>
                        </w:rPr>
                        <w:t>НА</w:t>
                      </w:r>
                      <w:r>
                        <w:rPr>
                          <w:b/>
                          <w:color w:val="000000"/>
                          <w:spacing w:val="-4"/>
                          <w:sz w:val="24"/>
                        </w:rPr>
                        <w:t xml:space="preserve"> </w:t>
                      </w:r>
                      <w:r>
                        <w:rPr>
                          <w:b/>
                          <w:color w:val="000000"/>
                          <w:sz w:val="24"/>
                        </w:rPr>
                        <w:t>ПОРЪЧКАТА.</w:t>
                      </w:r>
                      <w:r>
                        <w:rPr>
                          <w:b/>
                          <w:color w:val="000000"/>
                          <w:spacing w:val="-3"/>
                          <w:sz w:val="24"/>
                        </w:rPr>
                        <w:t xml:space="preserve"> </w:t>
                      </w:r>
                      <w:r>
                        <w:rPr>
                          <w:b/>
                          <w:color w:val="000000"/>
                          <w:spacing w:val="-2"/>
                          <w:sz w:val="24"/>
                        </w:rPr>
                        <w:t>КОМУНИКАЦИЯ</w:t>
                      </w:r>
                    </w:p>
                  </w:txbxContent>
                </v:textbox>
                <w10:wrap type="topAndBottom" anchorx="page"/>
              </v:shape>
            </w:pict>
          </mc:Fallback>
        </mc:AlternateContent>
      </w:r>
    </w:p>
    <w:p w14:paraId="02B89C0B" w14:textId="4B4EBDFA" w:rsidR="009A6680" w:rsidRPr="0081606E" w:rsidRDefault="009A6680" w:rsidP="00A0359F">
      <w:pPr>
        <w:pStyle w:val="2"/>
        <w:numPr>
          <w:ilvl w:val="0"/>
          <w:numId w:val="14"/>
        </w:numPr>
        <w:tabs>
          <w:tab w:val="left" w:pos="0"/>
        </w:tabs>
        <w:spacing w:line="276" w:lineRule="auto"/>
        <w:ind w:left="0" w:firstLine="0"/>
        <w:jc w:val="both"/>
      </w:pPr>
      <w:r w:rsidRPr="0081606E">
        <w:t>Срок</w:t>
      </w:r>
      <w:r w:rsidRPr="0081606E">
        <w:rPr>
          <w:spacing w:val="-2"/>
        </w:rPr>
        <w:t xml:space="preserve"> </w:t>
      </w:r>
      <w:r w:rsidRPr="0081606E">
        <w:t>за</w:t>
      </w:r>
      <w:r w:rsidRPr="0081606E">
        <w:rPr>
          <w:spacing w:val="-3"/>
        </w:rPr>
        <w:t xml:space="preserve"> </w:t>
      </w:r>
      <w:r w:rsidRPr="0081606E">
        <w:t>изпълнение</w:t>
      </w:r>
      <w:r w:rsidRPr="0081606E">
        <w:rPr>
          <w:spacing w:val="-3"/>
        </w:rPr>
        <w:t xml:space="preserve"> </w:t>
      </w:r>
      <w:r w:rsidRPr="0081606E">
        <w:t>на</w:t>
      </w:r>
      <w:r w:rsidRPr="0081606E">
        <w:rPr>
          <w:spacing w:val="-2"/>
        </w:rPr>
        <w:t xml:space="preserve"> поръчката:</w:t>
      </w:r>
    </w:p>
    <w:p w14:paraId="5CE7BF5F" w14:textId="3A13D6CC" w:rsidR="008B7051" w:rsidRPr="0081606E" w:rsidRDefault="008B7051" w:rsidP="00AE5761">
      <w:pPr>
        <w:tabs>
          <w:tab w:val="left" w:pos="0"/>
        </w:tabs>
        <w:spacing w:before="35" w:line="276" w:lineRule="auto"/>
        <w:ind w:right="128"/>
        <w:jc w:val="both"/>
        <w:rPr>
          <w:sz w:val="24"/>
        </w:rPr>
      </w:pPr>
      <w:r w:rsidRPr="0081606E">
        <w:rPr>
          <w:sz w:val="24"/>
        </w:rPr>
        <w:t xml:space="preserve">Участниците оферират своя срок </w:t>
      </w:r>
      <w:r w:rsidR="00AE5761">
        <w:rPr>
          <w:sz w:val="24"/>
        </w:rPr>
        <w:t xml:space="preserve">за изпълнение на строителството. </w:t>
      </w:r>
      <w:r w:rsidRPr="0081606E">
        <w:rPr>
          <w:sz w:val="24"/>
        </w:rPr>
        <w:t>Максималният срок за изпълнение на общ</w:t>
      </w:r>
      <w:r w:rsidRPr="00301029">
        <w:rPr>
          <w:sz w:val="24"/>
        </w:rPr>
        <w:t xml:space="preserve">ествената поръчка е не </w:t>
      </w:r>
      <w:r w:rsidR="00AE5761">
        <w:rPr>
          <w:sz w:val="24"/>
        </w:rPr>
        <w:t>повече от 10</w:t>
      </w:r>
      <w:r w:rsidRPr="00301029">
        <w:rPr>
          <w:sz w:val="24"/>
        </w:rPr>
        <w:t>0 (сто) календарни дни от датата на съставяне и подписване на Протокол за откриване на строителна площадка и определяне на</w:t>
      </w:r>
      <w:r w:rsidRPr="0081606E">
        <w:rPr>
          <w:sz w:val="24"/>
        </w:rPr>
        <w:t xml:space="preserve"> строителна линия и ниво н</w:t>
      </w:r>
      <w:r w:rsidR="00AE5761">
        <w:rPr>
          <w:sz w:val="24"/>
        </w:rPr>
        <w:t>а строежа (Приложение № 2</w:t>
      </w:r>
      <w:r w:rsidRPr="0081606E">
        <w:rPr>
          <w:sz w:val="24"/>
        </w:rPr>
        <w:t xml:space="preserve"> към чл.7, ал.3, т.2 от Наредба № 3 от 31 юли 2003 г. за съставяне на актове и протоколи по време на строителството</w:t>
      </w:r>
      <w:r w:rsidR="00AE5761">
        <w:rPr>
          <w:sz w:val="24"/>
        </w:rPr>
        <w:t>)</w:t>
      </w:r>
      <w:r w:rsidRPr="0081606E">
        <w:rPr>
          <w:sz w:val="24"/>
        </w:rPr>
        <w:t xml:space="preserve"> </w:t>
      </w:r>
      <w:r w:rsidR="003E0F21">
        <w:rPr>
          <w:sz w:val="24"/>
        </w:rPr>
        <w:t>за всяка една обособена позиция и</w:t>
      </w:r>
      <w:r w:rsidR="003F4AC1">
        <w:rPr>
          <w:sz w:val="24"/>
        </w:rPr>
        <w:t xml:space="preserve"> приключва с подписване на Акт О</w:t>
      </w:r>
      <w:r w:rsidR="003E0F21">
        <w:rPr>
          <w:sz w:val="24"/>
        </w:rPr>
        <w:t>бразец 15 от същата Наредба.</w:t>
      </w:r>
    </w:p>
    <w:p w14:paraId="6261E7DD" w14:textId="6BE0C681" w:rsidR="009A6680" w:rsidRPr="0081606E" w:rsidRDefault="009A6680" w:rsidP="00A0359F">
      <w:pPr>
        <w:tabs>
          <w:tab w:val="left" w:pos="0"/>
        </w:tabs>
        <w:spacing w:before="35" w:line="276" w:lineRule="auto"/>
        <w:ind w:right="-11"/>
        <w:jc w:val="both"/>
      </w:pPr>
      <w:r w:rsidRPr="0081606E">
        <w:rPr>
          <w:spacing w:val="-2"/>
          <w:sz w:val="24"/>
          <w:szCs w:val="24"/>
        </w:rPr>
        <w:t>Комуникация</w:t>
      </w:r>
      <w:r w:rsidR="007F55F3" w:rsidRPr="0081606E">
        <w:rPr>
          <w:spacing w:val="-2"/>
          <w:sz w:val="24"/>
          <w:szCs w:val="24"/>
        </w:rPr>
        <w:t xml:space="preserve"> при изпълнение на договорите</w:t>
      </w:r>
      <w:r w:rsidRPr="0081606E">
        <w:rPr>
          <w:spacing w:val="-2"/>
          <w:sz w:val="24"/>
          <w:szCs w:val="24"/>
        </w:rPr>
        <w:t>:</w:t>
      </w:r>
    </w:p>
    <w:p w14:paraId="6108ED9D" w14:textId="07AD6DE0" w:rsidR="009A6680" w:rsidRPr="0081606E" w:rsidRDefault="009A6680" w:rsidP="00A0359F">
      <w:pPr>
        <w:pStyle w:val="a3"/>
        <w:tabs>
          <w:tab w:val="left" w:pos="0"/>
        </w:tabs>
        <w:spacing w:before="36" w:line="276" w:lineRule="auto"/>
        <w:ind w:left="0" w:right="-11" w:firstLine="0"/>
      </w:pPr>
      <w:r w:rsidRPr="0081606E">
        <w:t>Обменът на съобщенията и уведомленията между Възложителя и Изпълнителя е в писмен вид, на български език и се извършва чрез:</w:t>
      </w:r>
    </w:p>
    <w:p w14:paraId="2E908231" w14:textId="712FE0CB" w:rsidR="009A6680" w:rsidRPr="0081606E" w:rsidRDefault="009A6680" w:rsidP="00A0359F">
      <w:pPr>
        <w:pStyle w:val="a3"/>
        <w:tabs>
          <w:tab w:val="left" w:pos="0"/>
        </w:tabs>
        <w:spacing w:before="1" w:line="276" w:lineRule="auto"/>
        <w:ind w:left="0" w:right="-11" w:firstLine="0"/>
      </w:pPr>
      <w:r w:rsidRPr="0081606E">
        <w:t>а)</w:t>
      </w:r>
      <w:r w:rsidR="00DC6FFC">
        <w:rPr>
          <w:spacing w:val="55"/>
        </w:rPr>
        <w:t xml:space="preserve"> </w:t>
      </w:r>
      <w:r w:rsidRPr="0081606E">
        <w:t>връчване</w:t>
      </w:r>
      <w:r w:rsidRPr="0081606E">
        <w:rPr>
          <w:spacing w:val="-2"/>
        </w:rPr>
        <w:t xml:space="preserve"> </w:t>
      </w:r>
      <w:r w:rsidRPr="0081606E">
        <w:t>лично</w:t>
      </w:r>
      <w:r w:rsidRPr="0081606E">
        <w:rPr>
          <w:spacing w:val="-1"/>
        </w:rPr>
        <w:t xml:space="preserve"> </w:t>
      </w:r>
      <w:r w:rsidRPr="0081606E">
        <w:t>срещу</w:t>
      </w:r>
      <w:r w:rsidRPr="0081606E">
        <w:rPr>
          <w:spacing w:val="-4"/>
        </w:rPr>
        <w:t xml:space="preserve"> </w:t>
      </w:r>
      <w:r w:rsidRPr="0081606E">
        <w:t>подпис</w:t>
      </w:r>
      <w:r w:rsidRPr="0081606E">
        <w:rPr>
          <w:spacing w:val="-2"/>
        </w:rPr>
        <w:t xml:space="preserve"> </w:t>
      </w:r>
      <w:r w:rsidRPr="0081606E">
        <w:rPr>
          <w:spacing w:val="-5"/>
        </w:rPr>
        <w:t>или</w:t>
      </w:r>
    </w:p>
    <w:p w14:paraId="78DF69B0" w14:textId="77777777" w:rsidR="009A6680" w:rsidRPr="0081606E" w:rsidRDefault="009A6680" w:rsidP="00A0359F">
      <w:pPr>
        <w:pStyle w:val="a3"/>
        <w:tabs>
          <w:tab w:val="left" w:pos="0"/>
        </w:tabs>
        <w:spacing w:before="41" w:line="276" w:lineRule="auto"/>
        <w:ind w:left="0" w:right="-11" w:firstLine="0"/>
      </w:pPr>
      <w:r w:rsidRPr="0081606E">
        <w:t>б)</w:t>
      </w:r>
      <w:r w:rsidRPr="0081606E">
        <w:rPr>
          <w:spacing w:val="40"/>
        </w:rPr>
        <w:t xml:space="preserve"> </w:t>
      </w:r>
      <w:r w:rsidRPr="0081606E">
        <w:t>по електронен път (по електронна поща) - на посочените от Възложителя и Изпълнителя адреси или по пощата или чрез куриерска служба - до посочения от Изпълнителя адрес, удостоверено с известие за доставяне.</w:t>
      </w:r>
    </w:p>
    <w:p w14:paraId="2DE6879D" w14:textId="77777777" w:rsidR="009A6680" w:rsidRPr="0081606E" w:rsidRDefault="009A6680" w:rsidP="00A0359F">
      <w:pPr>
        <w:pStyle w:val="a3"/>
        <w:tabs>
          <w:tab w:val="left" w:pos="0"/>
        </w:tabs>
        <w:spacing w:line="276" w:lineRule="auto"/>
        <w:ind w:left="0" w:right="-11" w:firstLine="0"/>
      </w:pPr>
      <w:r w:rsidRPr="0081606E">
        <w:t xml:space="preserve">Възложителят ще определи свой/и упълномощен/и представител/и по договора за координация и контрол на изпълнение на договора, както и за оперативен контакт с </w:t>
      </w:r>
      <w:r w:rsidRPr="0081606E">
        <w:rPr>
          <w:spacing w:val="-2"/>
        </w:rPr>
        <w:t>изпълнителя.</w:t>
      </w:r>
    </w:p>
    <w:p w14:paraId="510E5088" w14:textId="53CEE7EF" w:rsidR="00E53E8C" w:rsidRPr="0081606E" w:rsidRDefault="009A6680" w:rsidP="003F4AC1">
      <w:pPr>
        <w:pStyle w:val="a3"/>
        <w:spacing w:line="276" w:lineRule="auto"/>
        <w:ind w:left="0" w:right="-11" w:firstLine="0"/>
      </w:pPr>
      <w:r w:rsidRPr="0081606E">
        <w:t>Изпълнителят трябва да посочи конкретни телефонни номера - фиксиран и мобилен, както и електронен адрес, които ще се ползват за комуникация с Възложителя.</w:t>
      </w:r>
    </w:p>
    <w:p w14:paraId="2D344C25" w14:textId="77777777" w:rsidR="00984699" w:rsidRPr="0081606E" w:rsidRDefault="00984699" w:rsidP="00A0359F">
      <w:pPr>
        <w:pStyle w:val="a3"/>
        <w:spacing w:line="276" w:lineRule="auto"/>
        <w:ind w:left="0" w:firstLine="0"/>
        <w:jc w:val="left"/>
        <w:rPr>
          <w:sz w:val="20"/>
        </w:rPr>
      </w:pPr>
      <w:r w:rsidRPr="0081606E">
        <w:rPr>
          <w:noProof/>
          <w:sz w:val="20"/>
          <w:lang w:eastAsia="bg-BG"/>
        </w:rPr>
        <w:lastRenderedPageBreak/>
        <mc:AlternateContent>
          <mc:Choice Requires="wps">
            <w:drawing>
              <wp:inline distT="0" distB="0" distL="0" distR="0" wp14:anchorId="040FF6A4" wp14:editId="53084867">
                <wp:extent cx="6195060" cy="40449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5060" cy="404495"/>
                        </a:xfrm>
                        <a:prstGeom prst="rect">
                          <a:avLst/>
                        </a:prstGeom>
                        <a:solidFill>
                          <a:srgbClr val="DAEDF3"/>
                        </a:solidFill>
                      </wps:spPr>
                      <wps:txbx>
                        <w:txbxContent>
                          <w:p w14:paraId="4FECACD9" w14:textId="77777777" w:rsidR="007A3FB1" w:rsidRDefault="007A3FB1" w:rsidP="00984699">
                            <w:pPr>
                              <w:spacing w:line="275" w:lineRule="exact"/>
                              <w:jc w:val="center"/>
                              <w:rPr>
                                <w:b/>
                                <w:color w:val="000000"/>
                                <w:sz w:val="24"/>
                              </w:rPr>
                            </w:pPr>
                            <w:r>
                              <w:rPr>
                                <w:b/>
                                <w:color w:val="000000"/>
                                <w:sz w:val="24"/>
                              </w:rPr>
                              <w:t>Раздел</w:t>
                            </w:r>
                            <w:r>
                              <w:rPr>
                                <w:b/>
                                <w:color w:val="000000"/>
                                <w:spacing w:val="-4"/>
                                <w:sz w:val="24"/>
                              </w:rPr>
                              <w:t xml:space="preserve"> VIII.</w:t>
                            </w:r>
                          </w:p>
                          <w:p w14:paraId="45AFE4B6" w14:textId="77777777" w:rsidR="007A3FB1" w:rsidRDefault="007A3FB1" w:rsidP="00984699">
                            <w:pPr>
                              <w:spacing w:before="43"/>
                              <w:jc w:val="center"/>
                              <w:rPr>
                                <w:b/>
                                <w:color w:val="000000"/>
                                <w:sz w:val="24"/>
                              </w:rPr>
                            </w:pPr>
                            <w:r>
                              <w:rPr>
                                <w:b/>
                                <w:color w:val="000000"/>
                                <w:sz w:val="24"/>
                              </w:rPr>
                              <w:t>РАЗХОДИ</w:t>
                            </w:r>
                            <w:r>
                              <w:rPr>
                                <w:b/>
                                <w:color w:val="000000"/>
                                <w:spacing w:val="-1"/>
                                <w:sz w:val="24"/>
                              </w:rPr>
                              <w:t xml:space="preserve"> </w:t>
                            </w:r>
                            <w:r>
                              <w:rPr>
                                <w:b/>
                                <w:color w:val="000000"/>
                                <w:sz w:val="24"/>
                              </w:rPr>
                              <w:t>ЗА</w:t>
                            </w:r>
                            <w:r>
                              <w:rPr>
                                <w:b/>
                                <w:color w:val="000000"/>
                                <w:spacing w:val="-2"/>
                                <w:sz w:val="24"/>
                              </w:rPr>
                              <w:t xml:space="preserve"> </w:t>
                            </w:r>
                            <w:r>
                              <w:rPr>
                                <w:b/>
                                <w:color w:val="000000"/>
                                <w:sz w:val="24"/>
                              </w:rPr>
                              <w:t>УЧАСТИЕ</w:t>
                            </w:r>
                            <w:r>
                              <w:rPr>
                                <w:b/>
                                <w:color w:val="000000"/>
                                <w:spacing w:val="-1"/>
                                <w:sz w:val="24"/>
                              </w:rPr>
                              <w:t xml:space="preserve"> </w:t>
                            </w:r>
                            <w:r>
                              <w:rPr>
                                <w:b/>
                                <w:color w:val="000000"/>
                                <w:sz w:val="24"/>
                              </w:rPr>
                              <w:t>В</w:t>
                            </w:r>
                            <w:r>
                              <w:rPr>
                                <w:b/>
                                <w:color w:val="000000"/>
                                <w:spacing w:val="-1"/>
                                <w:sz w:val="24"/>
                              </w:rPr>
                              <w:t xml:space="preserve"> </w:t>
                            </w:r>
                            <w:r>
                              <w:rPr>
                                <w:b/>
                                <w:color w:val="000000"/>
                                <w:spacing w:val="-2"/>
                                <w:sz w:val="24"/>
                              </w:rPr>
                              <w:t>ПРОЦЕДУРАТА</w:t>
                            </w:r>
                          </w:p>
                        </w:txbxContent>
                      </wps:txbx>
                      <wps:bodyPr wrap="square" lIns="0" tIns="0" rIns="0" bIns="0" rtlCol="0">
                        <a:noAutofit/>
                      </wps:bodyPr>
                    </wps:wsp>
                  </a:graphicData>
                </a:graphic>
              </wp:inline>
            </w:drawing>
          </mc:Choice>
          <mc:Fallback>
            <w:pict>
              <v:shape w14:anchorId="040FF6A4" id="Textbox 17" o:spid="_x0000_s1035" type="#_x0000_t202" style="width:487.8pt;height:3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" fillcolor="#daedf3" stroked="f">
                <v:path arrowok="t"/>
                <v:textbox inset="0,0,0,0">
                  <w:txbxContent>
                    <w:p w14:paraId="4FECACD9" w14:textId="77777777" w:rsidR="007A3FB1" w:rsidRDefault="007A3FB1" w:rsidP="00984699">
                      <w:pPr>
                        <w:spacing w:line="275" w:lineRule="exact"/>
                        <w:jc w:val="center"/>
                        <w:rPr>
                          <w:b/>
                          <w:color w:val="000000"/>
                          <w:sz w:val="24"/>
                        </w:rPr>
                      </w:pPr>
                      <w:r>
                        <w:rPr>
                          <w:b/>
                          <w:color w:val="000000"/>
                          <w:sz w:val="24"/>
                        </w:rPr>
                        <w:t>Раздел</w:t>
                      </w:r>
                      <w:r>
                        <w:rPr>
                          <w:b/>
                          <w:color w:val="000000"/>
                          <w:spacing w:val="-4"/>
                          <w:sz w:val="24"/>
                        </w:rPr>
                        <w:t xml:space="preserve"> VIII.</w:t>
                      </w:r>
                    </w:p>
                    <w:p w14:paraId="45AFE4B6" w14:textId="77777777" w:rsidR="007A3FB1" w:rsidRDefault="007A3FB1" w:rsidP="00984699">
                      <w:pPr>
                        <w:spacing w:before="43"/>
                        <w:jc w:val="center"/>
                        <w:rPr>
                          <w:b/>
                          <w:color w:val="000000"/>
                          <w:sz w:val="24"/>
                        </w:rPr>
                      </w:pPr>
                      <w:r>
                        <w:rPr>
                          <w:b/>
                          <w:color w:val="000000"/>
                          <w:sz w:val="24"/>
                        </w:rPr>
                        <w:t>РАЗХОДИ</w:t>
                      </w:r>
                      <w:r>
                        <w:rPr>
                          <w:b/>
                          <w:color w:val="000000"/>
                          <w:spacing w:val="-1"/>
                          <w:sz w:val="24"/>
                        </w:rPr>
                        <w:t xml:space="preserve"> </w:t>
                      </w:r>
                      <w:r>
                        <w:rPr>
                          <w:b/>
                          <w:color w:val="000000"/>
                          <w:sz w:val="24"/>
                        </w:rPr>
                        <w:t>ЗА</w:t>
                      </w:r>
                      <w:r>
                        <w:rPr>
                          <w:b/>
                          <w:color w:val="000000"/>
                          <w:spacing w:val="-2"/>
                          <w:sz w:val="24"/>
                        </w:rPr>
                        <w:t xml:space="preserve"> </w:t>
                      </w:r>
                      <w:r>
                        <w:rPr>
                          <w:b/>
                          <w:color w:val="000000"/>
                          <w:sz w:val="24"/>
                        </w:rPr>
                        <w:t>УЧАСТИЕ</w:t>
                      </w:r>
                      <w:r>
                        <w:rPr>
                          <w:b/>
                          <w:color w:val="000000"/>
                          <w:spacing w:val="-1"/>
                          <w:sz w:val="24"/>
                        </w:rPr>
                        <w:t xml:space="preserve"> </w:t>
                      </w:r>
                      <w:r>
                        <w:rPr>
                          <w:b/>
                          <w:color w:val="000000"/>
                          <w:sz w:val="24"/>
                        </w:rPr>
                        <w:t>В</w:t>
                      </w:r>
                      <w:r>
                        <w:rPr>
                          <w:b/>
                          <w:color w:val="000000"/>
                          <w:spacing w:val="-1"/>
                          <w:sz w:val="24"/>
                        </w:rPr>
                        <w:t xml:space="preserve"> </w:t>
                      </w:r>
                      <w:r>
                        <w:rPr>
                          <w:b/>
                          <w:color w:val="000000"/>
                          <w:spacing w:val="-2"/>
                          <w:sz w:val="24"/>
                        </w:rPr>
                        <w:t>ПРОЦЕДУРАТА</w:t>
                      </w:r>
                    </w:p>
                  </w:txbxContent>
                </v:textbox>
                <w10:anchorlock/>
              </v:shape>
            </w:pict>
          </mc:Fallback>
        </mc:AlternateContent>
      </w:r>
    </w:p>
    <w:p w14:paraId="4A5A0002" w14:textId="77777777" w:rsidR="00984699" w:rsidRPr="0081606E" w:rsidRDefault="00984699" w:rsidP="003F4AC1">
      <w:pPr>
        <w:pStyle w:val="a3"/>
        <w:spacing w:line="276" w:lineRule="auto"/>
        <w:ind w:left="0" w:right="-11" w:firstLine="720"/>
      </w:pPr>
      <w:r w:rsidRPr="0081606E">
        <w:t>Разходите за изработването на офертите са за сметка на участниците в процедурата. Участниците не могат да предявяват спрямо Възложителя каквито и да било претенции за разходи, направени от тях по подготовката и подаването на офертите им, независимо от резултата или самото провеждане на процедурата.</w:t>
      </w:r>
    </w:p>
    <w:p w14:paraId="79BF1B06" w14:textId="77777777" w:rsidR="00984699" w:rsidRPr="0081606E" w:rsidRDefault="00984699" w:rsidP="00A0359F">
      <w:pPr>
        <w:pStyle w:val="a3"/>
        <w:spacing w:before="36" w:line="276" w:lineRule="auto"/>
        <w:ind w:left="0" w:firstLine="0"/>
        <w:jc w:val="left"/>
        <w:rPr>
          <w:sz w:val="20"/>
        </w:rPr>
      </w:pPr>
      <w:r w:rsidRPr="0081606E">
        <w:rPr>
          <w:noProof/>
          <w:lang w:eastAsia="bg-BG"/>
        </w:rPr>
        <mc:AlternateContent>
          <mc:Choice Requires="wps">
            <w:drawing>
              <wp:anchor distT="0" distB="0" distL="0" distR="0" simplePos="0" relativeHeight="487603712" behindDoc="1" locked="0" layoutInCell="1" allowOverlap="1" wp14:anchorId="0335BCAB" wp14:editId="5F3C2D42">
                <wp:simplePos x="0" y="0"/>
                <wp:positionH relativeFrom="page">
                  <wp:posOffset>815340</wp:posOffset>
                </wp:positionH>
                <wp:positionV relativeFrom="paragraph">
                  <wp:posOffset>180975</wp:posOffset>
                </wp:positionV>
                <wp:extent cx="6195060" cy="40386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5060" cy="403860"/>
                        </a:xfrm>
                        <a:prstGeom prst="rect">
                          <a:avLst/>
                        </a:prstGeom>
                        <a:solidFill>
                          <a:srgbClr val="DAEDF3"/>
                        </a:solidFill>
                      </wps:spPr>
                      <wps:txbx>
                        <w:txbxContent>
                          <w:p w14:paraId="1C87A746" w14:textId="77777777" w:rsidR="007A3FB1" w:rsidRDefault="007A3FB1" w:rsidP="00984699">
                            <w:pPr>
                              <w:spacing w:line="275" w:lineRule="exact"/>
                              <w:jc w:val="center"/>
                              <w:rPr>
                                <w:b/>
                                <w:color w:val="000000"/>
                                <w:sz w:val="24"/>
                              </w:rPr>
                            </w:pPr>
                            <w:r>
                              <w:rPr>
                                <w:b/>
                                <w:color w:val="000000"/>
                                <w:sz w:val="24"/>
                              </w:rPr>
                              <w:t>Раздел</w:t>
                            </w:r>
                            <w:r>
                              <w:rPr>
                                <w:b/>
                                <w:color w:val="000000"/>
                                <w:spacing w:val="-4"/>
                                <w:sz w:val="24"/>
                              </w:rPr>
                              <w:t xml:space="preserve"> </w:t>
                            </w:r>
                            <w:r>
                              <w:rPr>
                                <w:b/>
                                <w:color w:val="000000"/>
                                <w:spacing w:val="-5"/>
                                <w:sz w:val="24"/>
                              </w:rPr>
                              <w:t>IX.</w:t>
                            </w:r>
                          </w:p>
                          <w:p w14:paraId="1B28DC22" w14:textId="77777777" w:rsidR="007A3FB1" w:rsidRDefault="007A3FB1" w:rsidP="00984699">
                            <w:pPr>
                              <w:spacing w:before="41"/>
                              <w:ind w:right="1"/>
                              <w:jc w:val="center"/>
                              <w:rPr>
                                <w:b/>
                                <w:color w:val="000000"/>
                                <w:sz w:val="24"/>
                              </w:rPr>
                            </w:pPr>
                            <w:r>
                              <w:rPr>
                                <w:b/>
                                <w:color w:val="000000"/>
                                <w:sz w:val="24"/>
                              </w:rPr>
                              <w:t>ПРОГНОЗНА</w:t>
                            </w:r>
                            <w:r>
                              <w:rPr>
                                <w:b/>
                                <w:color w:val="000000"/>
                                <w:spacing w:val="-3"/>
                                <w:sz w:val="24"/>
                              </w:rPr>
                              <w:t xml:space="preserve"> </w:t>
                            </w:r>
                            <w:r>
                              <w:rPr>
                                <w:b/>
                                <w:color w:val="000000"/>
                                <w:sz w:val="24"/>
                              </w:rPr>
                              <w:t>СТОЙНОСТ</w:t>
                            </w:r>
                            <w:r>
                              <w:rPr>
                                <w:b/>
                                <w:color w:val="000000"/>
                                <w:spacing w:val="-3"/>
                                <w:sz w:val="24"/>
                              </w:rPr>
                              <w:t xml:space="preserve"> </w:t>
                            </w:r>
                            <w:r>
                              <w:rPr>
                                <w:b/>
                                <w:color w:val="000000"/>
                                <w:sz w:val="24"/>
                              </w:rPr>
                              <w:t>НА</w:t>
                            </w:r>
                            <w:r>
                              <w:rPr>
                                <w:b/>
                                <w:color w:val="000000"/>
                                <w:spacing w:val="-2"/>
                                <w:sz w:val="24"/>
                              </w:rPr>
                              <w:t xml:space="preserve"> ПОРЪЧКАТА</w:t>
                            </w:r>
                          </w:p>
                        </w:txbxContent>
                      </wps:txbx>
                      <wps:bodyPr wrap="square" lIns="0" tIns="0" rIns="0" bIns="0" rtlCol="0">
                        <a:noAutofit/>
                      </wps:bodyPr>
                    </wps:wsp>
                  </a:graphicData>
                </a:graphic>
                <wp14:sizeRelH relativeFrom="margin">
                  <wp14:pctWidth>0</wp14:pctWidth>
                </wp14:sizeRelH>
              </wp:anchor>
            </w:drawing>
          </mc:Choice>
          <mc:Fallback>
            <w:pict>
              <v:shape w14:anchorId="0335BCAB" id="Textbox 18" o:spid="_x0000_s1036" type="#_x0000_t202" style="position:absolute;margin-left:64.2pt;margin-top:14.25pt;width:487.8pt;height:31.8pt;z-index:-157127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" fillcolor="#daedf3" stroked="f">
                <v:path arrowok="t"/>
                <v:textbox inset="0,0,0,0">
                  <w:txbxContent>
                    <w:p w14:paraId="1C87A746" w14:textId="77777777" w:rsidR="007A3FB1" w:rsidRDefault="007A3FB1" w:rsidP="00984699">
                      <w:pPr>
                        <w:spacing w:line="275" w:lineRule="exact"/>
                        <w:jc w:val="center"/>
                        <w:rPr>
                          <w:b/>
                          <w:color w:val="000000"/>
                          <w:sz w:val="24"/>
                        </w:rPr>
                      </w:pPr>
                      <w:r>
                        <w:rPr>
                          <w:b/>
                          <w:color w:val="000000"/>
                          <w:sz w:val="24"/>
                        </w:rPr>
                        <w:t>Раздел</w:t>
                      </w:r>
                      <w:r>
                        <w:rPr>
                          <w:b/>
                          <w:color w:val="000000"/>
                          <w:spacing w:val="-4"/>
                          <w:sz w:val="24"/>
                        </w:rPr>
                        <w:t xml:space="preserve"> </w:t>
                      </w:r>
                      <w:r>
                        <w:rPr>
                          <w:b/>
                          <w:color w:val="000000"/>
                          <w:spacing w:val="-5"/>
                          <w:sz w:val="24"/>
                        </w:rPr>
                        <w:t>IX.</w:t>
                      </w:r>
                    </w:p>
                    <w:p w14:paraId="1B28DC22" w14:textId="77777777" w:rsidR="007A3FB1" w:rsidRDefault="007A3FB1" w:rsidP="00984699">
                      <w:pPr>
                        <w:spacing w:before="41"/>
                        <w:ind w:right="1"/>
                        <w:jc w:val="center"/>
                        <w:rPr>
                          <w:b/>
                          <w:color w:val="000000"/>
                          <w:sz w:val="24"/>
                        </w:rPr>
                      </w:pPr>
                      <w:r>
                        <w:rPr>
                          <w:b/>
                          <w:color w:val="000000"/>
                          <w:sz w:val="24"/>
                        </w:rPr>
                        <w:t>ПРОГНОЗНА</w:t>
                      </w:r>
                      <w:r>
                        <w:rPr>
                          <w:b/>
                          <w:color w:val="000000"/>
                          <w:spacing w:val="-3"/>
                          <w:sz w:val="24"/>
                        </w:rPr>
                        <w:t xml:space="preserve"> </w:t>
                      </w:r>
                      <w:r>
                        <w:rPr>
                          <w:b/>
                          <w:color w:val="000000"/>
                          <w:sz w:val="24"/>
                        </w:rPr>
                        <w:t>СТОЙНОСТ</w:t>
                      </w:r>
                      <w:r>
                        <w:rPr>
                          <w:b/>
                          <w:color w:val="000000"/>
                          <w:spacing w:val="-3"/>
                          <w:sz w:val="24"/>
                        </w:rPr>
                        <w:t xml:space="preserve"> </w:t>
                      </w:r>
                      <w:r>
                        <w:rPr>
                          <w:b/>
                          <w:color w:val="000000"/>
                          <w:sz w:val="24"/>
                        </w:rPr>
                        <w:t>НА</w:t>
                      </w:r>
                      <w:r>
                        <w:rPr>
                          <w:b/>
                          <w:color w:val="000000"/>
                          <w:spacing w:val="-2"/>
                          <w:sz w:val="24"/>
                        </w:rPr>
                        <w:t xml:space="preserve"> ПОРЪЧКАТА</w:t>
                      </w:r>
                    </w:p>
                  </w:txbxContent>
                </v:textbox>
                <w10:wrap type="topAndBottom" anchorx="page"/>
              </v:shape>
            </w:pict>
          </mc:Fallback>
        </mc:AlternateContent>
      </w:r>
    </w:p>
    <w:p w14:paraId="35560322" w14:textId="77777777" w:rsidR="00B13F1A" w:rsidRDefault="00B13F1A" w:rsidP="00B13F1A">
      <w:pPr>
        <w:pStyle w:val="af8"/>
        <w:spacing w:before="0" w:beforeAutospacing="0" w:after="0" w:afterAutospacing="0" w:line="276" w:lineRule="auto"/>
        <w:jc w:val="both"/>
      </w:pPr>
      <w:r>
        <w:t xml:space="preserve">Общата прогнозна стойност на обществената поръчка е в размер на </w:t>
      </w:r>
      <w:r>
        <w:rPr>
          <w:rStyle w:val="af9"/>
        </w:rPr>
        <w:t>344 637,34 €</w:t>
      </w:r>
      <w:r>
        <w:t xml:space="preserve"> без ДДС. Прогнозната стойност на обособените позиции се определя в евро, без включен ДДС, и представлява максимално допустимата стойност за офериране от участниците.</w:t>
      </w:r>
    </w:p>
    <w:p w14:paraId="797BF878" w14:textId="65D31941" w:rsidR="00B13F1A" w:rsidRPr="00B21142" w:rsidRDefault="00B13F1A" w:rsidP="00B13F1A">
      <w:pPr>
        <w:pStyle w:val="af8"/>
        <w:spacing w:before="0" w:beforeAutospacing="0" w:after="0" w:afterAutospacing="0" w:line="276" w:lineRule="auto"/>
        <w:jc w:val="both"/>
      </w:pPr>
      <w:r w:rsidRPr="00B21142">
        <w:rPr>
          <w:rStyle w:val="af9"/>
        </w:rPr>
        <w:t>Обособена позиция № 1: „Ремонт и реконстр</w:t>
      </w:r>
      <w:r w:rsidR="00A67A34">
        <w:rPr>
          <w:rStyle w:val="af9"/>
        </w:rPr>
        <w:t>укция на детско заведение база</w:t>
      </w:r>
      <w:r w:rsidRPr="00B21142">
        <w:rPr>
          <w:rStyle w:val="af9"/>
        </w:rPr>
        <w:t xml:space="preserve"> „</w:t>
      </w:r>
      <w:proofErr w:type="spellStart"/>
      <w:r w:rsidRPr="00B21142">
        <w:rPr>
          <w:rStyle w:val="af9"/>
        </w:rPr>
        <w:t>Ел</w:t>
      </w:r>
      <w:r w:rsidR="00C32697">
        <w:rPr>
          <w:rStyle w:val="af9"/>
        </w:rPr>
        <w:t>х</w:t>
      </w:r>
      <w:r w:rsidRPr="00B21142">
        <w:rPr>
          <w:rStyle w:val="af9"/>
        </w:rPr>
        <w:t>ица</w:t>
      </w:r>
      <w:proofErr w:type="spellEnd"/>
      <w:r w:rsidRPr="00B21142">
        <w:rPr>
          <w:rStyle w:val="af9"/>
        </w:rPr>
        <w:t>“</w:t>
      </w:r>
      <w:r w:rsidRPr="00B21142">
        <w:t xml:space="preserve"> - обща прогнозна стойност </w:t>
      </w:r>
      <w:r w:rsidRPr="00B21142">
        <w:rPr>
          <w:rStyle w:val="af9"/>
        </w:rPr>
        <w:t>197 637,74 €</w:t>
      </w:r>
      <w:r w:rsidRPr="00B21142">
        <w:t xml:space="preserve"> без ДДС, както следва:</w:t>
      </w:r>
    </w:p>
    <w:p w14:paraId="335CDBC6" w14:textId="77777777" w:rsidR="00B13F1A" w:rsidRPr="00B21142" w:rsidRDefault="00B13F1A" w:rsidP="00B13F1A">
      <w:pPr>
        <w:pStyle w:val="af8"/>
        <w:spacing w:before="0" w:beforeAutospacing="0" w:after="0" w:afterAutospacing="0" w:line="276" w:lineRule="auto"/>
        <w:jc w:val="both"/>
      </w:pPr>
      <w:r w:rsidRPr="00B21142">
        <w:t xml:space="preserve">- стойност за изпълнение на строително-монтажни работи (СМР) съгласно количествено-стойностна сметка (КСС) - </w:t>
      </w:r>
      <w:r w:rsidRPr="00B21142">
        <w:rPr>
          <w:rStyle w:val="af9"/>
        </w:rPr>
        <w:t>192 849,04 €</w:t>
      </w:r>
      <w:r w:rsidRPr="00B21142">
        <w:t xml:space="preserve"> без ДДС;</w:t>
      </w:r>
    </w:p>
    <w:p w14:paraId="3FC2EE71" w14:textId="2DE6CF6A" w:rsidR="00B13F1A" w:rsidRPr="00B21142" w:rsidRDefault="00B21142" w:rsidP="00B13F1A">
      <w:pPr>
        <w:pStyle w:val="af8"/>
        <w:spacing w:before="0" w:beforeAutospacing="0" w:after="0" w:afterAutospacing="0" w:line="276" w:lineRule="auto"/>
        <w:jc w:val="both"/>
      </w:pPr>
      <w:r>
        <w:t>- непредвидени разходи до</w:t>
      </w:r>
      <w:r w:rsidR="00B13F1A" w:rsidRPr="00B21142">
        <w:t xml:space="preserve"> </w:t>
      </w:r>
      <w:r w:rsidR="00B13F1A" w:rsidRPr="00B21142">
        <w:rPr>
          <w:rStyle w:val="af9"/>
        </w:rPr>
        <w:t>4 788,70 €</w:t>
      </w:r>
      <w:r w:rsidR="00B13F1A" w:rsidRPr="00B21142">
        <w:t xml:space="preserve"> без ДДС.</w:t>
      </w:r>
    </w:p>
    <w:p w14:paraId="2142E514" w14:textId="27674E50" w:rsidR="00B13F1A" w:rsidRPr="00B21142" w:rsidRDefault="00B13F1A" w:rsidP="00B13F1A">
      <w:pPr>
        <w:pStyle w:val="af8"/>
        <w:spacing w:before="0" w:beforeAutospacing="0" w:after="0" w:afterAutospacing="0" w:line="276" w:lineRule="auto"/>
        <w:jc w:val="both"/>
      </w:pPr>
      <w:r w:rsidRPr="00B21142">
        <w:rPr>
          <w:rStyle w:val="af9"/>
        </w:rPr>
        <w:t>Обособена позиция № 2: „Ремонт и реконстр</w:t>
      </w:r>
      <w:r w:rsidR="00A67A34">
        <w:rPr>
          <w:rStyle w:val="af9"/>
        </w:rPr>
        <w:t>укция на детско заведение база</w:t>
      </w:r>
      <w:r w:rsidRPr="00B21142">
        <w:rPr>
          <w:rStyle w:val="af9"/>
        </w:rPr>
        <w:t xml:space="preserve"> „Здравец“-</w:t>
      </w:r>
      <w:r w:rsidRPr="00B21142">
        <w:t xml:space="preserve"> обща прогнозна стойност </w:t>
      </w:r>
      <w:r w:rsidRPr="00B21142">
        <w:rPr>
          <w:rStyle w:val="af9"/>
        </w:rPr>
        <w:t>146 999,60 €</w:t>
      </w:r>
      <w:r w:rsidRPr="00B21142">
        <w:t xml:space="preserve"> без ДДС, както следва:</w:t>
      </w:r>
    </w:p>
    <w:p w14:paraId="77D9463E" w14:textId="24914BA4" w:rsidR="00B13F1A" w:rsidRPr="00B21142" w:rsidRDefault="00B13F1A" w:rsidP="00B13F1A">
      <w:pPr>
        <w:pStyle w:val="af8"/>
        <w:spacing w:before="0" w:beforeAutospacing="0" w:after="0" w:afterAutospacing="0" w:line="276" w:lineRule="auto"/>
        <w:jc w:val="both"/>
      </w:pPr>
      <w:r w:rsidRPr="00B21142">
        <w:t xml:space="preserve">- стойност за изпълнение на строително-монтажни работи (СМР) съгласно количествено-стойностна сметка (КСС)- </w:t>
      </w:r>
      <w:r w:rsidRPr="00B21142">
        <w:rPr>
          <w:rStyle w:val="af9"/>
        </w:rPr>
        <w:t>144 117,26 €</w:t>
      </w:r>
      <w:r w:rsidRPr="00B21142">
        <w:t xml:space="preserve"> без ДДС;</w:t>
      </w:r>
    </w:p>
    <w:p w14:paraId="34423CA5" w14:textId="303F9C1A" w:rsidR="00B13F1A" w:rsidRDefault="00B21142" w:rsidP="00B13F1A">
      <w:pPr>
        <w:pStyle w:val="af8"/>
        <w:spacing w:before="0" w:beforeAutospacing="0" w:after="0" w:afterAutospacing="0" w:line="276" w:lineRule="auto"/>
        <w:jc w:val="both"/>
      </w:pPr>
      <w:r>
        <w:t>- непредвидени разходи до</w:t>
      </w:r>
      <w:r w:rsidR="00B13F1A" w:rsidRPr="00B21142">
        <w:t xml:space="preserve"> </w:t>
      </w:r>
      <w:r w:rsidR="00B13F1A" w:rsidRPr="00B21142">
        <w:rPr>
          <w:rStyle w:val="af9"/>
        </w:rPr>
        <w:t>2 882,34 €</w:t>
      </w:r>
      <w:r w:rsidR="00B13F1A" w:rsidRPr="00B21142">
        <w:t xml:space="preserve"> без ДДС.</w:t>
      </w:r>
    </w:p>
    <w:p w14:paraId="6C1D4661" w14:textId="77777777" w:rsidR="00B13F1A" w:rsidRDefault="00B13F1A" w:rsidP="00B13F1A">
      <w:pPr>
        <w:pStyle w:val="af8"/>
        <w:spacing w:before="0" w:beforeAutospacing="0" w:after="0" w:afterAutospacing="0" w:line="276" w:lineRule="auto"/>
        <w:jc w:val="both"/>
      </w:pPr>
      <w:r>
        <w:t>Прогнозната стойност на обществената поръчка включва стойността за изпълнение на строително-монтажните работи (СМР) по КСС, както и предвидените непредвидени разходи.</w:t>
      </w:r>
    </w:p>
    <w:p w14:paraId="3A21D92C" w14:textId="77777777" w:rsidR="00B13F1A" w:rsidRDefault="00B13F1A" w:rsidP="00B13F1A">
      <w:pPr>
        <w:pStyle w:val="af8"/>
        <w:spacing w:before="0" w:beforeAutospacing="0" w:after="0" w:afterAutospacing="0" w:line="276" w:lineRule="auto"/>
        <w:jc w:val="both"/>
      </w:pPr>
      <w:r>
        <w:t>Прогнозната стойност е определена на база извършени пазарни проучвания на идентични и сходни по вид дейности и видове СМР.</w:t>
      </w:r>
    </w:p>
    <w:p w14:paraId="3F95300C" w14:textId="77777777" w:rsidR="00B13F1A" w:rsidRDefault="00B13F1A" w:rsidP="00B13F1A">
      <w:pPr>
        <w:pStyle w:val="af8"/>
        <w:spacing w:before="0" w:beforeAutospacing="0" w:after="0" w:afterAutospacing="0" w:line="276" w:lineRule="auto"/>
        <w:jc w:val="both"/>
      </w:pPr>
      <w:r>
        <w:t>Участник, който предложи цена, надхвърляща определената прогнозна стойност за съответната обособена позиция, ще бъде отстранен от участие. Условията, редът и начинът на плащане се уреждат с договора за изпълнение на обществената поръчка.</w:t>
      </w:r>
    </w:p>
    <w:p w14:paraId="69AD049E" w14:textId="086161A3" w:rsidR="0066381A" w:rsidRPr="0081606E" w:rsidRDefault="00984699" w:rsidP="00A0359F">
      <w:pPr>
        <w:pStyle w:val="a3"/>
        <w:spacing w:before="60" w:line="276" w:lineRule="auto"/>
        <w:ind w:left="0" w:firstLine="0"/>
        <w:jc w:val="left"/>
        <w:rPr>
          <w:sz w:val="20"/>
        </w:rPr>
      </w:pPr>
      <w:r w:rsidRPr="0081606E">
        <w:rPr>
          <w:noProof/>
          <w:lang w:eastAsia="bg-BG"/>
        </w:rPr>
        <mc:AlternateContent>
          <mc:Choice Requires="wps">
            <w:drawing>
              <wp:anchor distT="0" distB="0" distL="0" distR="0" simplePos="0" relativeHeight="251730432" behindDoc="1" locked="0" layoutInCell="1" allowOverlap="1" wp14:anchorId="1BE31354" wp14:editId="10ED740E">
                <wp:simplePos x="0" y="0"/>
                <wp:positionH relativeFrom="margin">
                  <wp:align>right</wp:align>
                </wp:positionH>
                <wp:positionV relativeFrom="paragraph">
                  <wp:posOffset>198120</wp:posOffset>
                </wp:positionV>
                <wp:extent cx="6179820" cy="40386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9820" cy="403860"/>
                        </a:xfrm>
                        <a:prstGeom prst="rect">
                          <a:avLst/>
                        </a:prstGeom>
                        <a:solidFill>
                          <a:srgbClr val="DAEDF3"/>
                        </a:solidFill>
                      </wps:spPr>
                      <wps:txbx>
                        <w:txbxContent>
                          <w:p w14:paraId="382EBBB4" w14:textId="77777777" w:rsidR="007A3FB1" w:rsidRDefault="007A3FB1" w:rsidP="00984699">
                            <w:pPr>
                              <w:spacing w:line="275" w:lineRule="exact"/>
                              <w:jc w:val="center"/>
                              <w:rPr>
                                <w:b/>
                                <w:color w:val="000000"/>
                                <w:sz w:val="24"/>
                              </w:rPr>
                            </w:pPr>
                            <w:r>
                              <w:rPr>
                                <w:b/>
                                <w:color w:val="000000"/>
                                <w:sz w:val="24"/>
                              </w:rPr>
                              <w:t>Раздел</w:t>
                            </w:r>
                            <w:r>
                              <w:rPr>
                                <w:b/>
                                <w:color w:val="000000"/>
                                <w:spacing w:val="-2"/>
                                <w:sz w:val="24"/>
                              </w:rPr>
                              <w:t xml:space="preserve"> </w:t>
                            </w:r>
                            <w:r>
                              <w:rPr>
                                <w:b/>
                                <w:color w:val="000000"/>
                                <w:spacing w:val="-5"/>
                                <w:sz w:val="24"/>
                              </w:rPr>
                              <w:t>X.</w:t>
                            </w:r>
                          </w:p>
                          <w:p w14:paraId="73E3B7BD" w14:textId="77777777" w:rsidR="007A3FB1" w:rsidRDefault="007A3FB1" w:rsidP="00984699">
                            <w:pPr>
                              <w:spacing w:before="41"/>
                              <w:ind w:left="28"/>
                              <w:rPr>
                                <w:b/>
                                <w:color w:val="000000"/>
                                <w:sz w:val="24"/>
                              </w:rPr>
                            </w:pPr>
                            <w:r>
                              <w:rPr>
                                <w:b/>
                                <w:color w:val="000000"/>
                                <w:sz w:val="24"/>
                              </w:rPr>
                              <w:t>ОСНОВНИ</w:t>
                            </w:r>
                            <w:r>
                              <w:rPr>
                                <w:b/>
                                <w:color w:val="000000"/>
                                <w:spacing w:val="-4"/>
                                <w:sz w:val="24"/>
                              </w:rPr>
                              <w:t xml:space="preserve"> </w:t>
                            </w:r>
                            <w:r>
                              <w:rPr>
                                <w:b/>
                                <w:color w:val="000000"/>
                                <w:sz w:val="24"/>
                              </w:rPr>
                              <w:t>УСЛОВИЯ</w:t>
                            </w:r>
                            <w:r>
                              <w:rPr>
                                <w:b/>
                                <w:color w:val="000000"/>
                                <w:spacing w:val="-3"/>
                                <w:sz w:val="24"/>
                              </w:rPr>
                              <w:t xml:space="preserve"> </w:t>
                            </w:r>
                            <w:r>
                              <w:rPr>
                                <w:b/>
                                <w:color w:val="000000"/>
                                <w:sz w:val="24"/>
                              </w:rPr>
                              <w:t>ВЪВ</w:t>
                            </w:r>
                            <w:r>
                              <w:rPr>
                                <w:b/>
                                <w:color w:val="000000"/>
                                <w:spacing w:val="-2"/>
                                <w:sz w:val="24"/>
                              </w:rPr>
                              <w:t xml:space="preserve"> </w:t>
                            </w:r>
                            <w:r>
                              <w:rPr>
                                <w:b/>
                                <w:color w:val="000000"/>
                                <w:sz w:val="24"/>
                              </w:rPr>
                              <w:t>ВРЪЗКА</w:t>
                            </w:r>
                            <w:r>
                              <w:rPr>
                                <w:b/>
                                <w:color w:val="000000"/>
                                <w:spacing w:val="-2"/>
                                <w:sz w:val="24"/>
                              </w:rPr>
                              <w:t xml:space="preserve"> </w:t>
                            </w:r>
                            <w:r>
                              <w:rPr>
                                <w:b/>
                                <w:color w:val="000000"/>
                                <w:sz w:val="24"/>
                              </w:rPr>
                              <w:t>С</w:t>
                            </w:r>
                            <w:r>
                              <w:rPr>
                                <w:b/>
                                <w:color w:val="000000"/>
                                <w:spacing w:val="-3"/>
                                <w:sz w:val="24"/>
                              </w:rPr>
                              <w:t xml:space="preserve"> </w:t>
                            </w:r>
                            <w:r>
                              <w:rPr>
                                <w:b/>
                                <w:color w:val="000000"/>
                                <w:sz w:val="24"/>
                              </w:rPr>
                              <w:t>ФИНАНСИРАНЕТО</w:t>
                            </w:r>
                            <w:r>
                              <w:rPr>
                                <w:b/>
                                <w:color w:val="000000"/>
                                <w:spacing w:val="-2"/>
                                <w:sz w:val="24"/>
                              </w:rPr>
                              <w:t xml:space="preserve"> </w:t>
                            </w:r>
                            <w:r>
                              <w:rPr>
                                <w:b/>
                                <w:color w:val="000000"/>
                                <w:sz w:val="24"/>
                              </w:rPr>
                              <w:t>И</w:t>
                            </w:r>
                            <w:r>
                              <w:rPr>
                                <w:b/>
                                <w:color w:val="000000"/>
                                <w:spacing w:val="-1"/>
                                <w:sz w:val="24"/>
                              </w:rPr>
                              <w:t xml:space="preserve"> </w:t>
                            </w:r>
                            <w:r>
                              <w:rPr>
                                <w:b/>
                                <w:color w:val="000000"/>
                                <w:spacing w:val="-2"/>
                                <w:sz w:val="24"/>
                              </w:rPr>
                              <w:t>ЗАПЛАЩАНЕТО</w:t>
                            </w:r>
                          </w:p>
                        </w:txbxContent>
                      </wps:txbx>
                      <wps:bodyPr wrap="square" lIns="0" tIns="0" rIns="0" bIns="0" rtlCol="0">
                        <a:noAutofit/>
                      </wps:bodyPr>
                    </wps:wsp>
                  </a:graphicData>
                </a:graphic>
                <wp14:sizeRelH relativeFrom="margin">
                  <wp14:pctWidth>0</wp14:pctWidth>
                </wp14:sizeRelH>
              </wp:anchor>
            </w:drawing>
          </mc:Choice>
          <mc:Fallback>
            <w:pict>
              <v:shape w14:anchorId="1BE31354" id="Textbox 19" o:spid="_x0000_s1037" type="#_x0000_t202" style="position:absolute;margin-left:435.4pt;margin-top:15.6pt;width:486.6pt;height:31.8pt;z-index:-251586048;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" fillcolor="#daedf3" stroked="f">
                <v:path arrowok="t"/>
                <v:textbox inset="0,0,0,0">
                  <w:txbxContent>
                    <w:p w14:paraId="382EBBB4" w14:textId="77777777" w:rsidR="007A3FB1" w:rsidRDefault="007A3FB1" w:rsidP="00984699">
                      <w:pPr>
                        <w:spacing w:line="275" w:lineRule="exact"/>
                        <w:jc w:val="center"/>
                        <w:rPr>
                          <w:b/>
                          <w:color w:val="000000"/>
                          <w:sz w:val="24"/>
                        </w:rPr>
                      </w:pPr>
                      <w:r>
                        <w:rPr>
                          <w:b/>
                          <w:color w:val="000000"/>
                          <w:sz w:val="24"/>
                        </w:rPr>
                        <w:t>Раздел</w:t>
                      </w:r>
                      <w:r>
                        <w:rPr>
                          <w:b/>
                          <w:color w:val="000000"/>
                          <w:spacing w:val="-2"/>
                          <w:sz w:val="24"/>
                        </w:rPr>
                        <w:t xml:space="preserve"> </w:t>
                      </w:r>
                      <w:r>
                        <w:rPr>
                          <w:b/>
                          <w:color w:val="000000"/>
                          <w:spacing w:val="-5"/>
                          <w:sz w:val="24"/>
                        </w:rPr>
                        <w:t>X.</w:t>
                      </w:r>
                    </w:p>
                    <w:p w14:paraId="73E3B7BD" w14:textId="77777777" w:rsidR="007A3FB1" w:rsidRDefault="007A3FB1" w:rsidP="00984699">
                      <w:pPr>
                        <w:spacing w:before="41"/>
                        <w:ind w:left="28"/>
                        <w:rPr>
                          <w:b/>
                          <w:color w:val="000000"/>
                          <w:sz w:val="24"/>
                        </w:rPr>
                      </w:pPr>
                      <w:r>
                        <w:rPr>
                          <w:b/>
                          <w:color w:val="000000"/>
                          <w:sz w:val="24"/>
                        </w:rPr>
                        <w:t>ОСНОВНИ</w:t>
                      </w:r>
                      <w:r>
                        <w:rPr>
                          <w:b/>
                          <w:color w:val="000000"/>
                          <w:spacing w:val="-4"/>
                          <w:sz w:val="24"/>
                        </w:rPr>
                        <w:t xml:space="preserve"> </w:t>
                      </w:r>
                      <w:r>
                        <w:rPr>
                          <w:b/>
                          <w:color w:val="000000"/>
                          <w:sz w:val="24"/>
                        </w:rPr>
                        <w:t>УСЛОВИЯ</w:t>
                      </w:r>
                      <w:r>
                        <w:rPr>
                          <w:b/>
                          <w:color w:val="000000"/>
                          <w:spacing w:val="-3"/>
                          <w:sz w:val="24"/>
                        </w:rPr>
                        <w:t xml:space="preserve"> </w:t>
                      </w:r>
                      <w:r>
                        <w:rPr>
                          <w:b/>
                          <w:color w:val="000000"/>
                          <w:sz w:val="24"/>
                        </w:rPr>
                        <w:t>ВЪВ</w:t>
                      </w:r>
                      <w:r>
                        <w:rPr>
                          <w:b/>
                          <w:color w:val="000000"/>
                          <w:spacing w:val="-2"/>
                          <w:sz w:val="24"/>
                        </w:rPr>
                        <w:t xml:space="preserve"> </w:t>
                      </w:r>
                      <w:r>
                        <w:rPr>
                          <w:b/>
                          <w:color w:val="000000"/>
                          <w:sz w:val="24"/>
                        </w:rPr>
                        <w:t>ВРЪЗКА</w:t>
                      </w:r>
                      <w:r>
                        <w:rPr>
                          <w:b/>
                          <w:color w:val="000000"/>
                          <w:spacing w:val="-2"/>
                          <w:sz w:val="24"/>
                        </w:rPr>
                        <w:t xml:space="preserve"> </w:t>
                      </w:r>
                      <w:r>
                        <w:rPr>
                          <w:b/>
                          <w:color w:val="000000"/>
                          <w:sz w:val="24"/>
                        </w:rPr>
                        <w:t>С</w:t>
                      </w:r>
                      <w:r>
                        <w:rPr>
                          <w:b/>
                          <w:color w:val="000000"/>
                          <w:spacing w:val="-3"/>
                          <w:sz w:val="24"/>
                        </w:rPr>
                        <w:t xml:space="preserve"> </w:t>
                      </w:r>
                      <w:r>
                        <w:rPr>
                          <w:b/>
                          <w:color w:val="000000"/>
                          <w:sz w:val="24"/>
                        </w:rPr>
                        <w:t>ФИНАНСИРАНЕТО</w:t>
                      </w:r>
                      <w:r>
                        <w:rPr>
                          <w:b/>
                          <w:color w:val="000000"/>
                          <w:spacing w:val="-2"/>
                          <w:sz w:val="24"/>
                        </w:rPr>
                        <w:t xml:space="preserve"> </w:t>
                      </w:r>
                      <w:r>
                        <w:rPr>
                          <w:b/>
                          <w:color w:val="000000"/>
                          <w:sz w:val="24"/>
                        </w:rPr>
                        <w:t>И</w:t>
                      </w:r>
                      <w:r>
                        <w:rPr>
                          <w:b/>
                          <w:color w:val="000000"/>
                          <w:spacing w:val="-1"/>
                          <w:sz w:val="24"/>
                        </w:rPr>
                        <w:t xml:space="preserve"> </w:t>
                      </w:r>
                      <w:r>
                        <w:rPr>
                          <w:b/>
                          <w:color w:val="000000"/>
                          <w:spacing w:val="-2"/>
                          <w:sz w:val="24"/>
                        </w:rPr>
                        <w:t>ЗАПЛАЩАНЕТО</w:t>
                      </w:r>
                    </w:p>
                  </w:txbxContent>
                </v:textbox>
                <w10:wrap type="topAndBottom" anchorx="margin"/>
              </v:shape>
            </w:pict>
          </mc:Fallback>
        </mc:AlternateContent>
      </w:r>
    </w:p>
    <w:p w14:paraId="2CCF7902" w14:textId="766F8653" w:rsidR="00051754" w:rsidRDefault="00BE1DFE" w:rsidP="00051754">
      <w:pPr>
        <w:pStyle w:val="40"/>
        <w:spacing w:before="0" w:after="0" w:line="276" w:lineRule="auto"/>
        <w:ind w:firstLine="709"/>
        <w:rPr>
          <w:b w:val="0"/>
          <w:bCs w:val="0"/>
          <w:sz w:val="24"/>
          <w:szCs w:val="24"/>
          <w:lang w:val="bg-BG"/>
        </w:rPr>
      </w:pPr>
      <w:r w:rsidRPr="005238FA">
        <w:rPr>
          <w:b w:val="0"/>
          <w:sz w:val="24"/>
          <w:szCs w:val="24"/>
        </w:rPr>
        <w:t>П</w:t>
      </w:r>
      <w:r w:rsidR="00B27B39" w:rsidRPr="005238FA">
        <w:rPr>
          <w:b w:val="0"/>
          <w:sz w:val="24"/>
          <w:szCs w:val="24"/>
        </w:rPr>
        <w:t xml:space="preserve">роцедурата за възлагане на обществена поръчка </w:t>
      </w:r>
      <w:r w:rsidR="005A2759" w:rsidRPr="005238FA">
        <w:rPr>
          <w:b w:val="0"/>
          <w:sz w:val="24"/>
          <w:szCs w:val="24"/>
        </w:rPr>
        <w:t>е</w:t>
      </w:r>
      <w:r w:rsidRPr="005238FA">
        <w:rPr>
          <w:b w:val="0"/>
          <w:sz w:val="24"/>
          <w:szCs w:val="24"/>
        </w:rPr>
        <w:t xml:space="preserve"> с осигурено финансиране</w:t>
      </w:r>
      <w:r w:rsidR="005238FA" w:rsidRPr="005238FA">
        <w:rPr>
          <w:b w:val="0"/>
          <w:sz w:val="24"/>
          <w:szCs w:val="24"/>
        </w:rPr>
        <w:t xml:space="preserve"> с</w:t>
      </w:r>
      <w:r w:rsidR="005238FA">
        <w:rPr>
          <w:sz w:val="24"/>
          <w:szCs w:val="24"/>
          <w:lang w:val="bg-BG"/>
        </w:rPr>
        <w:t xml:space="preserve"> </w:t>
      </w:r>
      <w:r w:rsidR="005238FA">
        <w:rPr>
          <w:b w:val="0"/>
          <w:bCs w:val="0"/>
          <w:sz w:val="24"/>
          <w:szCs w:val="24"/>
          <w:lang w:val="bg-BG"/>
        </w:rPr>
        <w:t>А</w:t>
      </w:r>
      <w:r w:rsidR="00A44C82">
        <w:rPr>
          <w:b w:val="0"/>
          <w:bCs w:val="0"/>
          <w:sz w:val="24"/>
          <w:szCs w:val="24"/>
          <w:lang w:val="bg-BG"/>
        </w:rPr>
        <w:t>дминистративен договор№</w:t>
      </w:r>
      <w:r w:rsidR="00A44C82" w:rsidRPr="00A44C82">
        <w:rPr>
          <w:b w:val="0"/>
          <w:bCs w:val="0"/>
          <w:sz w:val="24"/>
          <w:szCs w:val="24"/>
          <w:lang w:val="bg-BG"/>
        </w:rPr>
        <w:t>21/Г.6/02/004000-C01</w:t>
      </w:r>
      <w:r w:rsidR="00A44C82">
        <w:rPr>
          <w:b w:val="0"/>
          <w:bCs w:val="0"/>
          <w:sz w:val="24"/>
          <w:szCs w:val="24"/>
          <w:lang w:val="bg-BG"/>
        </w:rPr>
        <w:t xml:space="preserve"> </w:t>
      </w:r>
      <w:r w:rsidR="005238FA" w:rsidRPr="005238FA">
        <w:rPr>
          <w:b w:val="0"/>
          <w:bCs w:val="0"/>
          <w:sz w:val="24"/>
          <w:szCs w:val="24"/>
          <w:lang w:val="bg-BG"/>
        </w:rPr>
        <w:t xml:space="preserve">за предоставяне на безвъзмездна финансова помощ </w:t>
      </w:r>
      <w:r w:rsidR="005238FA">
        <w:rPr>
          <w:b w:val="0"/>
          <w:bCs w:val="0"/>
          <w:sz w:val="24"/>
          <w:szCs w:val="24"/>
          <w:lang w:val="bg-BG"/>
        </w:rPr>
        <w:t>по С</w:t>
      </w:r>
      <w:r w:rsidR="005238FA" w:rsidRPr="005238FA">
        <w:rPr>
          <w:b w:val="0"/>
          <w:bCs w:val="0"/>
          <w:sz w:val="24"/>
          <w:szCs w:val="24"/>
          <w:lang w:val="bg-BG"/>
        </w:rPr>
        <w:t>тратегически план за развитие на зе</w:t>
      </w:r>
      <w:r w:rsidR="005238FA">
        <w:rPr>
          <w:b w:val="0"/>
          <w:bCs w:val="0"/>
          <w:sz w:val="24"/>
          <w:szCs w:val="24"/>
          <w:lang w:val="bg-BG"/>
        </w:rPr>
        <w:t>меделието и селските райони на Република Б</w:t>
      </w:r>
      <w:r w:rsidR="005238FA" w:rsidRPr="005238FA">
        <w:rPr>
          <w:b w:val="0"/>
          <w:bCs w:val="0"/>
          <w:sz w:val="24"/>
          <w:szCs w:val="24"/>
          <w:lang w:val="bg-BG"/>
        </w:rPr>
        <w:t xml:space="preserve">ългария за периода </w:t>
      </w:r>
      <w:r w:rsidR="00051754">
        <w:rPr>
          <w:b w:val="0"/>
          <w:bCs w:val="0"/>
          <w:sz w:val="24"/>
          <w:szCs w:val="24"/>
          <w:lang w:val="bg-BG"/>
        </w:rPr>
        <w:t>2023-2027 г</w:t>
      </w:r>
      <w:r w:rsidR="005238FA" w:rsidRPr="005238FA">
        <w:rPr>
          <w:b w:val="0"/>
          <w:bCs w:val="0"/>
          <w:sz w:val="24"/>
          <w:szCs w:val="24"/>
          <w:lang w:val="bg-BG"/>
        </w:rPr>
        <w:t>.</w:t>
      </w:r>
      <w:r w:rsidR="005238FA">
        <w:rPr>
          <w:b w:val="0"/>
          <w:bCs w:val="0"/>
          <w:sz w:val="24"/>
          <w:szCs w:val="24"/>
          <w:lang w:val="bg-BG"/>
        </w:rPr>
        <w:t xml:space="preserve"> </w:t>
      </w:r>
      <w:r w:rsidR="00051754">
        <w:rPr>
          <w:b w:val="0"/>
          <w:bCs w:val="0"/>
          <w:sz w:val="24"/>
          <w:szCs w:val="24"/>
          <w:lang w:val="bg-BG"/>
        </w:rPr>
        <w:t>по и</w:t>
      </w:r>
      <w:r w:rsidR="005238FA" w:rsidRPr="005238FA">
        <w:rPr>
          <w:b w:val="0"/>
          <w:bCs w:val="0"/>
          <w:sz w:val="24"/>
          <w:szCs w:val="24"/>
          <w:lang w:val="bg-BG"/>
        </w:rPr>
        <w:t>нтервенция „II.Г.6 - Инвестиции в основни услуги и дребни по мащаби инфраструктура в селските райони”</w:t>
      </w:r>
      <w:r w:rsidR="00A44C82">
        <w:rPr>
          <w:b w:val="0"/>
          <w:bCs w:val="0"/>
          <w:sz w:val="24"/>
          <w:szCs w:val="24"/>
          <w:lang w:val="bg-BG"/>
        </w:rPr>
        <w:t xml:space="preserve">. </w:t>
      </w:r>
    </w:p>
    <w:p w14:paraId="1CE56FDA" w14:textId="4907E82B" w:rsidR="00B27B39" w:rsidRPr="00051754" w:rsidRDefault="00B27B39" w:rsidP="00051754">
      <w:pPr>
        <w:pStyle w:val="40"/>
        <w:spacing w:before="0" w:after="0" w:line="276" w:lineRule="auto"/>
        <w:ind w:firstLine="709"/>
        <w:rPr>
          <w:b w:val="0"/>
          <w:sz w:val="24"/>
          <w:szCs w:val="24"/>
        </w:rPr>
      </w:pPr>
      <w:r w:rsidRPr="00051754">
        <w:rPr>
          <w:b w:val="0"/>
          <w:sz w:val="24"/>
          <w:szCs w:val="24"/>
        </w:rPr>
        <w:t xml:space="preserve">Всички плащания по договора за </w:t>
      </w:r>
      <w:proofErr w:type="spellStart"/>
      <w:r w:rsidRPr="00051754">
        <w:rPr>
          <w:b w:val="0"/>
          <w:sz w:val="24"/>
          <w:szCs w:val="24"/>
        </w:rPr>
        <w:t>възлагане</w:t>
      </w:r>
      <w:proofErr w:type="spellEnd"/>
      <w:r w:rsidRPr="00051754">
        <w:rPr>
          <w:b w:val="0"/>
          <w:sz w:val="24"/>
          <w:szCs w:val="24"/>
        </w:rPr>
        <w:t xml:space="preserve"> </w:t>
      </w:r>
      <w:proofErr w:type="spellStart"/>
      <w:r w:rsidRPr="00051754">
        <w:rPr>
          <w:b w:val="0"/>
          <w:sz w:val="24"/>
          <w:szCs w:val="24"/>
        </w:rPr>
        <w:t>на</w:t>
      </w:r>
      <w:proofErr w:type="spellEnd"/>
      <w:r w:rsidRPr="00051754">
        <w:rPr>
          <w:b w:val="0"/>
          <w:sz w:val="24"/>
          <w:szCs w:val="24"/>
        </w:rPr>
        <w:t xml:space="preserve"> </w:t>
      </w:r>
      <w:proofErr w:type="spellStart"/>
      <w:r w:rsidRPr="00051754">
        <w:rPr>
          <w:b w:val="0"/>
          <w:sz w:val="24"/>
          <w:szCs w:val="24"/>
        </w:rPr>
        <w:t>обществената</w:t>
      </w:r>
      <w:proofErr w:type="spellEnd"/>
      <w:r w:rsidRPr="00051754">
        <w:rPr>
          <w:b w:val="0"/>
          <w:sz w:val="24"/>
          <w:szCs w:val="24"/>
        </w:rPr>
        <w:t xml:space="preserve"> </w:t>
      </w:r>
      <w:proofErr w:type="spellStart"/>
      <w:r w:rsidRPr="00051754">
        <w:rPr>
          <w:b w:val="0"/>
          <w:sz w:val="24"/>
          <w:szCs w:val="24"/>
        </w:rPr>
        <w:t>поръчка</w:t>
      </w:r>
      <w:proofErr w:type="spellEnd"/>
      <w:r w:rsidRPr="00051754">
        <w:rPr>
          <w:b w:val="0"/>
          <w:sz w:val="24"/>
          <w:szCs w:val="24"/>
        </w:rPr>
        <w:t xml:space="preserve"> </w:t>
      </w:r>
      <w:proofErr w:type="spellStart"/>
      <w:r w:rsidRPr="00051754">
        <w:rPr>
          <w:b w:val="0"/>
          <w:sz w:val="24"/>
          <w:szCs w:val="24"/>
        </w:rPr>
        <w:t>ще</w:t>
      </w:r>
      <w:proofErr w:type="spellEnd"/>
      <w:r w:rsidRPr="00051754">
        <w:rPr>
          <w:b w:val="0"/>
          <w:sz w:val="24"/>
          <w:szCs w:val="24"/>
        </w:rPr>
        <w:t xml:space="preserve"> </w:t>
      </w:r>
      <w:proofErr w:type="spellStart"/>
      <w:r w:rsidRPr="00051754">
        <w:rPr>
          <w:b w:val="0"/>
          <w:sz w:val="24"/>
          <w:szCs w:val="24"/>
        </w:rPr>
        <w:t>се</w:t>
      </w:r>
      <w:proofErr w:type="spellEnd"/>
      <w:r w:rsidRPr="00051754">
        <w:rPr>
          <w:b w:val="0"/>
          <w:sz w:val="24"/>
          <w:szCs w:val="24"/>
        </w:rPr>
        <w:t xml:space="preserve"> </w:t>
      </w:r>
      <w:proofErr w:type="spellStart"/>
      <w:r w:rsidRPr="00051754">
        <w:rPr>
          <w:b w:val="0"/>
          <w:sz w:val="24"/>
          <w:szCs w:val="24"/>
        </w:rPr>
        <w:t>извършват</w:t>
      </w:r>
      <w:proofErr w:type="spellEnd"/>
      <w:r w:rsidRPr="00051754">
        <w:rPr>
          <w:b w:val="0"/>
          <w:sz w:val="24"/>
          <w:szCs w:val="24"/>
        </w:rPr>
        <w:t xml:space="preserve"> </w:t>
      </w:r>
      <w:proofErr w:type="spellStart"/>
      <w:r w:rsidRPr="00051754">
        <w:rPr>
          <w:b w:val="0"/>
          <w:sz w:val="24"/>
          <w:szCs w:val="24"/>
        </w:rPr>
        <w:t>по</w:t>
      </w:r>
      <w:proofErr w:type="spellEnd"/>
      <w:r w:rsidRPr="00051754">
        <w:rPr>
          <w:b w:val="0"/>
          <w:sz w:val="24"/>
          <w:szCs w:val="24"/>
        </w:rPr>
        <w:t xml:space="preserve"> </w:t>
      </w:r>
      <w:proofErr w:type="spellStart"/>
      <w:r w:rsidRPr="00051754">
        <w:rPr>
          <w:b w:val="0"/>
          <w:sz w:val="24"/>
          <w:szCs w:val="24"/>
        </w:rPr>
        <w:t>банков</w:t>
      </w:r>
      <w:proofErr w:type="spellEnd"/>
      <w:r w:rsidRPr="00051754">
        <w:rPr>
          <w:b w:val="0"/>
          <w:sz w:val="24"/>
          <w:szCs w:val="24"/>
        </w:rPr>
        <w:t xml:space="preserve"> </w:t>
      </w:r>
      <w:proofErr w:type="spellStart"/>
      <w:r w:rsidRPr="00051754">
        <w:rPr>
          <w:b w:val="0"/>
          <w:sz w:val="24"/>
          <w:szCs w:val="24"/>
        </w:rPr>
        <w:t>път</w:t>
      </w:r>
      <w:proofErr w:type="spellEnd"/>
      <w:r w:rsidRPr="00051754">
        <w:rPr>
          <w:b w:val="0"/>
          <w:sz w:val="24"/>
          <w:szCs w:val="24"/>
        </w:rPr>
        <w:t xml:space="preserve"> в </w:t>
      </w:r>
      <w:r w:rsidR="00A44C82">
        <w:rPr>
          <w:b w:val="0"/>
          <w:sz w:val="24"/>
          <w:szCs w:val="24"/>
          <w:lang w:val="bg-BG"/>
        </w:rPr>
        <w:t>евро</w:t>
      </w:r>
      <w:r w:rsidRPr="00051754">
        <w:rPr>
          <w:b w:val="0"/>
          <w:sz w:val="24"/>
          <w:szCs w:val="24"/>
        </w:rPr>
        <w:t>. Възнаграждението за извършените работи, предмет на настоящата общест</w:t>
      </w:r>
      <w:r w:rsidR="003624E5">
        <w:rPr>
          <w:b w:val="0"/>
          <w:sz w:val="24"/>
          <w:szCs w:val="24"/>
          <w:lang w:val="bg-BG"/>
        </w:rPr>
        <w:t>вен</w:t>
      </w:r>
      <w:r w:rsidRPr="00051754">
        <w:rPr>
          <w:b w:val="0"/>
          <w:sz w:val="24"/>
          <w:szCs w:val="24"/>
        </w:rPr>
        <w:t xml:space="preserve">а поръчка, се заплаща при условията и по реда, определени в договора за обществена </w:t>
      </w:r>
      <w:r w:rsidRPr="00051754">
        <w:rPr>
          <w:b w:val="0"/>
          <w:sz w:val="24"/>
          <w:szCs w:val="24"/>
        </w:rPr>
        <w:lastRenderedPageBreak/>
        <w:t>поръчка и правилата по-долу.</w:t>
      </w:r>
    </w:p>
    <w:p w14:paraId="2900AF6D" w14:textId="77777777" w:rsidR="00B27B39" w:rsidRPr="00B27B39" w:rsidRDefault="00B27B39" w:rsidP="003624E5">
      <w:pPr>
        <w:spacing w:line="276" w:lineRule="auto"/>
        <w:ind w:right="133" w:firstLine="709"/>
        <w:jc w:val="both"/>
        <w:rPr>
          <w:sz w:val="24"/>
          <w:szCs w:val="24"/>
        </w:rPr>
      </w:pPr>
      <w:r w:rsidRPr="00B27B39">
        <w:rPr>
          <w:b/>
          <w:sz w:val="24"/>
          <w:szCs w:val="24"/>
        </w:rPr>
        <w:t xml:space="preserve">Плащания. </w:t>
      </w:r>
      <w:r w:rsidRPr="00B27B39">
        <w:rPr>
          <w:sz w:val="24"/>
          <w:szCs w:val="24"/>
        </w:rPr>
        <w:t>Плащанията ще се извършват съгласно проекта на договор от документацията за участие.</w:t>
      </w:r>
    </w:p>
    <w:p w14:paraId="1A56A90A" w14:textId="77777777" w:rsidR="00B27B39" w:rsidRPr="00B27B39" w:rsidRDefault="00B27B39" w:rsidP="003624E5">
      <w:pPr>
        <w:spacing w:line="276" w:lineRule="auto"/>
        <w:ind w:right="134" w:firstLine="709"/>
        <w:jc w:val="both"/>
        <w:rPr>
          <w:sz w:val="24"/>
          <w:szCs w:val="24"/>
        </w:rPr>
      </w:pPr>
      <w:r w:rsidRPr="00B27B39">
        <w:rPr>
          <w:sz w:val="24"/>
          <w:szCs w:val="24"/>
        </w:rPr>
        <w:t>Плащането не се извършва в случай, че за изпълнителят е получено потвърждение от Националната агенция по приходите или Агенция „Митници” за наличието на публични задължения, като в този случай плащането се осъществява съобразно указанията на данъчната администрация.</w:t>
      </w:r>
    </w:p>
    <w:p w14:paraId="099FA034" w14:textId="77777777" w:rsidR="00B27B39" w:rsidRPr="00B27B39" w:rsidRDefault="00B27B39" w:rsidP="003624E5">
      <w:pPr>
        <w:spacing w:line="276" w:lineRule="auto"/>
        <w:ind w:right="124" w:firstLine="709"/>
        <w:jc w:val="both"/>
        <w:rPr>
          <w:sz w:val="24"/>
          <w:szCs w:val="24"/>
        </w:rPr>
      </w:pPr>
      <w:r w:rsidRPr="00B27B39">
        <w:rPr>
          <w:sz w:val="24"/>
          <w:szCs w:val="24"/>
        </w:rPr>
        <w:t>Договорената цена е окончателна и не подлежи на актуализация за срока на договора за обособената позиция, освен при условията и по реда, определени в договора и в съответствие с чл. 116 от ЗОП. Данъчните фактури се предават на Възложителя с приемно- предавателен протокол. За приемането на данъчната фактура е необходимо:</w:t>
      </w:r>
    </w:p>
    <w:p w14:paraId="4BD1ADE0" w14:textId="77777777" w:rsidR="00B27B39" w:rsidRPr="00B27B39" w:rsidRDefault="00B27B39" w:rsidP="003624E5">
      <w:pPr>
        <w:spacing w:before="30" w:line="276" w:lineRule="auto"/>
        <w:ind w:right="129" w:firstLine="709"/>
        <w:jc w:val="both"/>
        <w:rPr>
          <w:spacing w:val="-2"/>
          <w:sz w:val="24"/>
          <w:szCs w:val="24"/>
        </w:rPr>
      </w:pPr>
      <w:r w:rsidRPr="00B27B39">
        <w:rPr>
          <w:sz w:val="24"/>
          <w:szCs w:val="24"/>
        </w:rPr>
        <w:t>В случай, че за изпълнението на договора за обществена поръчка, Изпълнителят е възложил изпълнението на част от поръчката на подизпълнител, и същата може да бъде предадена</w:t>
      </w:r>
      <w:r w:rsidRPr="00B27B39">
        <w:rPr>
          <w:spacing w:val="65"/>
          <w:w w:val="150"/>
          <w:sz w:val="24"/>
          <w:szCs w:val="24"/>
        </w:rPr>
        <w:t xml:space="preserve"> </w:t>
      </w:r>
      <w:r w:rsidRPr="00B27B39">
        <w:rPr>
          <w:sz w:val="24"/>
          <w:szCs w:val="24"/>
        </w:rPr>
        <w:t>като</w:t>
      </w:r>
      <w:r w:rsidRPr="00B27B39">
        <w:rPr>
          <w:spacing w:val="69"/>
          <w:w w:val="150"/>
          <w:sz w:val="24"/>
          <w:szCs w:val="24"/>
        </w:rPr>
        <w:t xml:space="preserve"> </w:t>
      </w:r>
      <w:r w:rsidRPr="00B27B39">
        <w:rPr>
          <w:sz w:val="24"/>
          <w:szCs w:val="24"/>
        </w:rPr>
        <w:t>отделен</w:t>
      </w:r>
      <w:r w:rsidRPr="00B27B39">
        <w:rPr>
          <w:spacing w:val="69"/>
          <w:w w:val="150"/>
          <w:sz w:val="24"/>
          <w:szCs w:val="24"/>
        </w:rPr>
        <w:t xml:space="preserve"> </w:t>
      </w:r>
      <w:r w:rsidRPr="00B27B39">
        <w:rPr>
          <w:sz w:val="24"/>
          <w:szCs w:val="24"/>
        </w:rPr>
        <w:t>обект</w:t>
      </w:r>
      <w:r w:rsidRPr="00B27B39">
        <w:rPr>
          <w:spacing w:val="69"/>
          <w:w w:val="150"/>
          <w:sz w:val="24"/>
          <w:szCs w:val="24"/>
        </w:rPr>
        <w:t xml:space="preserve"> </w:t>
      </w:r>
      <w:r w:rsidRPr="00B27B39">
        <w:rPr>
          <w:sz w:val="24"/>
          <w:szCs w:val="24"/>
        </w:rPr>
        <w:t>на</w:t>
      </w:r>
      <w:r w:rsidRPr="00B27B39">
        <w:rPr>
          <w:spacing w:val="68"/>
          <w:w w:val="150"/>
          <w:sz w:val="24"/>
          <w:szCs w:val="24"/>
        </w:rPr>
        <w:t xml:space="preserve"> </w:t>
      </w:r>
      <w:r w:rsidRPr="00B27B39">
        <w:rPr>
          <w:sz w:val="24"/>
          <w:szCs w:val="24"/>
        </w:rPr>
        <w:t>Изпълнителя</w:t>
      </w:r>
      <w:r w:rsidRPr="00B27B39">
        <w:rPr>
          <w:spacing w:val="68"/>
          <w:w w:val="150"/>
          <w:sz w:val="24"/>
          <w:szCs w:val="24"/>
        </w:rPr>
        <w:t xml:space="preserve"> </w:t>
      </w:r>
      <w:r w:rsidRPr="00B27B39">
        <w:rPr>
          <w:sz w:val="24"/>
          <w:szCs w:val="24"/>
        </w:rPr>
        <w:t>или</w:t>
      </w:r>
      <w:r w:rsidRPr="00B27B39">
        <w:rPr>
          <w:spacing w:val="69"/>
          <w:w w:val="150"/>
          <w:sz w:val="24"/>
          <w:szCs w:val="24"/>
        </w:rPr>
        <w:t xml:space="preserve"> </w:t>
      </w:r>
      <w:r w:rsidRPr="00B27B39">
        <w:rPr>
          <w:sz w:val="24"/>
          <w:szCs w:val="24"/>
        </w:rPr>
        <w:t>на</w:t>
      </w:r>
      <w:r w:rsidRPr="00B27B39">
        <w:rPr>
          <w:spacing w:val="67"/>
          <w:w w:val="150"/>
          <w:sz w:val="24"/>
          <w:szCs w:val="24"/>
        </w:rPr>
        <w:t xml:space="preserve"> </w:t>
      </w:r>
      <w:r w:rsidRPr="00B27B39">
        <w:rPr>
          <w:sz w:val="24"/>
          <w:szCs w:val="24"/>
        </w:rPr>
        <w:t>Възложителя,</w:t>
      </w:r>
      <w:r w:rsidRPr="00B27B39">
        <w:rPr>
          <w:spacing w:val="76"/>
          <w:w w:val="150"/>
          <w:sz w:val="24"/>
          <w:szCs w:val="24"/>
        </w:rPr>
        <w:t xml:space="preserve"> </w:t>
      </w:r>
      <w:r w:rsidRPr="00B27B39">
        <w:rPr>
          <w:spacing w:val="-2"/>
          <w:sz w:val="24"/>
          <w:szCs w:val="24"/>
        </w:rPr>
        <w:t>Възложителят  заплаща възнаграждение за тази част директно на подизпълнителя в съответствие с разпоредбите на чл. 66, ал. 7, 8, 9 и 10 от ЗОП.</w:t>
      </w:r>
    </w:p>
    <w:p w14:paraId="4608530D" w14:textId="77777777" w:rsidR="00B27B39" w:rsidRPr="00B27B39" w:rsidRDefault="00B27B39" w:rsidP="003624E5">
      <w:pPr>
        <w:spacing w:before="30" w:line="276" w:lineRule="auto"/>
        <w:ind w:right="129" w:firstLine="709"/>
        <w:jc w:val="both"/>
        <w:rPr>
          <w:spacing w:val="-2"/>
          <w:sz w:val="24"/>
          <w:szCs w:val="24"/>
        </w:rPr>
      </w:pPr>
      <w:r w:rsidRPr="00B27B39">
        <w:rPr>
          <w:spacing w:val="-2"/>
          <w:sz w:val="24"/>
          <w:szCs w:val="24"/>
        </w:rPr>
        <w:t>Директните разплащания към подизпълнители се осъществяват въз основа на искане, отправено от подизпълнителя до Възложителя чрез Изпълнителя, който е длъжен да го предостави на Възложителя в 15-дневен срок от получаването му. Към искането за плащане Изпълнителят предоставя становище, от което да е видно дали оспорва плащанията или част от тях като недължими.</w:t>
      </w:r>
    </w:p>
    <w:p w14:paraId="740A9C16" w14:textId="2965E328" w:rsidR="00E65CC6" w:rsidRPr="0049484B" w:rsidRDefault="00B27B39" w:rsidP="003624E5">
      <w:pPr>
        <w:spacing w:before="30" w:line="276" w:lineRule="auto"/>
        <w:ind w:right="129" w:firstLine="709"/>
        <w:jc w:val="both"/>
        <w:rPr>
          <w:spacing w:val="-2"/>
          <w:sz w:val="24"/>
          <w:szCs w:val="24"/>
        </w:rPr>
      </w:pPr>
      <w:r w:rsidRPr="00B27B39">
        <w:rPr>
          <w:spacing w:val="-2"/>
          <w:sz w:val="24"/>
          <w:szCs w:val="24"/>
        </w:rPr>
        <w:t>Възложителят има право да откаже директно плащане на подизпълнител, когато искането за плащане е оспорено от Изпълнителя, до момента на отстраняване на причината за отказа.</w:t>
      </w:r>
    </w:p>
    <w:p w14:paraId="50E42E6D" w14:textId="77777777" w:rsidR="00AB33AE" w:rsidRPr="0081606E" w:rsidRDefault="00A12331" w:rsidP="00A0359F">
      <w:pPr>
        <w:shd w:val="clear" w:color="auto" w:fill="B6DDE8" w:themeFill="accent5" w:themeFillTint="66"/>
        <w:spacing w:line="276" w:lineRule="auto"/>
        <w:jc w:val="center"/>
        <w:rPr>
          <w:u w:val="single"/>
        </w:rPr>
      </w:pPr>
      <w:r w:rsidRPr="0081606E">
        <w:rPr>
          <w:b/>
          <w:sz w:val="24"/>
          <w:u w:val="single"/>
        </w:rPr>
        <w:t>ГЛАВА</w:t>
      </w:r>
      <w:r w:rsidRPr="0081606E">
        <w:rPr>
          <w:b/>
          <w:spacing w:val="-3"/>
          <w:sz w:val="24"/>
          <w:u w:val="single"/>
        </w:rPr>
        <w:t xml:space="preserve"> </w:t>
      </w:r>
      <w:r w:rsidRPr="0081606E">
        <w:rPr>
          <w:b/>
          <w:spacing w:val="-2"/>
          <w:sz w:val="24"/>
          <w:u w:val="single"/>
        </w:rPr>
        <w:t>ВТОРА</w:t>
      </w:r>
      <w:r w:rsidR="00E65CC6" w:rsidRPr="0081606E">
        <w:rPr>
          <w:u w:val="single"/>
        </w:rPr>
        <w:t xml:space="preserve"> </w:t>
      </w:r>
    </w:p>
    <w:p w14:paraId="5612F0A0" w14:textId="5F54BD04" w:rsidR="00E65CC6" w:rsidRPr="0081606E" w:rsidRDefault="00E65CC6" w:rsidP="00A0359F">
      <w:pPr>
        <w:shd w:val="clear" w:color="auto" w:fill="B6DDE8" w:themeFill="accent5" w:themeFillTint="66"/>
        <w:spacing w:line="276" w:lineRule="auto"/>
        <w:jc w:val="center"/>
        <w:rPr>
          <w:b/>
          <w:spacing w:val="-2"/>
          <w:sz w:val="24"/>
          <w:u w:val="single"/>
        </w:rPr>
      </w:pPr>
      <w:r w:rsidRPr="0081606E">
        <w:rPr>
          <w:b/>
          <w:spacing w:val="-2"/>
          <w:sz w:val="24"/>
          <w:u w:val="single"/>
        </w:rPr>
        <w:t>ИЗИСКВАНИЯ КЪМ УЧАСТНИЦИТЕ</w:t>
      </w:r>
    </w:p>
    <w:p w14:paraId="2FA6150D" w14:textId="77777777" w:rsidR="00E65CC6" w:rsidRPr="0081606E" w:rsidRDefault="00E65CC6" w:rsidP="00A0359F">
      <w:pPr>
        <w:shd w:val="clear" w:color="auto" w:fill="B6DDE8" w:themeFill="accent5" w:themeFillTint="66"/>
        <w:spacing w:line="276" w:lineRule="auto"/>
        <w:jc w:val="center"/>
        <w:rPr>
          <w:b/>
          <w:spacing w:val="-2"/>
          <w:sz w:val="24"/>
        </w:rPr>
      </w:pPr>
      <w:r w:rsidRPr="0081606E">
        <w:rPr>
          <w:b/>
          <w:spacing w:val="-2"/>
          <w:sz w:val="24"/>
        </w:rPr>
        <w:t>Раздел I</w:t>
      </w:r>
    </w:p>
    <w:p w14:paraId="11824EEB" w14:textId="77777777" w:rsidR="00E65CC6" w:rsidRPr="0081606E" w:rsidRDefault="00E65CC6" w:rsidP="00A0359F">
      <w:pPr>
        <w:shd w:val="clear" w:color="auto" w:fill="B6DDE8" w:themeFill="accent5" w:themeFillTint="66"/>
        <w:spacing w:line="276" w:lineRule="auto"/>
        <w:jc w:val="center"/>
        <w:rPr>
          <w:b/>
          <w:spacing w:val="-2"/>
          <w:sz w:val="24"/>
        </w:rPr>
      </w:pPr>
      <w:r w:rsidRPr="0081606E">
        <w:rPr>
          <w:b/>
          <w:spacing w:val="-2"/>
          <w:sz w:val="24"/>
        </w:rPr>
        <w:t>ОБЩИ ИЗИСКВАНИЯ КЪМ УЧАСТНИЦИТЕ</w:t>
      </w:r>
    </w:p>
    <w:p w14:paraId="4F1A53E1" w14:textId="77777777" w:rsidR="00E65CC6" w:rsidRPr="0081606E" w:rsidRDefault="00E65CC6" w:rsidP="00A0359F">
      <w:pPr>
        <w:shd w:val="clear" w:color="auto" w:fill="B6DDE8" w:themeFill="accent5" w:themeFillTint="66"/>
        <w:spacing w:line="276" w:lineRule="auto"/>
        <w:rPr>
          <w:b/>
          <w:sz w:val="24"/>
        </w:rPr>
      </w:pPr>
    </w:p>
    <w:p w14:paraId="4010B5A8" w14:textId="77777777" w:rsidR="00AD55CD" w:rsidRPr="0081606E" w:rsidRDefault="00AD55CD" w:rsidP="003624E5">
      <w:pPr>
        <w:pStyle w:val="a3"/>
        <w:spacing w:before="30" w:line="276" w:lineRule="auto"/>
        <w:ind w:left="0" w:right="129" w:firstLine="709"/>
        <w:rPr>
          <w:b/>
          <w:spacing w:val="-2"/>
        </w:rPr>
      </w:pPr>
      <w:r w:rsidRPr="0081606E">
        <w:rPr>
          <w:b/>
          <w:spacing w:val="-2"/>
        </w:rPr>
        <w:t>Общи изисквания към участниците.</w:t>
      </w:r>
    </w:p>
    <w:p w14:paraId="5C15BC7B" w14:textId="3038E432" w:rsidR="00AD55CD" w:rsidRPr="0081606E" w:rsidRDefault="00AD55CD" w:rsidP="003624E5">
      <w:pPr>
        <w:pStyle w:val="a3"/>
        <w:spacing w:before="30" w:line="276" w:lineRule="auto"/>
        <w:ind w:left="0" w:right="129" w:firstLine="709"/>
        <w:rPr>
          <w:spacing w:val="-2"/>
        </w:rPr>
      </w:pPr>
      <w:r w:rsidRPr="0081606E">
        <w:rPr>
          <w:spacing w:val="-2"/>
        </w:rPr>
        <w:t>Участник в процедурата за възлагане на обществената поръчка може да бъде всяко отговарящо на изискванията на закона и на Възложителя, посочени в обявлението и настоящата документация българско или чуждестранно физическо или юридическо лице или техни обединения, както и всяко друго образувание, което има пр</w:t>
      </w:r>
      <w:r w:rsidR="00C41463" w:rsidRPr="0081606E">
        <w:rPr>
          <w:spacing w:val="-2"/>
        </w:rPr>
        <w:t>аво да изпълнява строителство, кое</w:t>
      </w:r>
      <w:r w:rsidRPr="0081606E">
        <w:rPr>
          <w:spacing w:val="-2"/>
        </w:rPr>
        <w:t xml:space="preserve">то </w:t>
      </w:r>
      <w:r w:rsidR="00C41463" w:rsidRPr="0081606E">
        <w:rPr>
          <w:spacing w:val="-2"/>
        </w:rPr>
        <w:t>е</w:t>
      </w:r>
      <w:r w:rsidRPr="0081606E">
        <w:rPr>
          <w:spacing w:val="-2"/>
        </w:rPr>
        <w:t xml:space="preserve"> предмет на обществената поръчка, съгласно законодателството на държавата, в която то е установено. В процедурата могат да участват и чуждестранни лица или техни обединения /сдружения/, както и обединения на български и чуждестранни лица.</w:t>
      </w:r>
    </w:p>
    <w:p w14:paraId="38103E95" w14:textId="2D495F8C" w:rsidR="00AD55CD" w:rsidRPr="0081606E" w:rsidRDefault="00AD55CD" w:rsidP="003624E5">
      <w:pPr>
        <w:pStyle w:val="a3"/>
        <w:spacing w:before="30" w:line="276" w:lineRule="auto"/>
        <w:ind w:left="0" w:right="129" w:firstLine="709"/>
        <w:rPr>
          <w:spacing w:val="-2"/>
        </w:rPr>
      </w:pPr>
      <w:r w:rsidRPr="0081606E">
        <w:rPr>
          <w:spacing w:val="-2"/>
        </w:rPr>
        <w:t>Не се изисква създаването на юридическо лице за участие в процедурата, когато участник е обединение /сдружение/.</w:t>
      </w:r>
    </w:p>
    <w:p w14:paraId="623DBC22" w14:textId="77777777" w:rsidR="00AD55CD" w:rsidRPr="0081606E" w:rsidRDefault="00AD55CD" w:rsidP="003624E5">
      <w:pPr>
        <w:pStyle w:val="a3"/>
        <w:spacing w:before="30" w:line="276" w:lineRule="auto"/>
        <w:ind w:left="0" w:right="129" w:firstLine="709"/>
        <w:rPr>
          <w:spacing w:val="-2"/>
        </w:rPr>
      </w:pPr>
      <w:r w:rsidRPr="0081606E">
        <w:rPr>
          <w:spacing w:val="-2"/>
        </w:rPr>
        <w:t xml:space="preserve">Всяко лице може да участва в процедурата за възлагане на обществената поръчка </w:t>
      </w:r>
      <w:r w:rsidRPr="0081606E">
        <w:rPr>
          <w:spacing w:val="-2"/>
        </w:rPr>
        <w:lastRenderedPageBreak/>
        <w:t>самостоятелно или в обединение, като едно физическо или юридическо лице може да участва само в едно обединение. Лице, което участва в обединение или е дало съгласие да бъде подизпълнител на друг участник, не може да подава самостоятелна оферта.</w:t>
      </w:r>
    </w:p>
    <w:p w14:paraId="756754AB" w14:textId="77777777" w:rsidR="00AD55CD" w:rsidRPr="0081606E" w:rsidRDefault="00AD55CD" w:rsidP="003624E5">
      <w:pPr>
        <w:pStyle w:val="a3"/>
        <w:spacing w:before="30" w:line="276" w:lineRule="auto"/>
        <w:ind w:left="0" w:right="129" w:firstLine="709"/>
        <w:rPr>
          <w:spacing w:val="-2"/>
        </w:rPr>
      </w:pPr>
      <w:r w:rsidRPr="0081606E">
        <w:rPr>
          <w:spacing w:val="-2"/>
        </w:rPr>
        <w:t>Съгласно чл. 101, ал. 11 от ЗОП свързани лица не могат да бъдат самостоятелни участници в процедурата за възлагане на обществена поръчка.</w:t>
      </w:r>
    </w:p>
    <w:p w14:paraId="182808AD" w14:textId="6C328D3E" w:rsidR="00AD55CD" w:rsidRPr="0081606E" w:rsidRDefault="00631718" w:rsidP="00A0359F">
      <w:pPr>
        <w:pStyle w:val="a3"/>
        <w:spacing w:before="30" w:line="276" w:lineRule="auto"/>
        <w:ind w:left="0" w:right="129" w:firstLine="0"/>
        <w:rPr>
          <w:spacing w:val="-2"/>
        </w:rPr>
      </w:pPr>
      <w:r w:rsidRPr="0081606E">
        <w:rPr>
          <w:spacing w:val="-2"/>
        </w:rPr>
        <w:t>„</w:t>
      </w:r>
      <w:r w:rsidR="00AD55CD" w:rsidRPr="0081606E">
        <w:rPr>
          <w:spacing w:val="-2"/>
        </w:rPr>
        <w:t>Свързани лица" са тези по смисъла на § 1, т. 13 и 14 от допълнителните разпоредби на Закона за публи</w:t>
      </w:r>
      <w:r w:rsidR="00FC4569" w:rsidRPr="0081606E">
        <w:rPr>
          <w:spacing w:val="-2"/>
        </w:rPr>
        <w:t>чното предлагане на ценни книжа</w:t>
      </w:r>
      <w:r w:rsidR="00AD55CD" w:rsidRPr="0081606E">
        <w:rPr>
          <w:spacing w:val="-2"/>
        </w:rPr>
        <w:t>, а именно:</w:t>
      </w:r>
    </w:p>
    <w:p w14:paraId="2DEA9EDA" w14:textId="77777777" w:rsidR="00477097" w:rsidRPr="0081606E" w:rsidRDefault="00AD55CD" w:rsidP="00A0359F">
      <w:pPr>
        <w:pStyle w:val="a3"/>
        <w:spacing w:before="30" w:line="276" w:lineRule="auto"/>
        <w:ind w:left="0" w:right="129"/>
        <w:rPr>
          <w:spacing w:val="-2"/>
        </w:rPr>
      </w:pPr>
      <w:r w:rsidRPr="0081606E">
        <w:rPr>
          <w:spacing w:val="-2"/>
        </w:rPr>
        <w:t xml:space="preserve">а) лицата, едното от които контролира другото лице или негово дъщерно дружество; </w:t>
      </w:r>
    </w:p>
    <w:p w14:paraId="52E1A5B2" w14:textId="1CDCEC63" w:rsidR="00AD55CD" w:rsidRPr="0081606E" w:rsidRDefault="00AD55CD" w:rsidP="00A0359F">
      <w:pPr>
        <w:pStyle w:val="a3"/>
        <w:spacing w:before="30" w:line="276" w:lineRule="auto"/>
        <w:ind w:left="0" w:right="129"/>
        <w:rPr>
          <w:spacing w:val="-2"/>
        </w:rPr>
      </w:pPr>
      <w:r w:rsidRPr="0081606E">
        <w:rPr>
          <w:spacing w:val="-2"/>
        </w:rPr>
        <w:t>б) лицата, чиято дейност се контролира от трето лице;</w:t>
      </w:r>
    </w:p>
    <w:p w14:paraId="359E7721" w14:textId="77777777" w:rsidR="00AD55CD" w:rsidRPr="0081606E" w:rsidRDefault="00AD55CD" w:rsidP="00A0359F">
      <w:pPr>
        <w:pStyle w:val="a3"/>
        <w:spacing w:before="30" w:line="276" w:lineRule="auto"/>
        <w:ind w:left="0" w:right="129"/>
        <w:rPr>
          <w:spacing w:val="-2"/>
        </w:rPr>
      </w:pPr>
      <w:r w:rsidRPr="0081606E">
        <w:rPr>
          <w:spacing w:val="-2"/>
        </w:rPr>
        <w:t>в) лицата, които съвместно контролират трето лице;</w:t>
      </w:r>
    </w:p>
    <w:p w14:paraId="1B4D022F" w14:textId="77777777" w:rsidR="00AD55CD" w:rsidRPr="0081606E" w:rsidRDefault="00AD55CD" w:rsidP="00A0359F">
      <w:pPr>
        <w:pStyle w:val="a3"/>
        <w:spacing w:before="30" w:line="276" w:lineRule="auto"/>
        <w:ind w:left="0" w:right="129"/>
        <w:rPr>
          <w:spacing w:val="-2"/>
        </w:rPr>
      </w:pPr>
      <w:r w:rsidRPr="0081606E">
        <w:rPr>
          <w:spacing w:val="-2"/>
        </w:rPr>
        <w:t>г) съпрузите, роднините по права линия без ограничения, роднините по съребрена линия до четвърта степен включително и роднините по сватовство до четвърта степен включително.</w:t>
      </w:r>
    </w:p>
    <w:p w14:paraId="74598CB4" w14:textId="77777777" w:rsidR="00AD55CD" w:rsidRPr="0081606E" w:rsidRDefault="00AD55CD" w:rsidP="00A0359F">
      <w:pPr>
        <w:pStyle w:val="a3"/>
        <w:spacing w:before="30" w:line="276" w:lineRule="auto"/>
        <w:ind w:left="0" w:right="129" w:firstLine="0"/>
        <w:rPr>
          <w:spacing w:val="-2"/>
        </w:rPr>
      </w:pPr>
      <w:r w:rsidRPr="0081606E">
        <w:rPr>
          <w:spacing w:val="-2"/>
        </w:rPr>
        <w:t>„Контрол“ е налице, когато едно лице:</w:t>
      </w:r>
    </w:p>
    <w:p w14:paraId="2A77C81C" w14:textId="77777777" w:rsidR="00AD55CD" w:rsidRPr="0081606E" w:rsidRDefault="00AD55CD" w:rsidP="003624E5">
      <w:pPr>
        <w:pStyle w:val="a3"/>
        <w:spacing w:before="30" w:line="276" w:lineRule="auto"/>
        <w:ind w:left="0" w:right="129" w:firstLine="426"/>
        <w:rPr>
          <w:spacing w:val="-2"/>
        </w:rPr>
      </w:pPr>
      <w:r w:rsidRPr="0081606E">
        <w:rPr>
          <w:spacing w:val="-2"/>
        </w:rPr>
        <w:t>а) притежава, включително чрез дъщерно дружество или по силата на споразумение с друго лице, над 50 на сто от броя на гласовете в общото събрание на едно дружество или друго юридическо лице; или</w:t>
      </w:r>
    </w:p>
    <w:p w14:paraId="5044913E" w14:textId="77777777" w:rsidR="00AD55CD" w:rsidRPr="0081606E" w:rsidRDefault="00AD55CD" w:rsidP="003624E5">
      <w:pPr>
        <w:pStyle w:val="a3"/>
        <w:spacing w:before="30" w:line="276" w:lineRule="auto"/>
        <w:ind w:left="0" w:right="129" w:firstLine="426"/>
        <w:rPr>
          <w:spacing w:val="-2"/>
        </w:rPr>
      </w:pPr>
      <w:r w:rsidRPr="0081606E">
        <w:rPr>
          <w:spacing w:val="-2"/>
        </w:rPr>
        <w:t>б) може да определя пряко или непряко повече от половината от членовете на управителния или контролния орган на едно юридическо лице; или</w:t>
      </w:r>
    </w:p>
    <w:p w14:paraId="7184E4C4" w14:textId="77777777" w:rsidR="00AD55CD" w:rsidRPr="0081606E" w:rsidRDefault="00AD55CD" w:rsidP="003624E5">
      <w:pPr>
        <w:pStyle w:val="a3"/>
        <w:spacing w:before="30" w:line="276" w:lineRule="auto"/>
        <w:ind w:left="0" w:right="129" w:firstLine="426"/>
        <w:rPr>
          <w:spacing w:val="-2"/>
        </w:rPr>
      </w:pPr>
      <w:r w:rsidRPr="0081606E">
        <w:rPr>
          <w:spacing w:val="-2"/>
        </w:rPr>
        <w:t>в) може по друг начин да упражнява решаващо влияние върху вземането на решения във връзка с дейността на юридическо лице.</w:t>
      </w:r>
    </w:p>
    <w:p w14:paraId="12492CF7" w14:textId="77777777" w:rsidR="00AD55CD" w:rsidRPr="0081606E" w:rsidRDefault="00AD55CD" w:rsidP="003624E5">
      <w:pPr>
        <w:pStyle w:val="a3"/>
        <w:spacing w:before="30" w:line="276" w:lineRule="auto"/>
        <w:ind w:left="0" w:right="129" w:firstLine="426"/>
        <w:rPr>
          <w:spacing w:val="-2"/>
        </w:rPr>
      </w:pPr>
      <w:r w:rsidRPr="0081606E">
        <w:rPr>
          <w:spacing w:val="-2"/>
        </w:rPr>
        <w:t>Съгласно чл. 36, ал. 1 от Правилника за прилагане на Закона за обществените поръчки (ППЗОП), клон на чуждестранно лице може да е самостоятелен или участник в процедура за възлагане на обществена поръчка, ако може самостоятелно да подава заявления за участие или оферти и да сключва договори съгласно законодателството на държавата, в която е установен. Ако за доказване на съответствие с изискванията за икономическо и финансово състояние, технически и професионални способности клонът се позовава на ресурсите на търговеца, клонът представя доказателства, че при изпълнение на поръчката ще има на разположение тези ресурси.</w:t>
      </w:r>
    </w:p>
    <w:p w14:paraId="1C4EB9A7" w14:textId="77777777" w:rsidR="00AD55CD" w:rsidRPr="0081606E" w:rsidRDefault="00AD55CD" w:rsidP="003624E5">
      <w:pPr>
        <w:pStyle w:val="a3"/>
        <w:spacing w:before="30" w:line="276" w:lineRule="auto"/>
        <w:ind w:left="0" w:right="129" w:firstLine="426"/>
        <w:rPr>
          <w:spacing w:val="-2"/>
        </w:rPr>
      </w:pPr>
      <w:r w:rsidRPr="0081606E">
        <w:rPr>
          <w:spacing w:val="-2"/>
        </w:rPr>
        <w:t>Общи изисквания към обединенията.</w:t>
      </w:r>
    </w:p>
    <w:p w14:paraId="1334FECF" w14:textId="77777777" w:rsidR="00AD55CD" w:rsidRPr="0081606E" w:rsidRDefault="00AD55CD" w:rsidP="003624E5">
      <w:pPr>
        <w:pStyle w:val="a3"/>
        <w:spacing w:before="30" w:line="276" w:lineRule="auto"/>
        <w:ind w:left="0" w:right="129" w:firstLine="426"/>
        <w:rPr>
          <w:spacing w:val="-2"/>
        </w:rPr>
      </w:pPr>
      <w:r w:rsidRPr="0081606E">
        <w:rPr>
          <w:spacing w:val="-2"/>
        </w:rPr>
        <w:t>В процедурата за възлагане на обществената поръчка може да участва всяко българско или чуждестранно физическо или юридическо лице или техни обединения, както и всяко друго образувание, което има право да изпълнява строителство и услуга, които са предмет на обществената поръчка, съгласно законодателството на държавата, в която то е установено. Участник не може да бъде отстранен от процедура за възлагане на обществена поръчка на основание на неговия статут или на правната му форма, когато той или участниците в обединението имат право да изпълняват строителство и услуга, които са предмет на обществената поръчка, в държавата членка, в която са установени.</w:t>
      </w:r>
    </w:p>
    <w:p w14:paraId="731FF515" w14:textId="77777777" w:rsidR="00AD55CD" w:rsidRPr="0081606E" w:rsidRDefault="00AD55CD" w:rsidP="003624E5">
      <w:pPr>
        <w:pStyle w:val="a3"/>
        <w:spacing w:before="30" w:line="276" w:lineRule="auto"/>
        <w:ind w:left="0" w:right="129" w:firstLine="426"/>
        <w:rPr>
          <w:spacing w:val="-2"/>
        </w:rPr>
      </w:pPr>
      <w:r w:rsidRPr="0081606E">
        <w:rPr>
          <w:spacing w:val="-2"/>
        </w:rPr>
        <w:t xml:space="preserve">Възложителят не поставя и няма изискване за създаване на юридическо лице, в случай, че избраният за Изпълнител участник е обединение от физически и/или юридически лица или е друго образувание, което има право да изпълнява строителство и услуга, които са предмет на </w:t>
      </w:r>
      <w:r w:rsidRPr="0081606E">
        <w:rPr>
          <w:spacing w:val="-2"/>
        </w:rPr>
        <w:lastRenderedPageBreak/>
        <w:t>обществената поръчка, съгласно законодателството на държавата, в която то е установено.</w:t>
      </w:r>
    </w:p>
    <w:p w14:paraId="2C0A1513" w14:textId="77777777" w:rsidR="00AD55CD" w:rsidRPr="0081606E" w:rsidRDefault="00AD55CD" w:rsidP="003624E5">
      <w:pPr>
        <w:pStyle w:val="a3"/>
        <w:spacing w:before="30" w:line="276" w:lineRule="auto"/>
        <w:ind w:left="0" w:right="129" w:firstLine="426"/>
        <w:rPr>
          <w:spacing w:val="-2"/>
        </w:rPr>
      </w:pPr>
      <w:r w:rsidRPr="0081606E">
        <w:rPr>
          <w:spacing w:val="-2"/>
        </w:rPr>
        <w:t>В случай че участникът е обединение, същият трябва да представи копие от документ за създаване на обединението, както и следната информация във връзка с конкретната обществена поръчка:</w:t>
      </w:r>
    </w:p>
    <w:p w14:paraId="19D749DA"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правата и задълженията на участниците в обединението;</w:t>
      </w:r>
    </w:p>
    <w:p w14:paraId="733902C3"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разпределението на отговорността между членовете на обединението;</w:t>
      </w:r>
    </w:p>
    <w:p w14:paraId="6D2BF97C"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дейностите, които ще изпълнява всеки член на обединението. Възложителят изисква в акта за създаване на обединение страните да:</w:t>
      </w:r>
    </w:p>
    <w:p w14:paraId="4B0EF39F"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определят партньор, който да представлява обединението за целите на настоящата обществена поръчка;</w:t>
      </w:r>
    </w:p>
    <w:p w14:paraId="17A4F20E"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са уговорили солидарна отговорност за изпълнението на настоящата обществена поръчка, когато такава не е предвидена съгласно приложимото законодателство;</w:t>
      </w:r>
    </w:p>
    <w:p w14:paraId="2DE6CE04"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са уговорили срокът на обединението да е най-малко за времето, за което поръчката следва да се изпълнява.</w:t>
      </w:r>
    </w:p>
    <w:p w14:paraId="0A7A3B82"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да е определено лице или лица, което/които да представляват обединението за целите на обществената поръчка и което/които да е/са упълномощен/и да задължава/т, да</w:t>
      </w:r>
      <w:r w:rsidR="00A252AE" w:rsidRPr="0081606E">
        <w:rPr>
          <w:spacing w:val="-2"/>
        </w:rPr>
        <w:t xml:space="preserve"> </w:t>
      </w:r>
      <w:r w:rsidRPr="0081606E">
        <w:rPr>
          <w:spacing w:val="-2"/>
        </w:rPr>
        <w:t>получава/т плащания и указания за и от името на всеки член на обединението и от обединението като цяло;</w:t>
      </w:r>
    </w:p>
    <w:p w14:paraId="0E49ABB8" w14:textId="77777777" w:rsidR="00AD55CD" w:rsidRPr="0081606E" w:rsidRDefault="00AD55CD" w:rsidP="003624E5">
      <w:pPr>
        <w:pStyle w:val="a3"/>
        <w:spacing w:before="30" w:line="276" w:lineRule="auto"/>
        <w:ind w:left="0" w:right="129" w:firstLine="567"/>
        <w:rPr>
          <w:spacing w:val="-2"/>
        </w:rPr>
      </w:pPr>
      <w:r w:rsidRPr="0081606E">
        <w:rPr>
          <w:spacing w:val="-2"/>
        </w:rPr>
        <w:t>-</w:t>
      </w:r>
      <w:r w:rsidRPr="0081606E">
        <w:rPr>
          <w:spacing w:val="-2"/>
        </w:rPr>
        <w:tab/>
        <w:t>да е определено наименование на обединението.</w:t>
      </w:r>
    </w:p>
    <w:p w14:paraId="3B4D5BE1" w14:textId="77777777" w:rsidR="00AD55CD" w:rsidRPr="0081606E" w:rsidRDefault="00AD55CD" w:rsidP="003624E5">
      <w:pPr>
        <w:pStyle w:val="a3"/>
        <w:spacing w:before="30" w:line="276" w:lineRule="auto"/>
        <w:ind w:left="0" w:right="129" w:firstLine="567"/>
        <w:rPr>
          <w:spacing w:val="-2"/>
        </w:rPr>
      </w:pPr>
      <w:r w:rsidRPr="0081606E">
        <w:rPr>
          <w:spacing w:val="-2"/>
        </w:rPr>
        <w:t>В случай че определеният изпълнител е неперсонифицирано обединение на физически и/или юридически лица, договорът за обществена поръчка се сключва, след като изпълнителят представи пред Възложителя заверено копие от удостоверение за данъчна регистрация и регистрация по БУЛСТАТ или еквивалентни документи съгласно законодателството на държавата, в която обединението е установено.</w:t>
      </w:r>
    </w:p>
    <w:p w14:paraId="21CA9CC2" w14:textId="77777777" w:rsidR="00AD55CD" w:rsidRPr="0081606E" w:rsidRDefault="00AD55CD" w:rsidP="003624E5">
      <w:pPr>
        <w:pStyle w:val="a3"/>
        <w:spacing w:before="30" w:line="276" w:lineRule="auto"/>
        <w:ind w:left="0" w:right="129" w:firstLine="567"/>
        <w:rPr>
          <w:spacing w:val="-2"/>
        </w:rPr>
      </w:pPr>
      <w:r w:rsidRPr="0081606E">
        <w:rPr>
          <w:spacing w:val="-2"/>
        </w:rPr>
        <w:t>Съгласно чл. 59, ал. 6 от ЗОП, при участие на обединения, които не са юридически лица, съответствието с критериите за подбор, свързани с професионална компетентност и опит за изпълнение на поръчката, както и тези за регистрация, представяне на сертификат или друго условие, необходимо за изпълнение на поръчката, съгласно изискванията на нормативен или административен акт, се доказва от съответните членове на обединението съобразно разпределението на участието им в изпълнението на дейностите, предвидено в договора за създаване на обединението.</w:t>
      </w:r>
    </w:p>
    <w:p w14:paraId="74EC8608" w14:textId="77777777" w:rsidR="00AD55CD" w:rsidRPr="0081606E" w:rsidRDefault="00AD55CD" w:rsidP="003624E5">
      <w:pPr>
        <w:pStyle w:val="a3"/>
        <w:spacing w:before="30" w:line="276" w:lineRule="auto"/>
        <w:ind w:left="0" w:right="129" w:firstLine="567"/>
        <w:rPr>
          <w:spacing w:val="-2"/>
        </w:rPr>
      </w:pPr>
      <w:r w:rsidRPr="0081606E">
        <w:rPr>
          <w:spacing w:val="-2"/>
        </w:rPr>
        <w:t>Подизпълнители.</w:t>
      </w:r>
    </w:p>
    <w:p w14:paraId="30DECCA8" w14:textId="77777777" w:rsidR="00AD55CD" w:rsidRPr="0081606E" w:rsidRDefault="00AD55CD" w:rsidP="003624E5">
      <w:pPr>
        <w:pStyle w:val="a3"/>
        <w:spacing w:before="30" w:line="276" w:lineRule="auto"/>
        <w:ind w:left="0" w:right="129" w:firstLine="567"/>
        <w:rPr>
          <w:spacing w:val="-2"/>
        </w:rPr>
      </w:pPr>
      <w:r w:rsidRPr="0081606E">
        <w:rPr>
          <w:spacing w:val="-2"/>
        </w:rPr>
        <w:t>Участниците посочват в офертата подизпълнителите и дела от поръчката, който ще им възложат, ако възнамеряват да използват такива. В този случай те трябва да представят доказателство за поетите от подизпълнителите задължения.</w:t>
      </w:r>
    </w:p>
    <w:p w14:paraId="6E5E044C" w14:textId="77777777" w:rsidR="00AD55CD" w:rsidRPr="0081606E" w:rsidRDefault="00AD55CD" w:rsidP="003624E5">
      <w:pPr>
        <w:pStyle w:val="a3"/>
        <w:spacing w:before="30" w:line="276" w:lineRule="auto"/>
        <w:ind w:left="0" w:right="129" w:firstLine="567"/>
        <w:rPr>
          <w:spacing w:val="-2"/>
        </w:rPr>
      </w:pPr>
      <w:r w:rsidRPr="0081606E">
        <w:rPr>
          <w:spacing w:val="-2"/>
        </w:rPr>
        <w:t>Подизпълнителите трябва да отговарят на съответните критерии за подбор съобразно вида и дела от поръчката, който ще изпълняват, и за тях да не са налице основания за отстраняване от процедурата.</w:t>
      </w:r>
    </w:p>
    <w:p w14:paraId="27D7CB73" w14:textId="77777777" w:rsidR="00AD55CD" w:rsidRPr="0081606E" w:rsidRDefault="00AD55CD" w:rsidP="003624E5">
      <w:pPr>
        <w:pStyle w:val="a3"/>
        <w:spacing w:before="30" w:line="276" w:lineRule="auto"/>
        <w:ind w:left="0" w:right="129" w:firstLine="567"/>
        <w:rPr>
          <w:spacing w:val="-2"/>
        </w:rPr>
      </w:pPr>
      <w:r w:rsidRPr="0081606E">
        <w:rPr>
          <w:spacing w:val="-2"/>
        </w:rPr>
        <w:t>Изпълнителите сключват договор за подизпълнение с подизпълнителите, посочени в офертата.</w:t>
      </w:r>
    </w:p>
    <w:p w14:paraId="1CA4CDBA" w14:textId="77777777" w:rsidR="00AD55CD" w:rsidRPr="0081606E" w:rsidRDefault="00AD55CD" w:rsidP="003624E5">
      <w:pPr>
        <w:pStyle w:val="a3"/>
        <w:spacing w:before="30" w:line="276" w:lineRule="auto"/>
        <w:ind w:left="0" w:right="129" w:firstLine="567"/>
        <w:rPr>
          <w:spacing w:val="-2"/>
        </w:rPr>
      </w:pPr>
      <w:r w:rsidRPr="0081606E">
        <w:rPr>
          <w:spacing w:val="-2"/>
        </w:rPr>
        <w:lastRenderedPageBreak/>
        <w:t>Възложителят изисква замяна на подизпълнител, който не отговаря на някое от условията по чл. 66, ал. 2 от ЗОП поради промяна в обстоятелствата преди сключване на договора за обществена поръчка.</w:t>
      </w:r>
    </w:p>
    <w:p w14:paraId="79750EF7" w14:textId="77777777" w:rsidR="00AD55CD" w:rsidRPr="0081606E" w:rsidRDefault="00AD55CD" w:rsidP="003624E5">
      <w:pPr>
        <w:pStyle w:val="a3"/>
        <w:spacing w:before="30" w:line="276" w:lineRule="auto"/>
        <w:ind w:left="0" w:right="129" w:firstLine="567"/>
        <w:rPr>
          <w:spacing w:val="-2"/>
        </w:rPr>
      </w:pPr>
      <w:r w:rsidRPr="0081606E">
        <w:rPr>
          <w:spacing w:val="-2"/>
        </w:rPr>
        <w:t>Подизпълнителите нямат право да превъзлагат една или повече от дейностите, които са включени в предмета на договора за подизпълнение. Не е нарушение на забраната доставката на стоки, материали или оборудване, необходими за изпълнението на обществената поръчка, когато такава доставка не включва монтаж, както и сключването на договори за услуги, които не са част от договора за обществената поръчка, съответно от договора за подизпълнение.</w:t>
      </w:r>
    </w:p>
    <w:p w14:paraId="1ACC14FD" w14:textId="77777777" w:rsidR="00AD55CD" w:rsidRPr="0081606E" w:rsidRDefault="00AD55CD" w:rsidP="00A0359F">
      <w:pPr>
        <w:pStyle w:val="a3"/>
        <w:spacing w:before="30" w:line="276" w:lineRule="auto"/>
        <w:ind w:left="0" w:right="129" w:firstLine="0"/>
        <w:rPr>
          <w:spacing w:val="-2"/>
        </w:rPr>
      </w:pPr>
      <w:r w:rsidRPr="0081606E">
        <w:rPr>
          <w:spacing w:val="-2"/>
        </w:rPr>
        <w:t>Когато частта от поръчката, която се изпълнява от подизпълнител, може да бъде предадена като отделен обект на изпълнителя или на възложителя, възложителят заплаща възнаграждение за тази част на подизпълнителя. Разплащанията се осъществяват въз основа на искане, отправено от подизпълнителя до възложителя чрез изпълнителя, който е длъжен да го предостави на възложителя в 15-дневен срок от получаването му. Към искането изпълнителят предоставя становище, от което да е видно дали оспорва плащанията или част от тях като недължими. Възложителят има право да откаже плащане, когато искането за плащане е оспорено, до момента на отстраняване на причината за отказа.</w:t>
      </w:r>
    </w:p>
    <w:p w14:paraId="224E001C" w14:textId="77777777" w:rsidR="00AD55CD" w:rsidRPr="0081606E" w:rsidRDefault="00AD55CD" w:rsidP="00A0359F">
      <w:pPr>
        <w:pStyle w:val="a3"/>
        <w:spacing w:before="30" w:line="276" w:lineRule="auto"/>
        <w:ind w:left="0" w:right="129" w:firstLine="0"/>
        <w:rPr>
          <w:spacing w:val="-2"/>
        </w:rPr>
      </w:pPr>
      <w:r w:rsidRPr="0081606E">
        <w:rPr>
          <w:spacing w:val="-2"/>
        </w:rPr>
        <w:t>Независимо от възможността за използване на подизпълнители отговорността за изпълнение на договора за обществена поръчка е на изпълнителя.</w:t>
      </w:r>
    </w:p>
    <w:p w14:paraId="2566EF9D" w14:textId="77777777" w:rsidR="00AD55CD" w:rsidRPr="0081606E" w:rsidRDefault="00AD55CD" w:rsidP="00A0359F">
      <w:pPr>
        <w:pStyle w:val="a3"/>
        <w:spacing w:before="30" w:line="276" w:lineRule="auto"/>
        <w:ind w:left="0" w:right="129" w:firstLine="0"/>
        <w:rPr>
          <w:spacing w:val="-2"/>
        </w:rPr>
      </w:pPr>
      <w:r w:rsidRPr="0081606E">
        <w:rPr>
          <w:spacing w:val="-2"/>
        </w:rPr>
        <w:t>При обществени поръчки за строителство, чието изпълнение се предоставя в обект на възложителя, след сключване на договора и най-късно преди започване на изпълнението му, изпълнителят уведомява възложителя за името, данните за контакт и представителите на подизпълнителите, посочени в офертата. Изпълнителят уведомява възложителя за всякакви промени в предоставената информация в хода на изпълнението на поръчката.</w:t>
      </w:r>
    </w:p>
    <w:p w14:paraId="790331C6" w14:textId="77777777" w:rsidR="00AD55CD" w:rsidRPr="0081606E" w:rsidRDefault="00AD55CD" w:rsidP="00A0359F">
      <w:pPr>
        <w:pStyle w:val="a3"/>
        <w:spacing w:before="30" w:line="276" w:lineRule="auto"/>
        <w:ind w:left="0" w:right="129" w:firstLine="0"/>
        <w:rPr>
          <w:spacing w:val="-2"/>
        </w:rPr>
      </w:pPr>
      <w:r w:rsidRPr="0081606E">
        <w:rPr>
          <w:spacing w:val="-2"/>
        </w:rPr>
        <w:t>Замяна или включване на подизпълнител по време на изпълнение на договор за обществена поръчка се допуска при необходимост, ако са изпълнени едновременно следните условия:</w:t>
      </w:r>
    </w:p>
    <w:p w14:paraId="0A996DAC"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1.</w:t>
      </w:r>
      <w:r w:rsidRPr="0081606E">
        <w:rPr>
          <w:spacing w:val="-2"/>
        </w:rPr>
        <w:tab/>
        <w:t>за новия подизпълнител не са налице основанията за отстраняване в процедурата;</w:t>
      </w:r>
    </w:p>
    <w:p w14:paraId="3B1112F6"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новият подизпълнител отговаря на критериите за подбор по отношение на дела и вида на дейностите, които ще изпълнява.</w:t>
      </w:r>
    </w:p>
    <w:p w14:paraId="1911390B" w14:textId="77777777" w:rsidR="00AD55CD" w:rsidRPr="0081606E" w:rsidRDefault="00AD55CD" w:rsidP="00A0359F">
      <w:pPr>
        <w:pStyle w:val="a3"/>
        <w:spacing w:before="30" w:line="276" w:lineRule="auto"/>
        <w:ind w:left="0" w:right="129" w:firstLine="0"/>
        <w:rPr>
          <w:spacing w:val="-2"/>
        </w:rPr>
      </w:pPr>
      <w:r w:rsidRPr="0081606E">
        <w:rPr>
          <w:spacing w:val="-2"/>
        </w:rPr>
        <w:t>При замяна или включване на подизпълнител изпълнителят представя на възложителя копие на договора с новия подизпълнител заедно с всички документи, които доказват изпълнението на условията по чл. 66, ал. 14 от ЗОП, в срок до три дни от неговото сключване.</w:t>
      </w:r>
    </w:p>
    <w:p w14:paraId="44C60E06" w14:textId="77777777" w:rsidR="00AD55CD" w:rsidRPr="0081606E" w:rsidRDefault="007C0CC1" w:rsidP="00A0359F">
      <w:pPr>
        <w:pStyle w:val="a3"/>
        <w:tabs>
          <w:tab w:val="left" w:pos="2244"/>
        </w:tabs>
        <w:spacing w:before="30" w:line="276" w:lineRule="auto"/>
        <w:ind w:left="0" w:right="129" w:firstLine="0"/>
        <w:rPr>
          <w:spacing w:val="-2"/>
        </w:rPr>
      </w:pPr>
      <w:r w:rsidRPr="0081606E">
        <w:rPr>
          <w:spacing w:val="-2"/>
        </w:rPr>
        <w:tab/>
      </w:r>
      <w:r w:rsidRPr="0081606E">
        <w:rPr>
          <w:noProof/>
          <w:spacing w:val="-2"/>
          <w:lang w:eastAsia="bg-BG"/>
        </w:rPr>
        <w:drawing>
          <wp:inline distT="0" distB="0" distL="0" distR="0" wp14:anchorId="6FF2FF1E" wp14:editId="6116E94B">
            <wp:extent cx="6179820" cy="403860"/>
            <wp:effectExtent l="0" t="0" r="0" b="0"/>
            <wp:docPr id="20" name="Картин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9820" cy="403860"/>
                    </a:xfrm>
                    <a:prstGeom prst="rect">
                      <a:avLst/>
                    </a:prstGeom>
                    <a:noFill/>
                  </pic:spPr>
                </pic:pic>
              </a:graphicData>
            </a:graphic>
          </wp:inline>
        </w:drawing>
      </w:r>
    </w:p>
    <w:p w14:paraId="49C12335" w14:textId="32BEC465" w:rsidR="001828C9" w:rsidRPr="0081606E" w:rsidRDefault="001828C9" w:rsidP="00A0359F">
      <w:pPr>
        <w:pStyle w:val="a3"/>
        <w:spacing w:before="30" w:line="276" w:lineRule="auto"/>
        <w:ind w:left="0" w:right="129" w:firstLine="0"/>
        <w:rPr>
          <w:b/>
          <w:spacing w:val="-2"/>
        </w:rPr>
      </w:pPr>
      <w:r w:rsidRPr="0081606E">
        <w:rPr>
          <w:b/>
          <w:spacing w:val="-2"/>
        </w:rPr>
        <w:t>Важно! Прилага се и за двете обособени позиции!</w:t>
      </w:r>
    </w:p>
    <w:p w14:paraId="7D14CA67" w14:textId="67B299BF" w:rsidR="00AD55CD" w:rsidRPr="0081606E" w:rsidRDefault="00AD55CD" w:rsidP="00A0359F">
      <w:pPr>
        <w:pStyle w:val="a3"/>
        <w:spacing w:before="30" w:line="276" w:lineRule="auto"/>
        <w:ind w:left="0" w:right="129" w:firstLine="0"/>
        <w:rPr>
          <w:spacing w:val="-2"/>
        </w:rPr>
      </w:pPr>
      <w:r w:rsidRPr="0081606E">
        <w:rPr>
          <w:spacing w:val="-2"/>
        </w:rPr>
        <w:t>I.</w:t>
      </w:r>
      <w:r w:rsidRPr="0081606E">
        <w:rPr>
          <w:spacing w:val="-2"/>
        </w:rPr>
        <w:tab/>
        <w:t>Възложителят отстранява от участие в процедурата за възлагане на обществена поръчка участник, за когото са налице едно или повече от обстоятелствата по чл. 54, ал. 1 от ЗОП:</w:t>
      </w:r>
    </w:p>
    <w:p w14:paraId="6F4B2AD2" w14:textId="0E49C526" w:rsidR="00AD55CD" w:rsidRPr="0081606E" w:rsidRDefault="00AD55CD" w:rsidP="00A0359F">
      <w:pPr>
        <w:pStyle w:val="a3"/>
        <w:tabs>
          <w:tab w:val="left" w:pos="851"/>
        </w:tabs>
        <w:spacing w:before="30" w:line="276" w:lineRule="auto"/>
        <w:ind w:left="0" w:right="129" w:firstLine="0"/>
        <w:rPr>
          <w:spacing w:val="-2"/>
        </w:rPr>
      </w:pPr>
      <w:r w:rsidRPr="0081606E">
        <w:rPr>
          <w:spacing w:val="-2"/>
        </w:rPr>
        <w:t>1.</w:t>
      </w:r>
      <w:r w:rsidRPr="0081606E">
        <w:rPr>
          <w:spacing w:val="-2"/>
        </w:rPr>
        <w:tab/>
        <w:t xml:space="preserve">е осъден с влязла в сила присъда, за престъпление по </w:t>
      </w:r>
      <w:r w:rsidR="00B3227C" w:rsidRPr="00B3227C">
        <w:rPr>
          <w:spacing w:val="-2"/>
        </w:rPr>
        <w:t>чл. 114а - 114т</w:t>
      </w:r>
      <w:r w:rsidRPr="0081606E">
        <w:rPr>
          <w:spacing w:val="-2"/>
        </w:rPr>
        <w:t xml:space="preserve">, чл. 159а - 159г, чл. 172, чл. 192а, чл. 194 - 217, чл. 219 - 252, чл. 253 - 260, чл. 301 - 307, чл. 321, 321а и чл. 352 -353е </w:t>
      </w:r>
      <w:r w:rsidRPr="0081606E">
        <w:rPr>
          <w:spacing w:val="-2"/>
        </w:rPr>
        <w:lastRenderedPageBreak/>
        <w:t>от Наказателния кодекс;</w:t>
      </w:r>
    </w:p>
    <w:p w14:paraId="31B6A224" w14:textId="29E52F72" w:rsidR="00AD55CD" w:rsidRPr="003624E5" w:rsidRDefault="00AD55CD" w:rsidP="00A0359F">
      <w:pPr>
        <w:pStyle w:val="a3"/>
        <w:spacing w:before="30" w:line="276" w:lineRule="auto"/>
        <w:ind w:left="0" w:right="129" w:firstLine="0"/>
        <w:rPr>
          <w:spacing w:val="-2"/>
        </w:rPr>
      </w:pPr>
      <w:r w:rsidRPr="003624E5">
        <w:rPr>
          <w:spacing w:val="-2"/>
        </w:rPr>
        <w:t xml:space="preserve">Липсата на основанията по </w:t>
      </w:r>
      <w:r w:rsidR="00B3227C" w:rsidRPr="00B3227C">
        <w:rPr>
          <w:spacing w:val="-2"/>
        </w:rPr>
        <w:t>чл. 114а - 114т</w:t>
      </w:r>
      <w:r w:rsidRPr="003624E5">
        <w:rPr>
          <w:spacing w:val="-2"/>
        </w:rPr>
        <w:t>, чл.159а– 159г, чл. 192а, чл. 209-213, чл. 253- 253б, чл. 301-307, чл. 321 и чл. 321а от НК се посочват в Част ІІІ: Основания за изключване, буква А: Основания, свързани с наказателни присъди в ЕЕДОП.</w:t>
      </w:r>
    </w:p>
    <w:p w14:paraId="46770FA0" w14:textId="58A17B30" w:rsidR="00AD55CD" w:rsidRPr="003624E5" w:rsidRDefault="00AD55CD" w:rsidP="00A0359F">
      <w:pPr>
        <w:pStyle w:val="a3"/>
        <w:spacing w:before="30" w:line="276" w:lineRule="auto"/>
        <w:ind w:left="0" w:right="129" w:firstLine="0"/>
        <w:rPr>
          <w:spacing w:val="-2"/>
        </w:rPr>
      </w:pPr>
      <w:r w:rsidRPr="003624E5">
        <w:rPr>
          <w:spacing w:val="-2"/>
        </w:rPr>
        <w:t xml:space="preserve">Липсата на основанията по чл. 172 от НК се посочват в Част ІІІ: Основания за изключване, буква В: Основания, свързани с несъстоятелност, конфликт на интереси </w:t>
      </w:r>
      <w:r w:rsidR="009A0DE6" w:rsidRPr="003624E5">
        <w:rPr>
          <w:spacing w:val="-2"/>
        </w:rPr>
        <w:t>и тежко професионално нарушение, въпрос „Нарушение на задълженията в областта на трудовото право“</w:t>
      </w:r>
      <w:r w:rsidR="003F4D5B" w:rsidRPr="003624E5">
        <w:rPr>
          <w:spacing w:val="-2"/>
        </w:rPr>
        <w:t xml:space="preserve"> от ЕЕДОП</w:t>
      </w:r>
      <w:r w:rsidR="009A0DE6" w:rsidRPr="003624E5">
        <w:rPr>
          <w:spacing w:val="-2"/>
        </w:rPr>
        <w:t>.</w:t>
      </w:r>
    </w:p>
    <w:p w14:paraId="5ACB9DFD" w14:textId="7FED3833" w:rsidR="009A0DE6" w:rsidRPr="003624E5" w:rsidRDefault="009A0DE6" w:rsidP="00A0359F">
      <w:pPr>
        <w:pStyle w:val="a3"/>
        <w:spacing w:before="30" w:line="276" w:lineRule="auto"/>
        <w:ind w:left="0" w:right="129" w:firstLine="0"/>
        <w:rPr>
          <w:spacing w:val="-2"/>
        </w:rPr>
      </w:pPr>
      <w:r w:rsidRPr="003624E5">
        <w:rPr>
          <w:spacing w:val="-2"/>
        </w:rPr>
        <w:t xml:space="preserve">Липсата на основанията по чл. 255б от НК се посочват в Част </w:t>
      </w:r>
      <w:r w:rsidRPr="003624E5">
        <w:rPr>
          <w:spacing w:val="-2"/>
          <w:lang w:val="en-GB"/>
        </w:rPr>
        <w:t>III</w:t>
      </w:r>
      <w:r w:rsidRPr="003624E5">
        <w:rPr>
          <w:spacing w:val="-2"/>
          <w:lang w:val="en-US"/>
        </w:rPr>
        <w:t xml:space="preserve">: </w:t>
      </w:r>
      <w:r w:rsidRPr="003624E5">
        <w:rPr>
          <w:spacing w:val="-2"/>
        </w:rPr>
        <w:t>Основания за изключване, буква В: Основания, свързани с несъстоятелност, конфликт на интереси и тежко професионално нарушение, въпрос „Нарушение на задължения в областта на екологичното право“</w:t>
      </w:r>
      <w:r w:rsidR="003F4D5B" w:rsidRPr="003624E5">
        <w:rPr>
          <w:spacing w:val="-2"/>
        </w:rPr>
        <w:t xml:space="preserve"> от ЕЕДОП</w:t>
      </w:r>
      <w:r w:rsidRPr="003624E5">
        <w:rPr>
          <w:spacing w:val="-2"/>
        </w:rPr>
        <w:t>.</w:t>
      </w:r>
    </w:p>
    <w:p w14:paraId="49E43103" w14:textId="5F654EFD" w:rsidR="009A0DE6" w:rsidRPr="003624E5" w:rsidRDefault="009A0DE6" w:rsidP="00A0359F">
      <w:pPr>
        <w:pStyle w:val="a3"/>
        <w:spacing w:before="30" w:line="276" w:lineRule="auto"/>
        <w:ind w:left="0" w:right="129" w:firstLine="0"/>
        <w:rPr>
          <w:spacing w:val="-2"/>
        </w:rPr>
      </w:pPr>
      <w:r w:rsidRPr="003624E5">
        <w:rPr>
          <w:spacing w:val="-2"/>
        </w:rPr>
        <w:t xml:space="preserve">Липсата на основанията по чл. 352-353е от НК се посочват в Част </w:t>
      </w:r>
      <w:r w:rsidRPr="003624E5">
        <w:rPr>
          <w:spacing w:val="-2"/>
          <w:lang w:val="en-GB"/>
        </w:rPr>
        <w:t>III</w:t>
      </w:r>
      <w:r w:rsidRPr="003624E5">
        <w:rPr>
          <w:spacing w:val="-2"/>
          <w:lang w:val="en-US"/>
        </w:rPr>
        <w:t xml:space="preserve">: </w:t>
      </w:r>
      <w:r w:rsidRPr="003624E5">
        <w:rPr>
          <w:spacing w:val="-2"/>
        </w:rPr>
        <w:t>Основания за изключване, буква В: Основания, свързани с несъстоятелност, конфликт на интереси и тежко професионално нарушение, въпрос „Нарушение на задължения в областта на социалното право“</w:t>
      </w:r>
      <w:r w:rsidR="003F4D5B" w:rsidRPr="003624E5">
        <w:rPr>
          <w:spacing w:val="-2"/>
        </w:rPr>
        <w:t xml:space="preserve"> от ЕЕДОП</w:t>
      </w:r>
      <w:r w:rsidRPr="003624E5">
        <w:rPr>
          <w:spacing w:val="-2"/>
        </w:rPr>
        <w:t>.</w:t>
      </w:r>
    </w:p>
    <w:p w14:paraId="609F5114" w14:textId="31FE9BF4" w:rsidR="00AD55CD" w:rsidRPr="003624E5" w:rsidRDefault="00AD55CD" w:rsidP="00A0359F">
      <w:pPr>
        <w:pStyle w:val="a3"/>
        <w:spacing w:before="30" w:line="276" w:lineRule="auto"/>
        <w:ind w:left="0" w:right="129" w:firstLine="0"/>
        <w:rPr>
          <w:spacing w:val="-2"/>
        </w:rPr>
      </w:pPr>
      <w:r w:rsidRPr="003624E5">
        <w:rPr>
          <w:spacing w:val="-2"/>
        </w:rPr>
        <w:t>Липсата на основанията по чл. 194-208, чл. 213а-217, чл. 219-252, чл. 254а</w:t>
      </w:r>
      <w:r w:rsidR="000B2C4B" w:rsidRPr="003624E5">
        <w:rPr>
          <w:spacing w:val="-2"/>
        </w:rPr>
        <w:t>-255а</w:t>
      </w:r>
      <w:r w:rsidR="00E876FA" w:rsidRPr="003624E5">
        <w:rPr>
          <w:spacing w:val="-2"/>
        </w:rPr>
        <w:t>, чл. 256</w:t>
      </w:r>
      <w:r w:rsidRPr="003624E5">
        <w:rPr>
          <w:spacing w:val="-2"/>
        </w:rPr>
        <w:t xml:space="preserve">-260 от НК се посочват в Част ІІІ: Основания за изключване, буква Г: </w:t>
      </w:r>
      <w:r w:rsidR="00E876FA" w:rsidRPr="003624E5">
        <w:rPr>
          <w:spacing w:val="-2"/>
        </w:rPr>
        <w:t>Специфични национални основания за изключване от ЕЕДОП.</w:t>
      </w:r>
    </w:p>
    <w:p w14:paraId="5AF651F1" w14:textId="77777777" w:rsidR="00AD55CD" w:rsidRPr="0081606E" w:rsidRDefault="00AD55CD" w:rsidP="00A0359F">
      <w:pPr>
        <w:pStyle w:val="a3"/>
        <w:spacing w:before="30" w:line="276" w:lineRule="auto"/>
        <w:ind w:left="0" w:right="129" w:firstLine="0"/>
        <w:rPr>
          <w:spacing w:val="-2"/>
        </w:rPr>
      </w:pPr>
      <w:r w:rsidRPr="0081606E">
        <w:rPr>
          <w:spacing w:val="-2"/>
        </w:rPr>
        <w:t>Основанията по т. 1. се отнасят и за лицата, които представляват участника и за членовете на неговите управителни и надзорни органи съгласно регистъра, в който е вписан участникът или, ако има такъв, или документите, удостоверяващи правосубектността му. Когато в състава на тези органи участва юридическо лице, основанията се отнасят и за физическите лица, които го представляват съгласно регистъра, в който е вписано юридическото лице, ако има такъв, или документите, удостоверяващи правосубектността му.</w:t>
      </w:r>
    </w:p>
    <w:p w14:paraId="36B2770C" w14:textId="77777777" w:rsidR="00AD55CD" w:rsidRPr="0081606E" w:rsidRDefault="00AD55CD" w:rsidP="00A0359F">
      <w:pPr>
        <w:pStyle w:val="a3"/>
        <w:spacing w:before="30" w:line="276" w:lineRule="auto"/>
        <w:ind w:left="0" w:right="129" w:firstLine="0"/>
        <w:rPr>
          <w:spacing w:val="-2"/>
        </w:rPr>
      </w:pPr>
      <w:r w:rsidRPr="0081606E">
        <w:rPr>
          <w:spacing w:val="-2"/>
        </w:rPr>
        <w:t>В случаите, когато участникът, или юридическо лице в състава на негов контролен или управителен орган се представлява от физическо лице по пълномощие, основанията по т. 1. се отнасят и за това физическо лице.</w:t>
      </w:r>
    </w:p>
    <w:p w14:paraId="778DE1CB"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е осъден с влязла в сила присъда, за престъпление, аналогично на тези по т. 1., в друга държава членка или трета страна;</w:t>
      </w:r>
    </w:p>
    <w:p w14:paraId="191C322B" w14:textId="77777777" w:rsidR="00AD55CD" w:rsidRPr="0081606E" w:rsidRDefault="00AD55CD" w:rsidP="00A0359F">
      <w:pPr>
        <w:pStyle w:val="a3"/>
        <w:spacing w:before="30" w:line="276" w:lineRule="auto"/>
        <w:ind w:left="0" w:right="129" w:firstLine="0"/>
        <w:rPr>
          <w:spacing w:val="-2"/>
        </w:rPr>
      </w:pPr>
      <w:r w:rsidRPr="0081606E">
        <w:rPr>
          <w:spacing w:val="-2"/>
        </w:rPr>
        <w:t>Основанията по т. 2. се отнасят и за лицата, които представляват участника и за членовете на неговите управителни и надзорни органи съгласно регистъра, в който е вписан участникът, ако има такъв, или документите, удостоверяващи правосубектността му. Когато в състава на тези органи участва юридическо</w:t>
      </w:r>
      <w:r w:rsidR="00BD6BD9" w:rsidRPr="0081606E">
        <w:rPr>
          <w:spacing w:val="-2"/>
        </w:rPr>
        <w:t xml:space="preserve"> лице, основанията се отнася</w:t>
      </w:r>
      <w:r w:rsidRPr="0081606E">
        <w:rPr>
          <w:spacing w:val="-2"/>
        </w:rPr>
        <w:t xml:space="preserve"> и </w:t>
      </w:r>
      <w:r w:rsidR="00BD6BD9" w:rsidRPr="0081606E">
        <w:rPr>
          <w:spacing w:val="-2"/>
        </w:rPr>
        <w:t>за</w:t>
      </w:r>
      <w:r w:rsidRPr="0081606E">
        <w:rPr>
          <w:spacing w:val="-2"/>
        </w:rPr>
        <w:t xml:space="preserve"> физическите лица, които го представляват съгласно регистъра, в който е вписано юридическото лице, ако има такъв, или документите, удостоверяващи правосубектността му.</w:t>
      </w:r>
    </w:p>
    <w:p w14:paraId="69BD5431" w14:textId="77777777" w:rsidR="00AD55CD" w:rsidRPr="0081606E" w:rsidRDefault="00AD55CD" w:rsidP="00A0359F">
      <w:pPr>
        <w:pStyle w:val="a3"/>
        <w:spacing w:before="30" w:line="276" w:lineRule="auto"/>
        <w:ind w:left="0" w:right="129" w:firstLine="0"/>
        <w:rPr>
          <w:spacing w:val="-2"/>
        </w:rPr>
      </w:pPr>
      <w:r w:rsidRPr="0081606E">
        <w:rPr>
          <w:spacing w:val="-2"/>
        </w:rPr>
        <w:t>В случаите, когато участникът, или юридическо лице в състава на негов контролен или управителен орган се представлява от физическо лице по пълномощие, основанията по т. 2. се отнасят и за това физическо лице.</w:t>
      </w:r>
    </w:p>
    <w:p w14:paraId="1F53BAF6"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3.</w:t>
      </w:r>
      <w:r w:rsidRPr="0081606E">
        <w:rPr>
          <w:spacing w:val="-2"/>
        </w:rPr>
        <w:tab/>
        <w:t xml:space="preserve">има задължения за данъци и задължителни осигурителни вноски по смисъла на чл. 162, ал. 2, т. 1 от Данъчно-осигурителния процесуален кодекс и лихвите по тях към държавата или към общината по седалището на възложителя и на участника, или аналогични задължения </w:t>
      </w:r>
      <w:r w:rsidRPr="0081606E">
        <w:rPr>
          <w:spacing w:val="-2"/>
        </w:rPr>
        <w:lastRenderedPageBreak/>
        <w:t>съгласно законодателството на държавата, в която участникът е установен, доказани с влязъл в сила акт на компетентен орган. Това ограничение не се прилага в случаите на чл. 54, ал. 5 от ЗОП;</w:t>
      </w:r>
    </w:p>
    <w:p w14:paraId="6A383D11" w14:textId="77777777" w:rsidR="00AD55CD" w:rsidRPr="003624E5" w:rsidRDefault="00AD55CD" w:rsidP="00A0359F">
      <w:pPr>
        <w:pStyle w:val="a3"/>
        <w:spacing w:before="30" w:line="276" w:lineRule="auto"/>
        <w:ind w:left="0" w:right="129" w:firstLine="0"/>
        <w:rPr>
          <w:spacing w:val="-2"/>
        </w:rPr>
      </w:pPr>
      <w:r w:rsidRPr="003624E5">
        <w:rPr>
          <w:spacing w:val="-2"/>
        </w:rPr>
        <w:t>Забележка: Информацията по т. 3. може да бъде получена от НАП по седалището на участника.</w:t>
      </w:r>
    </w:p>
    <w:p w14:paraId="0A8B9CE1" w14:textId="77777777" w:rsidR="00AD55CD" w:rsidRPr="003624E5" w:rsidRDefault="00AD55CD" w:rsidP="00A0359F">
      <w:pPr>
        <w:pStyle w:val="a3"/>
        <w:spacing w:before="30" w:line="276" w:lineRule="auto"/>
        <w:ind w:left="0" w:right="129" w:firstLine="0"/>
        <w:rPr>
          <w:spacing w:val="-2"/>
        </w:rPr>
      </w:pPr>
      <w:r w:rsidRPr="003624E5">
        <w:rPr>
          <w:spacing w:val="-2"/>
        </w:rPr>
        <w:t>Обстоятелствата по т. 3. се посочват в Част ІІІ: Основания за изключване, буква Б: Основания, свързани с плащането на данъци или социалноосигурителни вноски в ЕЕДОП.</w:t>
      </w:r>
    </w:p>
    <w:p w14:paraId="1EDC50CA"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4.</w:t>
      </w:r>
      <w:r w:rsidRPr="0081606E">
        <w:rPr>
          <w:spacing w:val="-2"/>
        </w:rPr>
        <w:tab/>
        <w:t>е налице неравнопоставеност в случаите по чл. 44, ал. 5 от ЗОП;</w:t>
      </w:r>
    </w:p>
    <w:p w14:paraId="25418DE0" w14:textId="596BB526" w:rsidR="00200766" w:rsidRPr="003624E5" w:rsidRDefault="00200766" w:rsidP="00A0359F">
      <w:pPr>
        <w:pStyle w:val="a3"/>
        <w:tabs>
          <w:tab w:val="left" w:pos="851"/>
        </w:tabs>
        <w:spacing w:before="30" w:line="276" w:lineRule="auto"/>
        <w:ind w:left="0" w:right="129" w:firstLine="0"/>
        <w:rPr>
          <w:spacing w:val="-2"/>
        </w:rPr>
      </w:pPr>
      <w:r w:rsidRPr="003624E5">
        <w:rPr>
          <w:spacing w:val="-2"/>
        </w:rPr>
        <w:t xml:space="preserve">Обстоятелствата по т. 4 се посочват в Част </w:t>
      </w:r>
      <w:r w:rsidRPr="003624E5">
        <w:rPr>
          <w:spacing w:val="-2"/>
          <w:lang w:val="en-GB"/>
        </w:rPr>
        <w:t>III</w:t>
      </w:r>
      <w:r w:rsidRPr="003624E5">
        <w:rPr>
          <w:spacing w:val="-2"/>
          <w:lang w:val="en-US"/>
        </w:rPr>
        <w:t xml:space="preserve">: </w:t>
      </w:r>
      <w:r w:rsidRPr="003624E5">
        <w:rPr>
          <w:spacing w:val="-2"/>
        </w:rPr>
        <w:t>Основания за изключване, буква В: Основания свъ</w:t>
      </w:r>
      <w:r w:rsidR="00CA536F" w:rsidRPr="003624E5">
        <w:rPr>
          <w:spacing w:val="-2"/>
        </w:rPr>
        <w:t>р</w:t>
      </w:r>
      <w:r w:rsidRPr="003624E5">
        <w:rPr>
          <w:spacing w:val="-2"/>
        </w:rPr>
        <w:t>зани с несъстоятелност, конфликт на интереси и професионално нарушение, въпрос „Пряко или косвено участие в подготовката на процедура за възлагане на обществена поръчка“</w:t>
      </w:r>
      <w:r w:rsidR="00DD0671" w:rsidRPr="003624E5">
        <w:rPr>
          <w:spacing w:val="-2"/>
        </w:rPr>
        <w:t xml:space="preserve"> от ЕЕДОП.</w:t>
      </w:r>
    </w:p>
    <w:p w14:paraId="05141C32"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5.</w:t>
      </w:r>
      <w:r w:rsidRPr="0081606E">
        <w:rPr>
          <w:spacing w:val="-2"/>
        </w:rPr>
        <w:tab/>
        <w:t>е установено, че:</w:t>
      </w:r>
    </w:p>
    <w:p w14:paraId="6F8A503A" w14:textId="77777777" w:rsidR="00AD55CD" w:rsidRPr="0081606E" w:rsidRDefault="00AD55CD" w:rsidP="00A0359F">
      <w:pPr>
        <w:pStyle w:val="a3"/>
        <w:spacing w:before="30" w:line="276" w:lineRule="auto"/>
        <w:ind w:left="0" w:right="129" w:firstLine="0"/>
        <w:rPr>
          <w:spacing w:val="-2"/>
        </w:rPr>
      </w:pPr>
      <w:r w:rsidRPr="0081606E">
        <w:rPr>
          <w:spacing w:val="-2"/>
        </w:rPr>
        <w:t>а) е представил документ с невярно съдържание, с който се доказва декларираната липса на основания за отстраняване или декларираното изпълнение на критериите за подбор;</w:t>
      </w:r>
    </w:p>
    <w:p w14:paraId="2834A567" w14:textId="77777777" w:rsidR="00AD55CD" w:rsidRPr="0081606E" w:rsidRDefault="00AD55CD" w:rsidP="00A0359F">
      <w:pPr>
        <w:pStyle w:val="a3"/>
        <w:spacing w:before="30" w:line="276" w:lineRule="auto"/>
        <w:ind w:left="0" w:right="129" w:firstLine="0"/>
        <w:rPr>
          <w:spacing w:val="-2"/>
        </w:rPr>
      </w:pPr>
      <w:r w:rsidRPr="0081606E">
        <w:rPr>
          <w:spacing w:val="-2"/>
        </w:rPr>
        <w:t>б) не е предоставил изискваща се информация, свързана с удостоверяване липсата на основания за отстраняване или изпълнението на критериите за подбор;</w:t>
      </w:r>
    </w:p>
    <w:p w14:paraId="567FC81A" w14:textId="48CB5ABC" w:rsidR="00200766" w:rsidRPr="0081606E" w:rsidRDefault="00200766" w:rsidP="00A0359F">
      <w:pPr>
        <w:pStyle w:val="a3"/>
        <w:spacing w:before="30" w:line="276" w:lineRule="auto"/>
        <w:ind w:left="0" w:right="129" w:firstLine="0"/>
        <w:rPr>
          <w:i/>
          <w:spacing w:val="-2"/>
        </w:rPr>
      </w:pPr>
      <w:r w:rsidRPr="003624E5">
        <w:rPr>
          <w:spacing w:val="-2"/>
        </w:rPr>
        <w:t xml:space="preserve">Липсата на обстоятелствата по т. 5 се посочват в </w:t>
      </w:r>
      <w:r w:rsidR="00DD0671" w:rsidRPr="003624E5">
        <w:rPr>
          <w:spacing w:val="-2"/>
        </w:rPr>
        <w:t xml:space="preserve">Част </w:t>
      </w:r>
      <w:r w:rsidR="00DD0671" w:rsidRPr="003624E5">
        <w:rPr>
          <w:spacing w:val="-2"/>
          <w:lang w:val="en-GB"/>
        </w:rPr>
        <w:t>III</w:t>
      </w:r>
      <w:r w:rsidR="00DD0671" w:rsidRPr="003624E5">
        <w:rPr>
          <w:spacing w:val="-2"/>
          <w:lang w:val="en-US"/>
        </w:rPr>
        <w:t xml:space="preserve">: </w:t>
      </w:r>
      <w:r w:rsidR="00DD0671" w:rsidRPr="003624E5">
        <w:rPr>
          <w:spacing w:val="-2"/>
        </w:rPr>
        <w:t>Основания за изключване, буква В: Основания свъ</w:t>
      </w:r>
      <w:r w:rsidR="00F67DB6" w:rsidRPr="003624E5">
        <w:rPr>
          <w:spacing w:val="-2"/>
        </w:rPr>
        <w:t>р</w:t>
      </w:r>
      <w:r w:rsidR="00DD0671" w:rsidRPr="003624E5">
        <w:rPr>
          <w:spacing w:val="-2"/>
        </w:rPr>
        <w:t>зани с несъстоятелност, конфликт на интереси и професионално нарушение, въпрос „Подаване на неверни данни, укриване на информация, непредставяне на придружаващи документи и получаване на поверителна информация по процедурата“ от ЕЕДОП</w:t>
      </w:r>
      <w:r w:rsidR="00DD0671" w:rsidRPr="0081606E">
        <w:rPr>
          <w:i/>
          <w:spacing w:val="-2"/>
        </w:rPr>
        <w:t>.</w:t>
      </w:r>
    </w:p>
    <w:p w14:paraId="06BA1C4A"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6.</w:t>
      </w:r>
      <w:r w:rsidRPr="0081606E">
        <w:rPr>
          <w:spacing w:val="-2"/>
        </w:rPr>
        <w:tab/>
        <w:t>е установено с влязло в сила наказателно постановление или съдебно решение, нарушение на чл. 61, ал. 1, чл. 62, ал. 1 или 3, чл. 63, ал. 1 или 2, чл. 118, чл. 128, чл. 228, ал. 3, чл. 245 и чл. 301 – 305 от Кодекса на труда или чл. 13, ал. 1 от Закона за трудовата миграция и трудовата мобилност или аналогични задължения, установени с акт на компетентен орган, съгласно законодателството на държавата, в която участникът е установен;</w:t>
      </w:r>
    </w:p>
    <w:p w14:paraId="3335D995" w14:textId="24C0EA87" w:rsidR="003F4D5B" w:rsidRPr="003624E5" w:rsidRDefault="003F4D5B" w:rsidP="00A0359F">
      <w:pPr>
        <w:pStyle w:val="a3"/>
        <w:spacing w:before="30" w:line="276" w:lineRule="auto"/>
        <w:ind w:left="0" w:right="129" w:firstLine="0"/>
        <w:rPr>
          <w:spacing w:val="-2"/>
        </w:rPr>
      </w:pPr>
      <w:r w:rsidRPr="003624E5">
        <w:rPr>
          <w:spacing w:val="-2"/>
        </w:rPr>
        <w:t>Липсата на основанията по т. 6 се посочват в Част ІІІ: Основания за изключване, буква В: Основания, свързани с несъстоятелност, конфликт на интереси и тежко професионално нарушение, въпрос „Нарушение на задълженията в областта на трудовото право“ от ЕЕДОП.</w:t>
      </w:r>
    </w:p>
    <w:p w14:paraId="49BDE8FB"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7.</w:t>
      </w:r>
      <w:r w:rsidRPr="0081606E">
        <w:rPr>
          <w:spacing w:val="-2"/>
        </w:rPr>
        <w:tab/>
        <w:t>е налице конфликт на интереси, който не може да бъде отстранен.</w:t>
      </w:r>
    </w:p>
    <w:p w14:paraId="159FD188" w14:textId="77777777" w:rsidR="00AD55CD" w:rsidRPr="003624E5" w:rsidRDefault="00AD55CD" w:rsidP="00A0359F">
      <w:pPr>
        <w:pStyle w:val="a3"/>
        <w:spacing w:before="30" w:line="276" w:lineRule="auto"/>
        <w:ind w:left="0" w:right="129" w:firstLine="0"/>
        <w:rPr>
          <w:spacing w:val="-2"/>
        </w:rPr>
      </w:pPr>
      <w:r w:rsidRPr="003624E5">
        <w:rPr>
          <w:spacing w:val="-2"/>
        </w:rPr>
        <w:t>Основанията по т. 7. се отнасят и за лицата, които представляват участника и за членовете на неговите управителни и надзорни органи съгласно регистъра, в който е вписан участникът, ако има такъв, или документите, удостоверяващи правосубектността му. Когато в състава на тези органи участва юридическо лице, основанията се отнасят за физическите лица, които го представляват съгласно регистъра, в който е вписано юридическото лице, ако има такъв, или документите, удостоверяващи правосубектността му</w:t>
      </w:r>
    </w:p>
    <w:p w14:paraId="2F361AE9" w14:textId="77777777" w:rsidR="00AD55CD" w:rsidRPr="003624E5" w:rsidRDefault="00AD55CD" w:rsidP="00A0359F">
      <w:pPr>
        <w:pStyle w:val="a3"/>
        <w:spacing w:before="30" w:line="276" w:lineRule="auto"/>
        <w:ind w:left="0" w:right="129" w:firstLine="0"/>
        <w:rPr>
          <w:spacing w:val="-2"/>
        </w:rPr>
      </w:pPr>
      <w:r w:rsidRPr="003624E5">
        <w:rPr>
          <w:spacing w:val="-2"/>
        </w:rPr>
        <w:t>В случаите, когато участникът, или юридическо лице в състава на негов контролен или управителен орган се представлява от физическо лице по пълномощие, основанията по т. 7. се отнасят и за това физическо лице.</w:t>
      </w:r>
    </w:p>
    <w:p w14:paraId="04E15A12" w14:textId="1FCBFC53" w:rsidR="00541677" w:rsidRPr="003624E5" w:rsidRDefault="00541677" w:rsidP="00A0359F">
      <w:pPr>
        <w:pStyle w:val="a3"/>
        <w:spacing w:before="30" w:line="276" w:lineRule="auto"/>
        <w:ind w:left="0" w:right="129" w:firstLine="0"/>
        <w:rPr>
          <w:spacing w:val="-2"/>
        </w:rPr>
      </w:pPr>
      <w:r w:rsidRPr="003624E5">
        <w:rPr>
          <w:spacing w:val="-2"/>
        </w:rPr>
        <w:t xml:space="preserve">Липсата на основания по т. 7 се посочват в Част </w:t>
      </w:r>
      <w:r w:rsidRPr="003624E5">
        <w:rPr>
          <w:spacing w:val="-2"/>
          <w:lang w:val="en-GB"/>
        </w:rPr>
        <w:t>III</w:t>
      </w:r>
      <w:r w:rsidRPr="003624E5">
        <w:rPr>
          <w:spacing w:val="-2"/>
          <w:lang w:val="en-US"/>
        </w:rPr>
        <w:t xml:space="preserve"> </w:t>
      </w:r>
      <w:r w:rsidRPr="003624E5">
        <w:rPr>
          <w:spacing w:val="-2"/>
        </w:rPr>
        <w:t xml:space="preserve">„Основания за изключване“, Раздел „В“: </w:t>
      </w:r>
      <w:r w:rsidRPr="003624E5">
        <w:rPr>
          <w:spacing w:val="-2"/>
        </w:rPr>
        <w:lastRenderedPageBreak/>
        <w:t>Основания свързани с несъстоятелност, конфликт на интереси и професионално нарушение“, въпрос: „Конфликт на интереси, свъ</w:t>
      </w:r>
      <w:r w:rsidR="00E735B4" w:rsidRPr="003624E5">
        <w:rPr>
          <w:spacing w:val="-2"/>
        </w:rPr>
        <w:t>р</w:t>
      </w:r>
      <w:r w:rsidRPr="003624E5">
        <w:rPr>
          <w:spacing w:val="-2"/>
        </w:rPr>
        <w:t>зан с участието в процедурата по възлагане на обществена поръчка“ от ЕЕДОП.</w:t>
      </w:r>
    </w:p>
    <w:p w14:paraId="49B32194" w14:textId="77777777" w:rsidR="00AD55CD" w:rsidRPr="0081606E" w:rsidRDefault="00AD55CD" w:rsidP="00A0359F">
      <w:pPr>
        <w:pStyle w:val="a3"/>
        <w:spacing w:before="30" w:line="276" w:lineRule="auto"/>
        <w:ind w:left="0" w:right="129" w:firstLine="0"/>
        <w:rPr>
          <w:spacing w:val="-2"/>
        </w:rPr>
      </w:pPr>
      <w:r w:rsidRPr="0081606E">
        <w:rPr>
          <w:spacing w:val="-2"/>
        </w:rPr>
        <w:t>Участник за когото са налице основанията по чл.54, ал.1 от ЗОП, има право да представи доказателства, че е предприел мерки, които гарантират неговата надеждност, въпреки наличието на съответното основание за отстраняване. За тази цел участникът може да докаже, че:</w:t>
      </w:r>
    </w:p>
    <w:p w14:paraId="781C08CC"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1.</w:t>
      </w:r>
      <w:r w:rsidRPr="0081606E">
        <w:rPr>
          <w:spacing w:val="-2"/>
        </w:rPr>
        <w:tab/>
        <w:t>е погасил задълженията си по т. 3 по-горе, включително начислените лихви и/или глоби или че те са разсрочени, отсрочени или обезпечени;</w:t>
      </w:r>
    </w:p>
    <w:p w14:paraId="668A78BC"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е платил или е в процес на изплащане на дължимо обезщетение за всички вреди, настъпили в резултат от извършеното от него престъпление или нарушение;</w:t>
      </w:r>
    </w:p>
    <w:p w14:paraId="6946C399"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3.</w:t>
      </w:r>
      <w:r w:rsidRPr="0081606E">
        <w:rPr>
          <w:spacing w:val="-2"/>
        </w:rPr>
        <w:tab/>
        <w:t>е изяснил изчерпателно фактите и обстоятелствата, като активно е съдействал на компетентните органи, и е изпълнил конкретни предписания, технически, организационни и кадрови мерки, чрез които да се предотвратят нови престъпления или нарушения;</w:t>
      </w:r>
    </w:p>
    <w:p w14:paraId="5ACAB5B9"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4.</w:t>
      </w:r>
      <w:r w:rsidRPr="0081606E">
        <w:rPr>
          <w:spacing w:val="-2"/>
        </w:rPr>
        <w:tab/>
        <w:t>е платил изцяло дължимото вземане по чл. 128, чл. 228, ал. 3 или чл. 245 от Кодекса на труда.</w:t>
      </w:r>
    </w:p>
    <w:p w14:paraId="2DAA5EB0" w14:textId="77777777" w:rsidR="00AD55CD" w:rsidRPr="0081606E" w:rsidRDefault="00AD55CD" w:rsidP="00A0359F">
      <w:pPr>
        <w:pStyle w:val="a3"/>
        <w:tabs>
          <w:tab w:val="left" w:pos="851"/>
        </w:tabs>
        <w:spacing w:before="30" w:line="276" w:lineRule="auto"/>
        <w:ind w:left="0" w:right="129" w:firstLine="0"/>
        <w:rPr>
          <w:b/>
          <w:spacing w:val="-2"/>
        </w:rPr>
      </w:pPr>
      <w:r w:rsidRPr="0081606E">
        <w:rPr>
          <w:b/>
          <w:spacing w:val="-2"/>
        </w:rPr>
        <w:t>II.</w:t>
      </w:r>
      <w:r w:rsidRPr="0081606E">
        <w:rPr>
          <w:b/>
          <w:spacing w:val="-2"/>
        </w:rPr>
        <w:tab/>
        <w:t>Изисквания за отстраняване, свързани с националното законодателство:</w:t>
      </w:r>
    </w:p>
    <w:p w14:paraId="7BFF4FAA"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1.</w:t>
      </w:r>
      <w:r w:rsidRPr="0081606E">
        <w:rPr>
          <w:spacing w:val="-2"/>
        </w:rPr>
        <w:tab/>
        <w:t>Възложителят отстранява от процедурата участник, за когото са налице обстоятелствата по чл. 3, т. 8 от Закона за икономическите и финансовите отношения с дружества, регистрирани в юрисдикции с преференциален данъчен режим, свързаните с тях лица и техните действителни собственици, освен ако участникът не попада в изключенията по чл. 4 от Закона за икономическите и финансовите отношения с дружества, регистрирани в юрисдикции с преференциален данъчен режим, свързаните с тях лица и техните действителни собственици.</w:t>
      </w:r>
    </w:p>
    <w:p w14:paraId="0CA022C6"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Изисквания съгласно чл. 101, ал. 11 от ЗОП</w:t>
      </w:r>
    </w:p>
    <w:p w14:paraId="7662BCB3"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 xml:space="preserve">Участникът да не е свързано лице по смисъла на § 2, т.45 от допълнителните разпоредби на ЗОП с друг </w:t>
      </w:r>
      <w:r w:rsidR="00B3133C" w:rsidRPr="0081606E">
        <w:rPr>
          <w:spacing w:val="-2"/>
        </w:rPr>
        <w:t xml:space="preserve"> участник </w:t>
      </w:r>
      <w:r w:rsidRPr="0081606E">
        <w:rPr>
          <w:spacing w:val="-2"/>
        </w:rPr>
        <w:t>в настоящата процедура.</w:t>
      </w:r>
    </w:p>
    <w:p w14:paraId="44EE16C3"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3.</w:t>
      </w:r>
      <w:r w:rsidRPr="0081606E">
        <w:rPr>
          <w:spacing w:val="-2"/>
        </w:rPr>
        <w:tab/>
        <w:t>Възложителят отстранява от процедурата участник, за когото са налице обстоятелствата по чл.194-208, чл. 213а-217, чл. 219-252, чл. 254а-255а, 256-260 от НК.</w:t>
      </w:r>
    </w:p>
    <w:p w14:paraId="7CEC1ADE"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4.</w:t>
      </w:r>
      <w:r w:rsidRPr="0081606E">
        <w:rPr>
          <w:spacing w:val="-2"/>
        </w:rPr>
        <w:tab/>
        <w:t>Възложителят отстранява от процедурата участник, за когото е установено с влязло в сила наказателно постановление или съдебно решение, нарушение на чл. 61, ал. 1, чл. 62, ал. 1 или 3, чл. 63, ал. 1 или 2, чл. 228, ал. 3 от Кодекса на труда (чл.54, ал.1, т.6 от ЗОП).</w:t>
      </w:r>
    </w:p>
    <w:p w14:paraId="08CFA34C"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5.</w:t>
      </w:r>
      <w:r w:rsidRPr="0081606E">
        <w:rPr>
          <w:spacing w:val="-2"/>
        </w:rPr>
        <w:tab/>
        <w:t xml:space="preserve">Възложителят отстранява от процедурата участник, за когото е установено с влязло в сила наказателно постановление или съдебно решение, нарушение на чл.13, ал.1 от Закона за трудовата миграция и трудовата мобилност или аналогични задължения, установени с акт на компетентен орган, съгласно законодателството на държавата, в която </w:t>
      </w:r>
      <w:r w:rsidR="00BA3498" w:rsidRPr="0081606E">
        <w:rPr>
          <w:spacing w:val="-2"/>
        </w:rPr>
        <w:t xml:space="preserve">участникът </w:t>
      </w:r>
      <w:r w:rsidRPr="0081606E">
        <w:rPr>
          <w:spacing w:val="-2"/>
        </w:rPr>
        <w:t>е установен (чл.54, ал.1, т.6 от ЗОП).</w:t>
      </w:r>
    </w:p>
    <w:p w14:paraId="1C6CB2E0" w14:textId="77777777" w:rsidR="00B3227C" w:rsidRDefault="00AD55CD" w:rsidP="00C849D4">
      <w:pPr>
        <w:pStyle w:val="a3"/>
        <w:tabs>
          <w:tab w:val="left" w:pos="851"/>
        </w:tabs>
        <w:spacing w:before="30" w:line="276" w:lineRule="auto"/>
        <w:ind w:left="0" w:right="129" w:firstLine="0"/>
        <w:rPr>
          <w:spacing w:val="-2"/>
        </w:rPr>
      </w:pPr>
      <w:r w:rsidRPr="0081606E">
        <w:rPr>
          <w:spacing w:val="-2"/>
        </w:rPr>
        <w:t>6.</w:t>
      </w:r>
      <w:r w:rsidRPr="0081606E">
        <w:rPr>
          <w:spacing w:val="-2"/>
        </w:rPr>
        <w:tab/>
      </w:r>
      <w:r w:rsidR="00B3227C" w:rsidRPr="00B3227C">
        <w:rPr>
          <w:spacing w:val="-2"/>
        </w:rPr>
        <w:t>при наличие на обстоятелствата по чл. 113 от Закона за сметната палата</w:t>
      </w:r>
      <w:r w:rsidR="00B3227C">
        <w:rPr>
          <w:spacing w:val="-2"/>
        </w:rPr>
        <w:t>;</w:t>
      </w:r>
    </w:p>
    <w:p w14:paraId="11EEB198" w14:textId="37C1D3C6" w:rsidR="00C849D4" w:rsidRPr="0081606E" w:rsidRDefault="00C849D4" w:rsidP="00C849D4">
      <w:pPr>
        <w:pStyle w:val="a3"/>
        <w:tabs>
          <w:tab w:val="left" w:pos="851"/>
        </w:tabs>
        <w:spacing w:before="30" w:line="276" w:lineRule="auto"/>
        <w:ind w:left="0" w:right="129" w:firstLine="0"/>
        <w:rPr>
          <w:spacing w:val="-2"/>
        </w:rPr>
      </w:pPr>
      <w:r w:rsidRPr="00C849D4">
        <w:rPr>
          <w:spacing w:val="-2"/>
        </w:rPr>
        <w:t xml:space="preserve">7. </w:t>
      </w:r>
      <w:r w:rsidR="0077298F">
        <w:rPr>
          <w:spacing w:val="-2"/>
        </w:rPr>
        <w:t xml:space="preserve">          в</w:t>
      </w:r>
      <w:r w:rsidRPr="00C849D4">
        <w:rPr>
          <w:spacing w:val="-2"/>
        </w:rPr>
        <w:t>лязло в сила решение за налагане на санкция на юридическо лице по чл. 83а, ал. 5, т. 1 от ЗАНН</w:t>
      </w:r>
    </w:p>
    <w:p w14:paraId="5BCBDA51" w14:textId="36A73290" w:rsidR="00AD55CD" w:rsidRPr="0081606E" w:rsidRDefault="00AD55CD" w:rsidP="00A0359F">
      <w:pPr>
        <w:pStyle w:val="a3"/>
        <w:spacing w:before="30" w:line="276" w:lineRule="auto"/>
        <w:ind w:left="0" w:right="129" w:firstLine="0"/>
        <w:rPr>
          <w:spacing w:val="-2"/>
        </w:rPr>
      </w:pPr>
      <w:r w:rsidRPr="0081606E">
        <w:rPr>
          <w:b/>
          <w:spacing w:val="-2"/>
        </w:rPr>
        <w:t>Важно:</w:t>
      </w:r>
      <w:r w:rsidRPr="0081606E">
        <w:rPr>
          <w:spacing w:val="-2"/>
        </w:rPr>
        <w:t xml:space="preserve"> Липсата на основанията по т. II. се декларират в ЕЕДОП, Част ІІІ:</w:t>
      </w:r>
      <w:r w:rsidR="001B4EF7" w:rsidRPr="0081606E">
        <w:rPr>
          <w:spacing w:val="-2"/>
        </w:rPr>
        <w:t xml:space="preserve"> </w:t>
      </w:r>
      <w:r w:rsidRPr="0081606E">
        <w:rPr>
          <w:spacing w:val="-2"/>
        </w:rPr>
        <w:t xml:space="preserve">„Основания за </w:t>
      </w:r>
      <w:r w:rsidRPr="0081606E">
        <w:rPr>
          <w:spacing w:val="-2"/>
        </w:rPr>
        <w:lastRenderedPageBreak/>
        <w:t>изключване“, Раздел Г</w:t>
      </w:r>
      <w:r w:rsidR="003F4D5B" w:rsidRPr="0081606E">
        <w:rPr>
          <w:spacing w:val="-2"/>
        </w:rPr>
        <w:t xml:space="preserve"> „Специфични национални основания за изключване“</w:t>
      </w:r>
      <w:r w:rsidRPr="0081606E">
        <w:rPr>
          <w:spacing w:val="-2"/>
        </w:rPr>
        <w:t>.</w:t>
      </w:r>
    </w:p>
    <w:p w14:paraId="36832CB8" w14:textId="77777777" w:rsidR="00AD55CD" w:rsidRPr="003624E5" w:rsidRDefault="00AD55CD" w:rsidP="00A0359F">
      <w:pPr>
        <w:pStyle w:val="a3"/>
        <w:spacing w:before="30" w:line="276" w:lineRule="auto"/>
        <w:ind w:left="0" w:right="129" w:firstLine="0"/>
        <w:rPr>
          <w:spacing w:val="-2"/>
        </w:rPr>
      </w:pPr>
      <w:r w:rsidRPr="003624E5">
        <w:rPr>
          <w:spacing w:val="-2"/>
        </w:rPr>
        <w:t>Декларирането на съответствието с националните основания за отстраняване от процедурата се прави само с попълване с отговор „Не“ в част III, Раздел Г от ЕЕДОП.</w:t>
      </w:r>
    </w:p>
    <w:p w14:paraId="615759C5" w14:textId="77777777" w:rsidR="00AD55CD" w:rsidRPr="003624E5" w:rsidRDefault="00AD55CD" w:rsidP="00A0359F">
      <w:pPr>
        <w:pStyle w:val="a3"/>
        <w:spacing w:before="30" w:line="276" w:lineRule="auto"/>
        <w:ind w:left="0" w:right="129" w:firstLine="0"/>
        <w:rPr>
          <w:spacing w:val="-2"/>
        </w:rPr>
      </w:pPr>
      <w:r w:rsidRPr="003624E5">
        <w:rPr>
          <w:spacing w:val="-2"/>
        </w:rPr>
        <w:t>При отговор „Да“, лицето трябва да посочи конкретното обстоятелство, както и евентуално предприетите мерки за надеждност.</w:t>
      </w:r>
    </w:p>
    <w:p w14:paraId="6F1BCCFB" w14:textId="77777777" w:rsidR="00AD55CD" w:rsidRPr="0081606E" w:rsidRDefault="00AD55CD" w:rsidP="00A0359F">
      <w:pPr>
        <w:pStyle w:val="a3"/>
        <w:spacing w:before="30" w:line="276" w:lineRule="auto"/>
        <w:ind w:left="0" w:right="129" w:firstLine="0"/>
        <w:rPr>
          <w:spacing w:val="-2"/>
        </w:rPr>
      </w:pPr>
      <w:r w:rsidRPr="0081606E">
        <w:rPr>
          <w:spacing w:val="-2"/>
        </w:rPr>
        <w:t>Възложителят отстранява от процедурата за възлагане на обществената поръчка и на следните основания:</w:t>
      </w:r>
    </w:p>
    <w:p w14:paraId="1893A109"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1.</w:t>
      </w:r>
      <w:r w:rsidRPr="0081606E">
        <w:rPr>
          <w:spacing w:val="-2"/>
        </w:rPr>
        <w:tab/>
        <w:t>участник, който не отговаря на поставените критерии за подбор или не изпълни друго условие, посочено в обявлението за обществена поръчка или в документацията;</w:t>
      </w:r>
    </w:p>
    <w:p w14:paraId="7295A6D1"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участник, който е представил оферта, която не отговаря на предварително обявените условия за изпълнение на поръчката;</w:t>
      </w:r>
    </w:p>
    <w:p w14:paraId="722D83E1"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3.</w:t>
      </w:r>
      <w:r w:rsidRPr="0081606E">
        <w:rPr>
          <w:spacing w:val="-2"/>
        </w:rPr>
        <w:tab/>
        <w:t>участник, който е представил оферта, която не отговаря на правила и изисквания, свързани с опазване на околната среда, социалното и трудовото право, приложими колективни споразумения и/или разпоредби на международното екологично, социално и трудово право, които са изброени в Приложение № 10 от ЗОП;</w:t>
      </w:r>
    </w:p>
    <w:p w14:paraId="57293491"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4.</w:t>
      </w:r>
      <w:r w:rsidRPr="0081606E">
        <w:rPr>
          <w:spacing w:val="-2"/>
        </w:rPr>
        <w:tab/>
        <w:t>участник, който не е представил в срок обосновката по чл. 72, ал. 1 от ЗОП или чиято оферта не е приета съгласно чл. 72, ал. 3 – 5 от ЗОП;</w:t>
      </w:r>
    </w:p>
    <w:p w14:paraId="62D272D2"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5.</w:t>
      </w:r>
      <w:r w:rsidRPr="0081606E">
        <w:rPr>
          <w:spacing w:val="-2"/>
        </w:rPr>
        <w:tab/>
        <w:t>участник, подал оферта, която не отговаря на условията за представяне, включително за форма, начин, срок и валидност;</w:t>
      </w:r>
    </w:p>
    <w:p w14:paraId="3E8BBB74"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6.</w:t>
      </w:r>
      <w:r w:rsidRPr="0081606E">
        <w:rPr>
          <w:spacing w:val="-2"/>
        </w:rPr>
        <w:tab/>
        <w:t>участник, който е нарушил забрана по чл. 101, ал. 9 или 10 от ЗОП;</w:t>
      </w:r>
    </w:p>
    <w:p w14:paraId="11A330D4"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7.</w:t>
      </w:r>
      <w:r w:rsidRPr="0081606E">
        <w:rPr>
          <w:spacing w:val="-2"/>
        </w:rPr>
        <w:tab/>
        <w:t>участник, който не удължи или не потвърди срока на валидност на офертата си при писмено искане за това от страна на Възложителя.</w:t>
      </w:r>
    </w:p>
    <w:p w14:paraId="3C94E6C5" w14:textId="77777777" w:rsidR="00AD55CD" w:rsidRPr="0081606E" w:rsidRDefault="00AD55CD" w:rsidP="00A0359F">
      <w:pPr>
        <w:pStyle w:val="a3"/>
        <w:spacing w:before="30" w:line="276" w:lineRule="auto"/>
        <w:ind w:left="0" w:right="129" w:firstLine="0"/>
        <w:rPr>
          <w:spacing w:val="-2"/>
        </w:rPr>
      </w:pPr>
      <w:r w:rsidRPr="0081606E">
        <w:rPr>
          <w:spacing w:val="-2"/>
        </w:rPr>
        <w:t>При подаване на офертата участникът декларира липсата на основанията за отстраняване чрез прилагане на електронен ЕЕДОП с предоставяне на съответната информация.</w:t>
      </w:r>
    </w:p>
    <w:p w14:paraId="3765DE6C" w14:textId="77777777" w:rsidR="00AD55CD" w:rsidRPr="0081606E" w:rsidRDefault="00AD55CD" w:rsidP="00A0359F">
      <w:pPr>
        <w:pStyle w:val="a3"/>
        <w:spacing w:before="30" w:line="276" w:lineRule="auto"/>
        <w:ind w:left="0" w:right="129" w:firstLine="0"/>
        <w:rPr>
          <w:spacing w:val="-2"/>
        </w:rPr>
      </w:pPr>
      <w:r w:rsidRPr="0081606E">
        <w:rPr>
          <w:spacing w:val="-2"/>
        </w:rPr>
        <w:t>Когато лицата по чл. 54, ал. 2 и 3 от ЗОП са повече от едно и за тях няма различие по отношение на обстоятелствата по чл. 54, ал. 1, т. 1, 2 и 7 от ЗОП, ЕЕДОП може да се подпише само от едно от тези лица, в случай че подписващият разполага с информация за достоверността на декларираните обстоятелства по отношение на останалите задължени лица.</w:t>
      </w:r>
    </w:p>
    <w:p w14:paraId="5A129A51" w14:textId="77777777" w:rsidR="00AD55CD" w:rsidRPr="0081606E" w:rsidRDefault="00AD55CD" w:rsidP="00A0359F">
      <w:pPr>
        <w:pStyle w:val="a3"/>
        <w:spacing w:before="30" w:line="276" w:lineRule="auto"/>
        <w:ind w:left="0" w:right="129" w:firstLine="0"/>
        <w:rPr>
          <w:spacing w:val="-2"/>
        </w:rPr>
      </w:pPr>
      <w:r w:rsidRPr="0081606E">
        <w:rPr>
          <w:spacing w:val="-2"/>
        </w:rPr>
        <w:t>При деклариране на обстоятелствата по чл. 54, ал. 1 ЗОП по отношение на юридическото лице, както и тези, свързани с критериите за подбор, ЕЕДОП може да бъде</w:t>
      </w:r>
      <w:r w:rsidR="0076154C" w:rsidRPr="0081606E">
        <w:rPr>
          <w:spacing w:val="-2"/>
        </w:rPr>
        <w:t xml:space="preserve"> </w:t>
      </w:r>
      <w:r w:rsidRPr="0081606E">
        <w:rPr>
          <w:spacing w:val="-2"/>
        </w:rPr>
        <w:t>подписан от едно от лицата, които могат самостоятелно да представляват участника.</w:t>
      </w:r>
    </w:p>
    <w:p w14:paraId="16B70166" w14:textId="178ED51F" w:rsidR="00AD55CD" w:rsidRPr="0081606E" w:rsidRDefault="00AD55CD" w:rsidP="00A0359F">
      <w:pPr>
        <w:pStyle w:val="a3"/>
        <w:spacing w:before="30" w:line="276" w:lineRule="auto"/>
        <w:ind w:left="0" w:right="129" w:firstLine="0"/>
        <w:rPr>
          <w:spacing w:val="-2"/>
        </w:rPr>
      </w:pPr>
      <w:r w:rsidRPr="0081606E">
        <w:rPr>
          <w:spacing w:val="-2"/>
        </w:rPr>
        <w:t>Когато е налице необходимост от защита на личните данни при различие в обстоятелствата, свързани с личното състояние на лицата по чл. 54, ал. 2 и 3 от ЗОП, информацията относно изискванията по чл. 54, ал. 1, т. 1, 2 и 7 от ЗОП се попълва в отделен ЕЕДОП, подписан от съответното лице.</w:t>
      </w:r>
    </w:p>
    <w:p w14:paraId="05BD7615" w14:textId="77777777" w:rsidR="00AD55CD" w:rsidRPr="0081606E" w:rsidRDefault="00AD55CD" w:rsidP="00A0359F">
      <w:pPr>
        <w:pStyle w:val="a3"/>
        <w:spacing w:before="30" w:line="276" w:lineRule="auto"/>
        <w:ind w:left="0" w:right="129" w:firstLine="0"/>
        <w:rPr>
          <w:spacing w:val="-2"/>
        </w:rPr>
      </w:pPr>
      <w:r w:rsidRPr="0081606E">
        <w:rPr>
          <w:spacing w:val="-2"/>
        </w:rPr>
        <w:t>В случаите, когато се подава повече от един ЕЕДОП, обстоятелствата, свързани с критериите за подбор, се съдържат само в ЕЕДОП, подписан от лице, което може самостоятелно да представлява участника.</w:t>
      </w:r>
    </w:p>
    <w:p w14:paraId="5067B6CE" w14:textId="77777777" w:rsidR="00AD55CD" w:rsidRPr="0081606E" w:rsidRDefault="00AD55CD" w:rsidP="00A0359F">
      <w:pPr>
        <w:pStyle w:val="a3"/>
        <w:spacing w:before="30" w:line="276" w:lineRule="auto"/>
        <w:ind w:left="0" w:right="129" w:firstLine="0"/>
        <w:rPr>
          <w:spacing w:val="-2"/>
        </w:rPr>
      </w:pPr>
      <w:r w:rsidRPr="0081606E">
        <w:rPr>
          <w:spacing w:val="-2"/>
        </w:rPr>
        <w:lastRenderedPageBreak/>
        <w:t>Когато документи, свързани с участието в настоящата обществена поръчка, се подават от лице, което представлява участника по пълномощие, в ЕЕДОП се посочва информация относно обхвата на представителната му власт.</w:t>
      </w:r>
    </w:p>
    <w:p w14:paraId="35DCD900" w14:textId="4C20EC63" w:rsidR="00AD55CD" w:rsidRPr="0081606E" w:rsidRDefault="00AD55CD" w:rsidP="00A0359F">
      <w:pPr>
        <w:pStyle w:val="a3"/>
        <w:spacing w:before="30" w:line="276" w:lineRule="auto"/>
        <w:ind w:left="0" w:right="129" w:firstLine="0"/>
        <w:rPr>
          <w:spacing w:val="-2"/>
        </w:rPr>
      </w:pPr>
      <w:r w:rsidRPr="0081606E">
        <w:rPr>
          <w:spacing w:val="-2"/>
        </w:rPr>
        <w:t>Възложителят не поставя изисквания по чл. 55 от ЗОП.</w:t>
      </w:r>
    </w:p>
    <w:p w14:paraId="26196AAF" w14:textId="77777777" w:rsidR="00B4520F" w:rsidRPr="0081606E" w:rsidRDefault="00B4520F" w:rsidP="00A0359F">
      <w:pPr>
        <w:pStyle w:val="a3"/>
        <w:spacing w:before="30" w:line="276" w:lineRule="auto"/>
        <w:ind w:left="0" w:right="129" w:firstLine="0"/>
        <w:rPr>
          <w:spacing w:val="-2"/>
        </w:rPr>
      </w:pPr>
    </w:p>
    <w:p w14:paraId="747D9882" w14:textId="77777777" w:rsidR="00F56271" w:rsidRPr="0081606E" w:rsidRDefault="00384C25" w:rsidP="00F31CD5">
      <w:pPr>
        <w:pStyle w:val="a3"/>
        <w:shd w:val="clear" w:color="auto" w:fill="B6DDE8" w:themeFill="accent5" w:themeFillTint="66"/>
        <w:spacing w:before="30" w:line="276" w:lineRule="auto"/>
        <w:ind w:left="0" w:firstLine="284"/>
        <w:jc w:val="center"/>
        <w:rPr>
          <w:b/>
          <w:noProof/>
          <w:spacing w:val="-2"/>
          <w:lang w:eastAsia="bg-BG"/>
        </w:rPr>
      </w:pPr>
      <w:r w:rsidRPr="0081606E">
        <w:rPr>
          <w:b/>
          <w:noProof/>
          <w:spacing w:val="-2"/>
          <w:lang w:eastAsia="bg-BG"/>
        </w:rPr>
        <w:t xml:space="preserve">РАЗДЕЛ </w:t>
      </w:r>
      <w:r w:rsidRPr="0081606E">
        <w:rPr>
          <w:b/>
          <w:noProof/>
          <w:spacing w:val="-2"/>
          <w:lang w:val="en-US" w:eastAsia="bg-BG"/>
        </w:rPr>
        <w:t>III</w:t>
      </w:r>
      <w:r w:rsidRPr="0081606E">
        <w:rPr>
          <w:b/>
          <w:noProof/>
          <w:spacing w:val="-2"/>
          <w:lang w:eastAsia="bg-BG"/>
        </w:rPr>
        <w:t xml:space="preserve"> </w:t>
      </w:r>
      <w:r w:rsidR="00332DB3" w:rsidRPr="0081606E">
        <w:rPr>
          <w:b/>
          <w:noProof/>
          <w:spacing w:val="-2"/>
          <w:lang w:eastAsia="bg-BG"/>
        </w:rPr>
        <w:t xml:space="preserve"> </w:t>
      </w:r>
    </w:p>
    <w:p w14:paraId="1150A652" w14:textId="77777777" w:rsidR="00B8751E" w:rsidRPr="0081606E" w:rsidRDefault="00332DB3" w:rsidP="00F31CD5">
      <w:pPr>
        <w:pStyle w:val="a3"/>
        <w:shd w:val="clear" w:color="auto" w:fill="B6DDE8" w:themeFill="accent5" w:themeFillTint="66"/>
        <w:spacing w:before="30" w:line="276" w:lineRule="auto"/>
        <w:ind w:left="0"/>
        <w:jc w:val="center"/>
        <w:rPr>
          <w:b/>
          <w:spacing w:val="-2"/>
        </w:rPr>
      </w:pPr>
      <w:r w:rsidRPr="0081606E">
        <w:rPr>
          <w:b/>
          <w:noProof/>
          <w:spacing w:val="-2"/>
          <w:lang w:eastAsia="bg-BG"/>
        </w:rPr>
        <w:t xml:space="preserve">КРИТЕРИИ ЗА ПОДБОР </w:t>
      </w:r>
      <w:r w:rsidR="00384C25" w:rsidRPr="0081606E">
        <w:rPr>
          <w:b/>
          <w:noProof/>
          <w:spacing w:val="-2"/>
          <w:lang w:eastAsia="bg-BG"/>
        </w:rPr>
        <w:t>НА УЧАСТНИЦИТЕ</w:t>
      </w:r>
    </w:p>
    <w:p w14:paraId="5E094B43" w14:textId="56F8FEF0" w:rsidR="00AD55CD" w:rsidRPr="0081606E" w:rsidRDefault="00AD55CD" w:rsidP="00A0359F">
      <w:pPr>
        <w:pStyle w:val="a3"/>
        <w:spacing w:before="30" w:line="276" w:lineRule="auto"/>
        <w:ind w:left="0" w:right="129" w:firstLine="0"/>
        <w:rPr>
          <w:spacing w:val="-2"/>
        </w:rPr>
      </w:pPr>
      <w:r w:rsidRPr="0081606E">
        <w:rPr>
          <w:spacing w:val="-2"/>
        </w:rPr>
        <w:t>Възложителят определя критерии за подбор, които не съставляват показатели за оценка на офертите, а определят минималните изисквания за допустимост на участник в процедурата.</w:t>
      </w:r>
    </w:p>
    <w:p w14:paraId="29591993" w14:textId="77777777" w:rsidR="00624857" w:rsidRPr="0081606E" w:rsidRDefault="00624857" w:rsidP="00A0359F">
      <w:pPr>
        <w:pStyle w:val="a3"/>
        <w:spacing w:before="30" w:line="276" w:lineRule="auto"/>
        <w:ind w:left="0" w:right="129" w:firstLine="0"/>
        <w:rPr>
          <w:spacing w:val="-2"/>
        </w:rPr>
      </w:pPr>
    </w:p>
    <w:p w14:paraId="036DD945" w14:textId="2DD5C047" w:rsidR="00C55DF5" w:rsidRPr="0081606E" w:rsidRDefault="00D0076B" w:rsidP="00F31CD5">
      <w:pPr>
        <w:pStyle w:val="a3"/>
        <w:numPr>
          <w:ilvl w:val="0"/>
          <w:numId w:val="20"/>
        </w:numPr>
        <w:shd w:val="clear" w:color="auto" w:fill="DBE5F1" w:themeFill="accent1" w:themeFillTint="33"/>
        <w:spacing w:before="30" w:line="276" w:lineRule="auto"/>
        <w:ind w:left="426" w:hanging="426"/>
        <w:rPr>
          <w:spacing w:val="-2"/>
        </w:rPr>
      </w:pPr>
      <w:r w:rsidRPr="0081606E">
        <w:rPr>
          <w:b/>
          <w:spacing w:val="-2"/>
        </w:rPr>
        <w:t xml:space="preserve">МИНИМАЛНИ ИЗИСКВАНИЯ ЗА ГОДНОСТ /ПРАВОСПОСОБНОСТ/ ЗА УПРАЖНЯВАНЕ НА ПРОФЕСИОНАЛНА </w:t>
      </w:r>
      <w:r w:rsidR="00AB33AE" w:rsidRPr="0081606E">
        <w:rPr>
          <w:b/>
          <w:spacing w:val="-2"/>
        </w:rPr>
        <w:t>ДЕЙНОСТ</w:t>
      </w:r>
      <w:r w:rsidR="00A00A88" w:rsidRPr="0081606E">
        <w:rPr>
          <w:b/>
          <w:spacing w:val="-2"/>
        </w:rPr>
        <w:t xml:space="preserve"> </w:t>
      </w:r>
    </w:p>
    <w:p w14:paraId="77096CF9" w14:textId="78A5D59F" w:rsidR="0000428B" w:rsidRPr="0000428B" w:rsidRDefault="0000428B" w:rsidP="00F31CD5">
      <w:pPr>
        <w:pStyle w:val="a3"/>
        <w:spacing w:before="30" w:line="276" w:lineRule="auto"/>
        <w:ind w:left="0" w:firstLine="0"/>
        <w:rPr>
          <w:b/>
          <w:spacing w:val="-2"/>
        </w:rPr>
      </w:pPr>
      <w:r w:rsidRPr="0081606E">
        <w:rPr>
          <w:b/>
          <w:spacing w:val="-2"/>
        </w:rPr>
        <w:t>Важно! Прилагат се и за двете обособени позиции!</w:t>
      </w:r>
    </w:p>
    <w:p w14:paraId="269575A8" w14:textId="41742717" w:rsidR="00B4520F" w:rsidRPr="0081606E" w:rsidRDefault="00B4520F" w:rsidP="003624E5">
      <w:pPr>
        <w:pStyle w:val="a3"/>
        <w:spacing w:before="30" w:line="276" w:lineRule="auto"/>
        <w:ind w:left="0" w:firstLine="567"/>
        <w:rPr>
          <w:spacing w:val="-2"/>
        </w:rPr>
      </w:pPr>
      <w:r w:rsidRPr="0081606E">
        <w:rPr>
          <w:spacing w:val="-2"/>
        </w:rPr>
        <w:t xml:space="preserve">Участникът трябва да има регистрация в Централния професионален регистър на строителя (ЦПРС) към Строителната камара за изпълнение на строежи от </w:t>
      </w:r>
      <w:r w:rsidR="00F31CD5">
        <w:rPr>
          <w:spacing w:val="-2"/>
        </w:rPr>
        <w:t>Първа</w:t>
      </w:r>
      <w:r w:rsidRPr="0081606E">
        <w:rPr>
          <w:spacing w:val="-2"/>
        </w:rPr>
        <w:t xml:space="preserve"> група, </w:t>
      </w:r>
      <w:r w:rsidRPr="0000428B">
        <w:rPr>
          <w:spacing w:val="-2"/>
        </w:rPr>
        <w:t>Четвърта категория</w:t>
      </w:r>
      <w:r w:rsidRPr="0081606E">
        <w:rPr>
          <w:spacing w:val="-2"/>
        </w:rPr>
        <w:t xml:space="preserve"> </w:t>
      </w:r>
      <w:r w:rsidR="0098374F" w:rsidRPr="0081606E">
        <w:rPr>
          <w:spacing w:val="-2"/>
        </w:rPr>
        <w:t xml:space="preserve">или по-висока </w:t>
      </w:r>
      <w:r w:rsidRPr="0081606E">
        <w:rPr>
          <w:spacing w:val="-2"/>
        </w:rPr>
        <w:t>съгласно Наредба №1 от 30.07.2003 г. за номенклатурата на видовете строежи и чл.137, ал. 1 от ЗУТ, а за чуждестранни лица -</w:t>
      </w:r>
      <w:r w:rsidR="0098374F" w:rsidRPr="0081606E">
        <w:rPr>
          <w:spacing w:val="-2"/>
        </w:rPr>
        <w:t xml:space="preserve"> в аналогични регистри съгласно </w:t>
      </w:r>
      <w:r w:rsidRPr="0081606E">
        <w:rPr>
          <w:spacing w:val="-2"/>
        </w:rPr>
        <w:t>законодателството на държавата членка, в която са установени или на друга държава - страна по Споразумението за Европейското икономическо пространство.</w:t>
      </w:r>
    </w:p>
    <w:p w14:paraId="4ECF6A20" w14:textId="561B128E" w:rsidR="00B4520F" w:rsidRPr="0081606E" w:rsidRDefault="00B4520F" w:rsidP="003624E5">
      <w:pPr>
        <w:pStyle w:val="a3"/>
        <w:spacing w:before="30" w:line="276" w:lineRule="auto"/>
        <w:ind w:left="0" w:firstLine="567"/>
        <w:rPr>
          <w:spacing w:val="-2"/>
        </w:rPr>
      </w:pPr>
      <w:r w:rsidRPr="0081606E">
        <w:rPr>
          <w:spacing w:val="-2"/>
        </w:rPr>
        <w:t>Съгласно чл.3, ал.3 от Закона за Камарата на строителите, когато физически или юридически лица се обединяват за изпълнение на строежи или отделни видове строителни и монтажни работи, поне един от участниците в обединението трябва да е вписан в регистъра. Съгласно ал.4 от Закона участието в обединението не поражда права за лицата, които не са вписани в регистъра, самостоятелно да изпълняват строежи или отделни строителни и монтажни работи.</w:t>
      </w:r>
    </w:p>
    <w:p w14:paraId="60E4CB00" w14:textId="77777777" w:rsidR="00B4520F" w:rsidRPr="0081606E" w:rsidRDefault="00B4520F" w:rsidP="003624E5">
      <w:pPr>
        <w:shd w:val="clear" w:color="auto" w:fill="FFFFFF"/>
        <w:tabs>
          <w:tab w:val="left" w:pos="142"/>
        </w:tabs>
        <w:spacing w:line="276" w:lineRule="auto"/>
        <w:ind w:firstLine="567"/>
        <w:jc w:val="both"/>
        <w:rPr>
          <w:sz w:val="24"/>
          <w:szCs w:val="24"/>
        </w:rPr>
      </w:pPr>
      <w:r w:rsidRPr="0081606E">
        <w:rPr>
          <w:sz w:val="24"/>
          <w:szCs w:val="24"/>
        </w:rPr>
        <w:t>При подаване на офертата, на основание чл.67, ал.1 ЗОП, Участникът попълва раздел А: „Годност“ в Част IV: „Критерии за подбор“ от Единен европейски документи за обществени поръчки (ЕЕДОП), като се посочва публичния регистър в който се съдържа информация за наличието на тази регистрация, съответната група и категория строежи; уеб-адрес на органа или службата, издаващи документ; орган или служба, издаващи документа и точно позоваване на документа (№, валидност, обхват на регистрация – група и категория строежи), с който се удостоверява изпълнението на изискването за годност, съгласно категорията строеж на обекта, предмет на поръчката.</w:t>
      </w:r>
    </w:p>
    <w:p w14:paraId="444CB5FC" w14:textId="77777777" w:rsidR="00B4520F" w:rsidRPr="0081606E" w:rsidRDefault="00B4520F" w:rsidP="003624E5">
      <w:pPr>
        <w:shd w:val="clear" w:color="auto" w:fill="FFFFFF"/>
        <w:tabs>
          <w:tab w:val="left" w:pos="142"/>
        </w:tabs>
        <w:spacing w:line="276" w:lineRule="auto"/>
        <w:ind w:firstLine="567"/>
        <w:jc w:val="both"/>
        <w:rPr>
          <w:sz w:val="24"/>
          <w:szCs w:val="24"/>
        </w:rPr>
      </w:pPr>
      <w:r w:rsidRPr="0081606E">
        <w:rPr>
          <w:sz w:val="24"/>
          <w:szCs w:val="24"/>
        </w:rPr>
        <w:t>Преди сключване на договор за обществена поръчка, Възложителят изисква от участника, определен за изпълнител, копие на Удостоверение за вписване в ЦПРС към Строителната камара за изпълнение на строежи от категорията строеж, в която попада обекта на поръчката, съгласно чл.112, ал.1, т.4 от ЗОП или се посочва дали съответните документи са налични в електронен формат, както и уеб-адрес, орган или служба, издаващи документа за регистрация и точно позоваване на документ.</w:t>
      </w:r>
    </w:p>
    <w:p w14:paraId="365AADE2" w14:textId="4DA23870" w:rsidR="00B4520F" w:rsidRPr="003624E5" w:rsidRDefault="00B4520F" w:rsidP="003624E5">
      <w:pPr>
        <w:pStyle w:val="a3"/>
        <w:spacing w:before="30" w:line="276" w:lineRule="auto"/>
        <w:ind w:left="0" w:right="129" w:firstLine="567"/>
        <w:rPr>
          <w:bCs/>
        </w:rPr>
      </w:pPr>
      <w:r w:rsidRPr="0081606E">
        <w:rPr>
          <w:bCs/>
        </w:rPr>
        <w:lastRenderedPageBreak/>
        <w:t>В случай, че избран за изпълнител е участник чуждестранно ЮЛ, което предоставя трансгранично, временно или еднократно на територията на Р. България строителни услуги, то следва да представи преди сключване на договор удостоверение за вписване в ЦПРС с обхват групата и категорията на строежа, който позволява изпълнението на поръчката или копие на удостоверение за извършване на еднократна или временна строителна услуга за конкретен строеж на територията на Репуб</w:t>
      </w:r>
      <w:r w:rsidR="003624E5">
        <w:rPr>
          <w:bCs/>
        </w:rPr>
        <w:t>лика България (чл. 25а от ЗКС).</w:t>
      </w:r>
    </w:p>
    <w:p w14:paraId="2B7492F6" w14:textId="30040560" w:rsidR="00D0076B" w:rsidRPr="0081606E" w:rsidRDefault="00D0076B" w:rsidP="00A0359F">
      <w:pPr>
        <w:pStyle w:val="a3"/>
        <w:shd w:val="clear" w:color="auto" w:fill="DBE5F1" w:themeFill="accent1" w:themeFillTint="33"/>
        <w:spacing w:before="30" w:line="276" w:lineRule="auto"/>
        <w:ind w:left="0" w:right="129" w:firstLine="0"/>
        <w:rPr>
          <w:b/>
          <w:spacing w:val="-2"/>
        </w:rPr>
      </w:pPr>
      <w:r w:rsidRPr="0081606E">
        <w:rPr>
          <w:b/>
          <w:spacing w:val="-2"/>
        </w:rPr>
        <w:t>2.</w:t>
      </w:r>
      <w:r w:rsidR="00193BF1" w:rsidRPr="0081606E">
        <w:rPr>
          <w:b/>
          <w:spacing w:val="-2"/>
        </w:rPr>
        <w:t xml:space="preserve"> </w:t>
      </w:r>
      <w:r w:rsidRPr="0081606E">
        <w:rPr>
          <w:b/>
          <w:spacing w:val="-2"/>
        </w:rPr>
        <w:t>МИНИМАЛНИ ИЗИСКВАНИЯ ЗА ИКО</w:t>
      </w:r>
      <w:r w:rsidR="00624857" w:rsidRPr="0081606E">
        <w:rPr>
          <w:b/>
          <w:spacing w:val="-2"/>
        </w:rPr>
        <w:t>НО</w:t>
      </w:r>
      <w:r w:rsidR="0000428B">
        <w:rPr>
          <w:b/>
          <w:spacing w:val="-2"/>
        </w:rPr>
        <w:t xml:space="preserve">МИЧЕСКО И ФИНАНСОВО СЪСТОЯНИЕ </w:t>
      </w:r>
    </w:p>
    <w:p w14:paraId="60056E3E" w14:textId="49376C82" w:rsidR="0000428B" w:rsidRDefault="0000428B" w:rsidP="003624E5">
      <w:pPr>
        <w:tabs>
          <w:tab w:val="left" w:pos="142"/>
        </w:tabs>
        <w:spacing w:line="276" w:lineRule="auto"/>
        <w:ind w:firstLine="567"/>
        <w:jc w:val="both"/>
        <w:rPr>
          <w:spacing w:val="-2"/>
          <w:sz w:val="24"/>
          <w:szCs w:val="24"/>
        </w:rPr>
      </w:pPr>
      <w:r w:rsidRPr="0000428B">
        <w:rPr>
          <w:spacing w:val="-2"/>
          <w:sz w:val="24"/>
          <w:szCs w:val="24"/>
        </w:rPr>
        <w:t>Важно! Прилагат се и за двете обособени позиции!</w:t>
      </w:r>
    </w:p>
    <w:p w14:paraId="7AFEA565" w14:textId="254EEDCC" w:rsidR="00BC1953" w:rsidRPr="0081606E" w:rsidRDefault="00BC1953" w:rsidP="003624E5">
      <w:pPr>
        <w:tabs>
          <w:tab w:val="left" w:pos="142"/>
        </w:tabs>
        <w:spacing w:line="276" w:lineRule="auto"/>
        <w:ind w:firstLine="567"/>
        <w:jc w:val="both"/>
        <w:rPr>
          <w:sz w:val="24"/>
          <w:szCs w:val="24"/>
        </w:rPr>
      </w:pPr>
      <w:r w:rsidRPr="0081606E">
        <w:rPr>
          <w:spacing w:val="-2"/>
          <w:sz w:val="24"/>
          <w:szCs w:val="24"/>
        </w:rPr>
        <w:t xml:space="preserve">2.1. </w:t>
      </w:r>
      <w:r w:rsidRPr="0081606E">
        <w:rPr>
          <w:sz w:val="24"/>
          <w:szCs w:val="24"/>
        </w:rPr>
        <w:t xml:space="preserve">Участникът трябва да има застраховка „Професионална отговорност“ на участниците в строителството по чл.171 от ЗУТ, покриваща минималната застрахователна сума за тази категория строеж - </w:t>
      </w:r>
      <w:r w:rsidRPr="0000428B">
        <w:rPr>
          <w:sz w:val="24"/>
          <w:szCs w:val="24"/>
        </w:rPr>
        <w:t>Четвърта категория</w:t>
      </w:r>
      <w:r w:rsidRPr="0081606E">
        <w:rPr>
          <w:sz w:val="24"/>
          <w:szCs w:val="24"/>
        </w:rPr>
        <w:t xml:space="preserve"> (съгласно чл.5, ал.2, т.4 от Наредбата за условията и реда за задължително застраховане в проектирането и строителството). </w:t>
      </w:r>
    </w:p>
    <w:p w14:paraId="6C0A7FB1" w14:textId="161C1F83" w:rsidR="00BC1953" w:rsidRPr="0081606E" w:rsidRDefault="00BC1953" w:rsidP="003624E5">
      <w:pPr>
        <w:pStyle w:val="a3"/>
        <w:spacing w:before="30" w:line="276" w:lineRule="auto"/>
        <w:ind w:left="0" w:right="129" w:firstLine="567"/>
        <w:rPr>
          <w:spacing w:val="-2"/>
        </w:rPr>
      </w:pPr>
      <w:r w:rsidRPr="0081606E">
        <w:t>Съгласно чл.171а от ЗУТ изискването за застраховка за професионална отговорност не се прилага за лице от държава- членка на Европейския съюз, или от друга държава- страна по Споразумението за Европейското икономическо пространство, което се установява на територията на Република България и е предоставило еквивалентна застраховка за професионална отговорност или гаранция в друга държава - членка на Европейския съюз, или в страна по Споразумението за Европейското икономическо пространство.</w:t>
      </w:r>
    </w:p>
    <w:p w14:paraId="59836E3D" w14:textId="77777777" w:rsidR="00BC1953" w:rsidRPr="0081606E" w:rsidRDefault="00BC1953" w:rsidP="003624E5">
      <w:pPr>
        <w:tabs>
          <w:tab w:val="left" w:pos="142"/>
        </w:tabs>
        <w:spacing w:line="276" w:lineRule="auto"/>
        <w:ind w:firstLine="567"/>
        <w:jc w:val="both"/>
        <w:rPr>
          <w:sz w:val="24"/>
          <w:szCs w:val="24"/>
        </w:rPr>
      </w:pPr>
      <w:r w:rsidRPr="0081606E">
        <w:rPr>
          <w:sz w:val="24"/>
          <w:szCs w:val="24"/>
        </w:rPr>
        <w:t>При подаване на офертата, на основание чл.67, ал.1 ЗОП, участникът попълва  поле 5 на раздел Б: Икономическо и финансово състояние в Част IV: „Критерии за подбор“ от ЕЕДОП.</w:t>
      </w:r>
    </w:p>
    <w:p w14:paraId="2228F25A" w14:textId="77777777" w:rsidR="00BC1953" w:rsidRPr="0081606E" w:rsidRDefault="00BC1953" w:rsidP="003624E5">
      <w:pPr>
        <w:tabs>
          <w:tab w:val="left" w:pos="142"/>
        </w:tabs>
        <w:spacing w:line="276" w:lineRule="auto"/>
        <w:ind w:firstLine="567"/>
        <w:jc w:val="both"/>
        <w:rPr>
          <w:sz w:val="24"/>
          <w:szCs w:val="24"/>
        </w:rPr>
      </w:pPr>
      <w:r w:rsidRPr="0081606E">
        <w:rPr>
          <w:sz w:val="24"/>
          <w:szCs w:val="24"/>
        </w:rPr>
        <w:t>Преди сключване на договор за обществена поръчка, Възложителят изисква от участника, определен за изпълнител, да представи документи по чл.62, ал.1, т.2 от ЗОП - доказателства за наличие на валидна застраховка „Професионална отговорност“, в случай, че същите не са достъпни чрез пряк и безплатен достъп до съответната национална база данни. Когато по основателна причина участникът не е в състояние да представи поисканите от Възложителя документи, той може да докаже своето икономическо и финансово състояние с помощта на всеки друг документ, който Възложителят приеме за подходящ.</w:t>
      </w:r>
    </w:p>
    <w:p w14:paraId="078C66A8" w14:textId="3BEDA3C3" w:rsidR="00BC1953" w:rsidRPr="0081606E" w:rsidRDefault="00F31CD5" w:rsidP="003624E5">
      <w:pPr>
        <w:pStyle w:val="a3"/>
        <w:spacing w:before="30" w:line="276" w:lineRule="auto"/>
        <w:ind w:left="0" w:right="129" w:firstLine="567"/>
        <w:rPr>
          <w:spacing w:val="-2"/>
        </w:rPr>
      </w:pPr>
      <w:r>
        <w:t xml:space="preserve">При чуждестранни участници - </w:t>
      </w:r>
      <w:r w:rsidR="00BC1953" w:rsidRPr="0081606E">
        <w:t>представят заверено копие на еквивалентна застраховка</w:t>
      </w:r>
      <w:r w:rsidR="00A074E0" w:rsidRPr="0081606E">
        <w:t>/гара</w:t>
      </w:r>
      <w:r w:rsidR="006845B9">
        <w:t>нция</w:t>
      </w:r>
      <w:r w:rsidR="00BC1953" w:rsidRPr="0081606E">
        <w:t xml:space="preserve"> с лимит, покриващ минимално изискуемата застрахователна сума по чл.171 от ЗУТ или гаранция в друга държава - членка на Европейския съюз, или в страна по Споразумението за Европейското икономическо пространство.</w:t>
      </w:r>
    </w:p>
    <w:p w14:paraId="330BB3BA" w14:textId="1EF03C72" w:rsidR="00AD55CD" w:rsidRPr="0081606E" w:rsidRDefault="00BD1EE9" w:rsidP="003624E5">
      <w:pPr>
        <w:pStyle w:val="a3"/>
        <w:spacing w:before="30" w:line="276" w:lineRule="auto"/>
        <w:ind w:left="0" w:right="129" w:firstLine="567"/>
        <w:rPr>
          <w:spacing w:val="-2"/>
        </w:rPr>
      </w:pPr>
      <w:r w:rsidRPr="0081606E">
        <w:rPr>
          <w:spacing w:val="-2"/>
        </w:rPr>
        <w:t>У</w:t>
      </w:r>
      <w:r w:rsidR="00AD55CD" w:rsidRPr="0081606E">
        <w:rPr>
          <w:spacing w:val="-2"/>
        </w:rPr>
        <w:t>частниците могат за конкретната поръчка да използват капацитета на трети лица, независимо от правната връзка между тях, по отношение на критериите, свързани с икономическото и финансовото състояние, техническите и професионалните способности.</w:t>
      </w:r>
    </w:p>
    <w:p w14:paraId="62FAB6BE" w14:textId="77777777" w:rsidR="00AD55CD" w:rsidRPr="0081606E" w:rsidRDefault="00AD55CD" w:rsidP="003624E5">
      <w:pPr>
        <w:pStyle w:val="a3"/>
        <w:spacing w:before="30" w:line="276" w:lineRule="auto"/>
        <w:ind w:left="0" w:right="129" w:firstLine="567"/>
        <w:rPr>
          <w:spacing w:val="-2"/>
        </w:rPr>
      </w:pPr>
      <w:r w:rsidRPr="0081606E">
        <w:rPr>
          <w:spacing w:val="-2"/>
        </w:rPr>
        <w:t>По отношение на критериите, свързани с професионална компетентност и опит за изпълнение на поръчката, участниците могат да използват  капацитета на трети лица само ако тези лица ще участват в изпълнението на частта от поръчката, за която е необходим този капацитет.</w:t>
      </w:r>
    </w:p>
    <w:p w14:paraId="47417E80" w14:textId="77777777" w:rsidR="00AD55CD" w:rsidRPr="0081606E" w:rsidRDefault="00AD55CD" w:rsidP="003624E5">
      <w:pPr>
        <w:pStyle w:val="a3"/>
        <w:spacing w:before="30" w:line="276" w:lineRule="auto"/>
        <w:ind w:left="0" w:right="129" w:firstLine="567"/>
        <w:rPr>
          <w:spacing w:val="-2"/>
        </w:rPr>
      </w:pPr>
      <w:r w:rsidRPr="0081606E">
        <w:rPr>
          <w:spacing w:val="-2"/>
        </w:rPr>
        <w:lastRenderedPageBreak/>
        <w:t>Когато участникът  използва  капацитета на трети лица, той трябва да може да докаже, че ще разполага с техните ресурси, като представи документи за поетите от третите лица задължения.</w:t>
      </w:r>
    </w:p>
    <w:p w14:paraId="369EC86C" w14:textId="77777777" w:rsidR="00AD55CD" w:rsidRPr="0081606E" w:rsidRDefault="00AD55CD" w:rsidP="003624E5">
      <w:pPr>
        <w:pStyle w:val="a3"/>
        <w:spacing w:before="30" w:line="276" w:lineRule="auto"/>
        <w:ind w:left="0" w:right="129" w:firstLine="567"/>
        <w:rPr>
          <w:spacing w:val="-2"/>
        </w:rPr>
      </w:pPr>
      <w:r w:rsidRPr="0081606E">
        <w:rPr>
          <w:spacing w:val="-2"/>
        </w:rPr>
        <w:t>Третите лица трябва да отговарят на съответните критерии за подбор, за доказването на които участникът използва техния капацитет и за тях да не са налице основанията за отстраняване от процедурата.</w:t>
      </w:r>
    </w:p>
    <w:p w14:paraId="047B9B7F" w14:textId="77777777" w:rsidR="00AD55CD" w:rsidRPr="0081606E" w:rsidRDefault="00AD55CD" w:rsidP="003624E5">
      <w:pPr>
        <w:pStyle w:val="a3"/>
        <w:spacing w:before="30" w:line="276" w:lineRule="auto"/>
        <w:ind w:left="0" w:right="129" w:firstLine="567"/>
        <w:rPr>
          <w:spacing w:val="-2"/>
        </w:rPr>
      </w:pPr>
      <w:r w:rsidRPr="0081606E">
        <w:rPr>
          <w:spacing w:val="-2"/>
        </w:rPr>
        <w:t>Възложителят изисква от участника да замени посоченото от него трето лице, ако то не отговаря на някое от условията по чл. 65, ал. 4 от ЗОП, поради промяна в обстоятелства преди сключване на договора за обществена поръчка.</w:t>
      </w:r>
    </w:p>
    <w:p w14:paraId="19A37B49" w14:textId="0A7CB9D0" w:rsidR="00AD55CD" w:rsidRPr="0081606E" w:rsidRDefault="00AD55CD" w:rsidP="003624E5">
      <w:pPr>
        <w:pStyle w:val="a3"/>
        <w:spacing w:before="30" w:line="276" w:lineRule="auto"/>
        <w:ind w:left="0" w:right="129" w:firstLine="567"/>
        <w:rPr>
          <w:spacing w:val="-2"/>
        </w:rPr>
      </w:pPr>
      <w:r w:rsidRPr="0081606E">
        <w:rPr>
          <w:spacing w:val="-2"/>
        </w:rPr>
        <w:t>Когато участник в процедурата е обединение от физически и/или юридически лица, той може да докаже изпълнението на критериите за подбор с капацитета на трети лица при спазване на условията по чл. 65, ал. 2 – 4 от ЗОП.</w:t>
      </w:r>
    </w:p>
    <w:p w14:paraId="4A691D74" w14:textId="2898126A" w:rsidR="00932A9B" w:rsidRPr="00932A9B" w:rsidRDefault="00932A9B" w:rsidP="003624E5">
      <w:pPr>
        <w:pStyle w:val="5"/>
        <w:tabs>
          <w:tab w:val="left" w:pos="851"/>
          <w:tab w:val="left" w:pos="1418"/>
        </w:tabs>
        <w:spacing w:before="0" w:line="276" w:lineRule="auto"/>
        <w:ind w:firstLine="567"/>
        <w:jc w:val="both"/>
        <w:rPr>
          <w:rFonts w:ascii="Times New Roman" w:eastAsia="Times New Roman" w:hAnsi="Times New Roman" w:cs="Times New Roman"/>
          <w:color w:val="auto"/>
          <w:sz w:val="24"/>
          <w:szCs w:val="24"/>
        </w:rPr>
      </w:pPr>
      <w:r w:rsidRPr="00932A9B">
        <w:rPr>
          <w:rFonts w:ascii="Times New Roman" w:eastAsia="Times New Roman" w:hAnsi="Times New Roman" w:cs="Times New Roman"/>
          <w:color w:val="auto"/>
          <w:sz w:val="24"/>
          <w:szCs w:val="24"/>
        </w:rPr>
        <w:t xml:space="preserve">2.2.  Участникът следва за последните три приключили финансови години да е реализирал минимален общ оборот, включително минимален оборот в сферата, попадаща в обхвата на поръчката, изчислен на база годишните обороти, разпределен, както следва: минимален общ оборот не по-малко от </w:t>
      </w:r>
      <w:r w:rsidR="00936ABB">
        <w:rPr>
          <w:rFonts w:ascii="Times New Roman" w:eastAsia="Times New Roman" w:hAnsi="Times New Roman" w:cs="Times New Roman"/>
          <w:color w:val="auto"/>
          <w:sz w:val="24"/>
          <w:szCs w:val="24"/>
        </w:rPr>
        <w:t>двукратния размер на обособената позиция без</w:t>
      </w:r>
      <w:r w:rsidRPr="00932A9B">
        <w:rPr>
          <w:rFonts w:ascii="Times New Roman" w:eastAsia="Times New Roman" w:hAnsi="Times New Roman" w:cs="Times New Roman"/>
          <w:color w:val="auto"/>
          <w:sz w:val="24"/>
          <w:szCs w:val="24"/>
        </w:rPr>
        <w:t xml:space="preserve"> ДДС и минимален оборот в сферата, попадаща в обхвата на поръчката не по-малко от </w:t>
      </w:r>
      <w:r w:rsidR="00936ABB">
        <w:rPr>
          <w:rFonts w:ascii="Times New Roman" w:eastAsia="Times New Roman" w:hAnsi="Times New Roman" w:cs="Times New Roman"/>
          <w:color w:val="auto"/>
          <w:sz w:val="24"/>
          <w:szCs w:val="24"/>
        </w:rPr>
        <w:t xml:space="preserve">прогнозната стойност на обособената позиция. </w:t>
      </w:r>
    </w:p>
    <w:p w14:paraId="3D9BCA13" w14:textId="57ADA7A7" w:rsidR="00932A9B" w:rsidRDefault="00932A9B" w:rsidP="003624E5">
      <w:pPr>
        <w:pStyle w:val="6"/>
        <w:tabs>
          <w:tab w:val="left" w:pos="851"/>
          <w:tab w:val="left" w:pos="1418"/>
        </w:tabs>
        <w:spacing w:before="0" w:line="276" w:lineRule="auto"/>
        <w:ind w:firstLine="567"/>
        <w:jc w:val="both"/>
        <w:rPr>
          <w:rFonts w:ascii="Times New Roman" w:hAnsi="Times New Roman"/>
          <w:i/>
          <w:sz w:val="24"/>
          <w:szCs w:val="24"/>
        </w:rPr>
      </w:pPr>
      <w:r w:rsidRPr="00932A9B">
        <w:rPr>
          <w:rFonts w:ascii="Times New Roman" w:eastAsia="Times New Roman" w:hAnsi="Times New Roman" w:cs="Times New Roman"/>
          <w:color w:val="auto"/>
          <w:sz w:val="24"/>
          <w:szCs w:val="24"/>
        </w:rPr>
        <w:t>Под „Оборот в сферата, попадаща в о</w:t>
      </w:r>
      <w:r w:rsidRPr="00551398">
        <w:rPr>
          <w:rFonts w:ascii="Times New Roman" w:eastAsia="Times New Roman" w:hAnsi="Times New Roman" w:cs="Times New Roman"/>
          <w:color w:val="auto"/>
          <w:sz w:val="24"/>
          <w:szCs w:val="24"/>
        </w:rPr>
        <w:t xml:space="preserve">бхвата на поръчката“ се разбира </w:t>
      </w:r>
      <w:r w:rsidR="00551398" w:rsidRPr="00551398">
        <w:rPr>
          <w:rFonts w:ascii="Times New Roman" w:eastAsia="Times New Roman" w:hAnsi="Times New Roman" w:cs="Times New Roman"/>
          <w:color w:val="auto"/>
          <w:sz w:val="24"/>
          <w:szCs w:val="24"/>
        </w:rPr>
        <w:t xml:space="preserve">оборот от </w:t>
      </w:r>
      <w:r w:rsidRPr="00551398">
        <w:rPr>
          <w:rFonts w:ascii="Times New Roman" w:eastAsia="Times New Roman" w:hAnsi="Times New Roman" w:cs="Times New Roman"/>
          <w:color w:val="auto"/>
          <w:sz w:val="24"/>
          <w:szCs w:val="24"/>
        </w:rPr>
        <w:t>,,извършване на ново строителство и/или преустройство /реконструкция/, основен ремонт на съществуващи сгради или еквивалентни строителни обекти.</w:t>
      </w:r>
    </w:p>
    <w:p w14:paraId="2AEFE4C1" w14:textId="1D92E5C0" w:rsidR="00551398" w:rsidRPr="00551398" w:rsidRDefault="00551398" w:rsidP="003624E5">
      <w:pPr>
        <w:spacing w:line="276" w:lineRule="auto"/>
        <w:ind w:firstLine="567"/>
        <w:jc w:val="both"/>
        <w:rPr>
          <w:sz w:val="24"/>
          <w:szCs w:val="24"/>
        </w:rPr>
      </w:pPr>
      <w:r w:rsidRPr="00551398">
        <w:rPr>
          <w:sz w:val="24"/>
          <w:szCs w:val="24"/>
        </w:rPr>
        <w:t xml:space="preserve">!!! При кандидатстване за повече от една обособена позиция изискването за минимален общ и минимална конкретен  оборот за последните три приключили финансови години на стойност не се увеличава и е достатъчно участникът да </w:t>
      </w:r>
      <w:r>
        <w:rPr>
          <w:sz w:val="24"/>
          <w:szCs w:val="24"/>
        </w:rPr>
        <w:t xml:space="preserve">покрива изискванията на </w:t>
      </w:r>
      <w:r w:rsidRPr="00551398">
        <w:rPr>
          <w:sz w:val="24"/>
          <w:szCs w:val="24"/>
        </w:rPr>
        <w:t>обособената позиция с по-висока стойност.</w:t>
      </w:r>
    </w:p>
    <w:p w14:paraId="1CA41A10" w14:textId="423A5900" w:rsidR="00932A9B" w:rsidRPr="00CB2D31" w:rsidRDefault="00932A9B" w:rsidP="003624E5">
      <w:pPr>
        <w:tabs>
          <w:tab w:val="left" w:pos="851"/>
          <w:tab w:val="left" w:pos="1418"/>
        </w:tabs>
        <w:spacing w:line="276" w:lineRule="auto"/>
        <w:ind w:firstLine="567"/>
        <w:jc w:val="both"/>
        <w:rPr>
          <w:sz w:val="24"/>
          <w:szCs w:val="24"/>
        </w:rPr>
      </w:pPr>
      <w:r w:rsidRPr="00CB2D31">
        <w:rPr>
          <w:sz w:val="24"/>
          <w:szCs w:val="24"/>
        </w:rPr>
        <w:t xml:space="preserve">При подаване на оферта, съответствието с изискването се декларира в ЕЕДОП </w:t>
      </w:r>
      <w:r w:rsidRPr="00551398">
        <w:rPr>
          <w:sz w:val="24"/>
          <w:szCs w:val="24"/>
        </w:rPr>
        <w:t xml:space="preserve">(Част IV „Критерии за подбор”, раздел Б „Икономическо и финансово състояние”). </w:t>
      </w:r>
    </w:p>
    <w:p w14:paraId="5E88A583" w14:textId="53753B20" w:rsidR="00932A9B" w:rsidRPr="00CB2D31" w:rsidRDefault="00932A9B" w:rsidP="003624E5">
      <w:pPr>
        <w:tabs>
          <w:tab w:val="left" w:pos="851"/>
          <w:tab w:val="left" w:pos="1418"/>
        </w:tabs>
        <w:spacing w:line="276" w:lineRule="auto"/>
        <w:ind w:firstLine="567"/>
        <w:jc w:val="both"/>
        <w:rPr>
          <w:i/>
          <w:sz w:val="24"/>
          <w:szCs w:val="24"/>
        </w:rPr>
      </w:pPr>
      <w:r w:rsidRPr="00551398">
        <w:rPr>
          <w:sz w:val="24"/>
          <w:szCs w:val="24"/>
        </w:rPr>
        <w:t>В случай, че участникът участва като обединение/консорциум, изискването за „общ оборот“ и „оборот в сферата, попадаща в обхвата на поръчката“ се доказва от съответните членове на обединението съобразно разпределението на участието им в изпълнението на дейностите, предвидено в договора за създаване на обединението.</w:t>
      </w:r>
    </w:p>
    <w:p w14:paraId="005A51B6" w14:textId="77777777" w:rsidR="00932A9B" w:rsidRPr="00CB2D31" w:rsidRDefault="00932A9B" w:rsidP="003624E5">
      <w:pPr>
        <w:tabs>
          <w:tab w:val="left" w:pos="851"/>
          <w:tab w:val="left" w:pos="1418"/>
        </w:tabs>
        <w:spacing w:line="276" w:lineRule="auto"/>
        <w:ind w:firstLine="567"/>
        <w:jc w:val="both"/>
        <w:rPr>
          <w:sz w:val="24"/>
          <w:szCs w:val="24"/>
        </w:rPr>
      </w:pPr>
      <w:r w:rsidRPr="00CB2D31">
        <w:rPr>
          <w:sz w:val="24"/>
          <w:szCs w:val="24"/>
        </w:rPr>
        <w:t xml:space="preserve">В случаите на чл. 67, ал. 5 и чл. 112, ал. 1, т. 2 от ЗОП изискването се доказва с </w:t>
      </w:r>
      <w:r w:rsidRPr="00CB2D31">
        <w:rPr>
          <w:sz w:val="24"/>
          <w:szCs w:val="24"/>
          <w:u w:val="single"/>
        </w:rPr>
        <w:t>представяне на справка за общия оборот и/или за оборота в сферата, попадаща в обхвата на поръчката</w:t>
      </w:r>
      <w:r w:rsidRPr="00CB2D31">
        <w:rPr>
          <w:sz w:val="24"/>
          <w:szCs w:val="24"/>
        </w:rPr>
        <w:t xml:space="preserve">. </w:t>
      </w:r>
    </w:p>
    <w:p w14:paraId="23FD6B04" w14:textId="77777777" w:rsidR="00932A9B" w:rsidRPr="00CB2D31" w:rsidRDefault="00932A9B" w:rsidP="003624E5">
      <w:pPr>
        <w:tabs>
          <w:tab w:val="left" w:pos="851"/>
          <w:tab w:val="left" w:pos="1418"/>
        </w:tabs>
        <w:spacing w:line="276" w:lineRule="auto"/>
        <w:ind w:firstLine="567"/>
        <w:jc w:val="both"/>
        <w:rPr>
          <w:sz w:val="24"/>
          <w:szCs w:val="24"/>
        </w:rPr>
      </w:pPr>
      <w:r w:rsidRPr="00CB2D31">
        <w:rPr>
          <w:sz w:val="24"/>
          <w:szCs w:val="24"/>
        </w:rPr>
        <w:t>Участник, чуждестранно лице, който бъде избран за Изпълнител на поръчката, преди подписване на договора за изпълнение е необходимо да</w:t>
      </w:r>
      <w:r>
        <w:rPr>
          <w:sz w:val="24"/>
          <w:szCs w:val="24"/>
        </w:rPr>
        <w:t xml:space="preserve"> </w:t>
      </w:r>
      <w:r w:rsidRPr="00CB2D31">
        <w:rPr>
          <w:sz w:val="24"/>
          <w:szCs w:val="24"/>
        </w:rPr>
        <w:t>представи еквивалентен документ, съгласно националния си закон.</w:t>
      </w:r>
    </w:p>
    <w:p w14:paraId="4BFF3F43" w14:textId="77777777" w:rsidR="00932A9B" w:rsidRPr="00551398" w:rsidRDefault="00932A9B" w:rsidP="003624E5">
      <w:pPr>
        <w:tabs>
          <w:tab w:val="left" w:pos="851"/>
          <w:tab w:val="left" w:pos="1418"/>
        </w:tabs>
        <w:spacing w:line="276" w:lineRule="auto"/>
        <w:ind w:firstLine="567"/>
        <w:jc w:val="both"/>
        <w:rPr>
          <w:sz w:val="24"/>
          <w:szCs w:val="24"/>
        </w:rPr>
      </w:pPr>
      <w:r w:rsidRPr="00551398">
        <w:rPr>
          <w:iCs/>
          <w:sz w:val="24"/>
          <w:szCs w:val="24"/>
        </w:rPr>
        <w:t>Съгласно чл. 67, ал. 8 от ЗОП, Възложителят няма да изисква документи, до които има достъп по служебен път или чрез публичен регистър, или могат да бъдат осигурени чрез пряк и безплатен достъп до националните бази данни на държавите членки.</w:t>
      </w:r>
    </w:p>
    <w:p w14:paraId="1A2AC828" w14:textId="77777777" w:rsidR="00932A9B" w:rsidRPr="00551398" w:rsidRDefault="00932A9B" w:rsidP="003624E5">
      <w:pPr>
        <w:tabs>
          <w:tab w:val="left" w:pos="851"/>
          <w:tab w:val="left" w:pos="1418"/>
        </w:tabs>
        <w:spacing w:line="276" w:lineRule="auto"/>
        <w:ind w:firstLine="567"/>
        <w:jc w:val="both"/>
        <w:rPr>
          <w:iCs/>
          <w:sz w:val="24"/>
          <w:szCs w:val="24"/>
        </w:rPr>
      </w:pPr>
      <w:r w:rsidRPr="00551398">
        <w:rPr>
          <w:iCs/>
          <w:sz w:val="24"/>
          <w:szCs w:val="24"/>
        </w:rPr>
        <w:t xml:space="preserve">В случаите по чл.112, ал.9, т.1 от ЗОП, преди сключване на договора определеният </w:t>
      </w:r>
      <w:r w:rsidRPr="00551398">
        <w:rPr>
          <w:iCs/>
          <w:sz w:val="24"/>
          <w:szCs w:val="24"/>
        </w:rPr>
        <w:lastRenderedPageBreak/>
        <w:t>Изпълнител декларира писмено, че предоставените документи са актуални.</w:t>
      </w:r>
    </w:p>
    <w:p w14:paraId="2FBD4E93" w14:textId="7D06FD28" w:rsidR="00AD55CD" w:rsidRPr="00230317" w:rsidRDefault="00932A9B" w:rsidP="00230317">
      <w:pPr>
        <w:tabs>
          <w:tab w:val="left" w:pos="851"/>
          <w:tab w:val="left" w:pos="1418"/>
        </w:tabs>
        <w:spacing w:line="276" w:lineRule="auto"/>
        <w:ind w:firstLine="567"/>
        <w:jc w:val="both"/>
        <w:rPr>
          <w:sz w:val="24"/>
          <w:szCs w:val="24"/>
        </w:rPr>
      </w:pPr>
      <w:r w:rsidRPr="00CB2D31">
        <w:rPr>
          <w:sz w:val="24"/>
          <w:szCs w:val="24"/>
        </w:rPr>
        <w:t>Когато по основателна причина участникът не е в състояние да представи горепосочените документи, той може да докаже своето икономическо и финансово състояние с помощта на всеки друг документ, който Възложителят приеме за подходящ.</w:t>
      </w:r>
    </w:p>
    <w:p w14:paraId="71912F71" w14:textId="0282A2B3" w:rsidR="0068182B" w:rsidRPr="0081606E" w:rsidRDefault="00BF4496" w:rsidP="00A0359F">
      <w:pPr>
        <w:pStyle w:val="a3"/>
        <w:shd w:val="clear" w:color="auto" w:fill="B6DDE8" w:themeFill="accent5" w:themeFillTint="66"/>
        <w:spacing w:before="30" w:line="276" w:lineRule="auto"/>
        <w:ind w:left="0" w:right="129" w:firstLine="0"/>
        <w:rPr>
          <w:b/>
          <w:spacing w:val="-2"/>
        </w:rPr>
      </w:pPr>
      <w:r w:rsidRPr="0081606E">
        <w:rPr>
          <w:b/>
          <w:spacing w:val="-2"/>
        </w:rPr>
        <w:t>3.</w:t>
      </w:r>
      <w:r w:rsidR="00A074E0" w:rsidRPr="0081606E">
        <w:rPr>
          <w:b/>
          <w:spacing w:val="-2"/>
        </w:rPr>
        <w:t xml:space="preserve">  </w:t>
      </w:r>
      <w:r w:rsidRPr="0081606E">
        <w:rPr>
          <w:b/>
          <w:spacing w:val="-2"/>
        </w:rPr>
        <w:t>МИНИМАЛНИ ТЕХНИЧЕСКИ И ПРОФЕСИОНАЛНИ СПОСОБНОСТИ</w:t>
      </w:r>
      <w:r w:rsidR="0068182B" w:rsidRPr="0081606E">
        <w:rPr>
          <w:b/>
          <w:spacing w:val="-2"/>
        </w:rPr>
        <w:t xml:space="preserve"> </w:t>
      </w:r>
    </w:p>
    <w:p w14:paraId="17D704F9" w14:textId="77777777" w:rsidR="0068182B" w:rsidRPr="0081606E" w:rsidRDefault="0068182B" w:rsidP="00230317">
      <w:pPr>
        <w:pStyle w:val="a3"/>
        <w:spacing w:before="30" w:line="276" w:lineRule="auto"/>
        <w:ind w:left="0" w:right="129" w:firstLine="567"/>
        <w:rPr>
          <w:b/>
          <w:spacing w:val="-2"/>
        </w:rPr>
      </w:pPr>
      <w:r w:rsidRPr="0081606E">
        <w:rPr>
          <w:b/>
          <w:spacing w:val="-2"/>
        </w:rPr>
        <w:t xml:space="preserve"> Важно! Прилагат се и за двете обособени позиции!</w:t>
      </w:r>
    </w:p>
    <w:p w14:paraId="14C7928B" w14:textId="144928B9" w:rsidR="00AD55CD" w:rsidRPr="0081606E" w:rsidRDefault="00AD55CD" w:rsidP="00230317">
      <w:pPr>
        <w:pStyle w:val="a3"/>
        <w:spacing w:before="30" w:line="276" w:lineRule="auto"/>
        <w:ind w:left="0" w:right="129" w:firstLine="567"/>
        <w:rPr>
          <w:spacing w:val="-2"/>
        </w:rPr>
      </w:pPr>
      <w:r w:rsidRPr="0081606E">
        <w:rPr>
          <w:spacing w:val="-2"/>
        </w:rPr>
        <w:t>В съответствие с чл. 63, ал. 1 от ЗОП Възложителят определя следните минимални критерии, въз основа на които се установява, че участниците разполагат с необходимите ресурси, както и с опит за изпълнение на поръчката при спазване на подходящ стандарт за качество.</w:t>
      </w:r>
    </w:p>
    <w:p w14:paraId="474D969E" w14:textId="129D1E18" w:rsidR="00AD55CD" w:rsidRPr="0081606E" w:rsidRDefault="00A074E0" w:rsidP="00230317">
      <w:pPr>
        <w:pStyle w:val="a3"/>
        <w:tabs>
          <w:tab w:val="left" w:pos="426"/>
          <w:tab w:val="left" w:pos="851"/>
        </w:tabs>
        <w:spacing w:before="30" w:line="276" w:lineRule="auto"/>
        <w:ind w:left="0" w:right="129" w:firstLine="567"/>
        <w:rPr>
          <w:spacing w:val="-2"/>
        </w:rPr>
      </w:pPr>
      <w:r w:rsidRPr="0081606E">
        <w:rPr>
          <w:spacing w:val="-2"/>
        </w:rPr>
        <w:t>3.</w:t>
      </w:r>
      <w:r w:rsidR="00AD55CD" w:rsidRPr="0081606E">
        <w:rPr>
          <w:spacing w:val="-2"/>
        </w:rPr>
        <w:t>1.</w:t>
      </w:r>
      <w:r w:rsidR="00AD55CD" w:rsidRPr="0081606E">
        <w:rPr>
          <w:spacing w:val="-2"/>
        </w:rPr>
        <w:tab/>
        <w:t>Участникът следва през последните 5 (пет) години, считано от датата на подаване на офертата, да има изпълнена най-малко 1 (една) дейност с предмет и обем, идентична или сходна с тези на поръчката.</w:t>
      </w:r>
    </w:p>
    <w:p w14:paraId="0698071D" w14:textId="74C41F86" w:rsidR="00AD55CD" w:rsidRPr="0081606E" w:rsidRDefault="00F92B05" w:rsidP="00230317">
      <w:pPr>
        <w:pStyle w:val="a3"/>
        <w:spacing w:before="30" w:line="276" w:lineRule="auto"/>
        <w:ind w:left="0" w:right="129" w:firstLine="567"/>
        <w:rPr>
          <w:i/>
          <w:spacing w:val="-2"/>
        </w:rPr>
      </w:pPr>
      <w:r w:rsidRPr="00230317">
        <w:rPr>
          <w:spacing w:val="-2"/>
        </w:rPr>
        <w:t>Под „сходна“ с предмета и обема на поръчката строителство се счита изпълнение на ново строителство и/или рекон</w:t>
      </w:r>
      <w:r w:rsidR="00943F22" w:rsidRPr="00230317">
        <w:rPr>
          <w:spacing w:val="-2"/>
        </w:rPr>
        <w:t>струкция, и/или основен ремонт на съществуващи сгради или еквивалентни строителни обекти.</w:t>
      </w:r>
      <w:r w:rsidRPr="00230317">
        <w:rPr>
          <w:spacing w:val="-2"/>
        </w:rPr>
        <w:t xml:space="preserve">. </w:t>
      </w:r>
      <w:r w:rsidR="00AD55CD" w:rsidRPr="00230317">
        <w:rPr>
          <w:spacing w:val="-2"/>
        </w:rPr>
        <w:t>Строителството се счита за изпълнено, когато за обекта има съставен и подписан Констативен акт за установяване годността за приемане на съответния строеж (Приложение № 15 към чл. 7, ал. 3, т. 15 от Наредба 3/2003 г. за съставяне на актове и проток</w:t>
      </w:r>
      <w:r w:rsidR="00943F22" w:rsidRPr="00230317">
        <w:rPr>
          <w:spacing w:val="-2"/>
        </w:rPr>
        <w:t>оли по време на строителството</w:t>
      </w:r>
      <w:r w:rsidR="00943F22">
        <w:rPr>
          <w:i/>
          <w:spacing w:val="-2"/>
        </w:rPr>
        <w:t xml:space="preserve">). </w:t>
      </w:r>
    </w:p>
    <w:p w14:paraId="1155A39A" w14:textId="77777777" w:rsidR="00AD55CD" w:rsidRPr="0081606E" w:rsidRDefault="00AD55CD" w:rsidP="00230317">
      <w:pPr>
        <w:pStyle w:val="a3"/>
        <w:spacing w:before="30" w:line="276" w:lineRule="auto"/>
        <w:ind w:left="0" w:right="129" w:firstLine="567"/>
        <w:rPr>
          <w:b/>
          <w:spacing w:val="-2"/>
        </w:rPr>
      </w:pPr>
      <w:r w:rsidRPr="0081606E">
        <w:rPr>
          <w:b/>
          <w:spacing w:val="-2"/>
        </w:rPr>
        <w:t>Възложителят не поставя изискване за обем.</w:t>
      </w:r>
    </w:p>
    <w:p w14:paraId="1D720A0A" w14:textId="77777777" w:rsidR="00AD55CD" w:rsidRPr="00230317" w:rsidRDefault="00AD55CD" w:rsidP="00230317">
      <w:pPr>
        <w:pStyle w:val="a3"/>
        <w:spacing w:before="30" w:line="276" w:lineRule="auto"/>
        <w:ind w:left="0" w:right="-11" w:firstLine="567"/>
        <w:rPr>
          <w:spacing w:val="-2"/>
        </w:rPr>
      </w:pPr>
      <w:r w:rsidRPr="0081606E">
        <w:rPr>
          <w:spacing w:val="-2"/>
        </w:rPr>
        <w:t xml:space="preserve">При подаване на оферта, съответствието с изискването се декларира в ЕЕДОП </w:t>
      </w:r>
      <w:r w:rsidRPr="0081606E">
        <w:rPr>
          <w:i/>
          <w:spacing w:val="-2"/>
        </w:rPr>
        <w:t>(Част IV</w:t>
      </w:r>
      <w:r w:rsidR="00F05A1F" w:rsidRPr="0081606E">
        <w:rPr>
          <w:i/>
          <w:spacing w:val="-2"/>
        </w:rPr>
        <w:t xml:space="preserve"> </w:t>
      </w:r>
      <w:r w:rsidRPr="00230317">
        <w:rPr>
          <w:spacing w:val="-2"/>
        </w:rPr>
        <w:t>„Критерии за подбор”, Раздел В „Технически и професионални способности”).</w:t>
      </w:r>
    </w:p>
    <w:p w14:paraId="3AF7D2DD" w14:textId="77777777" w:rsidR="00AD55CD" w:rsidRPr="00230317" w:rsidRDefault="00AD55CD" w:rsidP="00230317">
      <w:pPr>
        <w:pStyle w:val="a3"/>
        <w:spacing w:before="30" w:line="276" w:lineRule="auto"/>
        <w:ind w:left="0" w:right="129" w:firstLine="567"/>
        <w:rPr>
          <w:spacing w:val="-2"/>
        </w:rPr>
      </w:pPr>
      <w:r w:rsidRPr="00230317">
        <w:rPr>
          <w:spacing w:val="-2"/>
        </w:rPr>
        <w:t>В случаите по чл. 67, ал. 5 и чл. 112, ал. 1, т. 2 от ЗОП изискването се доказва със Списък на строителството, идентично или сходно с предмета на поръчката, придружен с удостоверения за добро изпълнение, които съдържат стойността, датата, на която е приключило изпълнението, мястото, вида и обема, както и дали е изпълнено в съответствие с нормативните изисквания или еквивалентен документ.</w:t>
      </w:r>
    </w:p>
    <w:p w14:paraId="58D62321" w14:textId="77777777" w:rsidR="00B3227C" w:rsidRPr="00B3227C" w:rsidRDefault="00B3227C" w:rsidP="00B3227C">
      <w:pPr>
        <w:pStyle w:val="a3"/>
        <w:spacing w:before="30" w:line="276" w:lineRule="auto"/>
        <w:ind w:right="129" w:firstLine="567"/>
        <w:rPr>
          <w:spacing w:val="-2"/>
        </w:rPr>
      </w:pPr>
      <w:r w:rsidRPr="00B3227C">
        <w:rPr>
          <w:spacing w:val="-2"/>
        </w:rPr>
        <w:t xml:space="preserve">Възложителят може да не приеме представено доказателство за технически и професионални способности, когато то произтича от лице, което има интерес, който може да води до облага по смисъла на чл. 98 от Закона за сметната палата. </w:t>
      </w:r>
    </w:p>
    <w:p w14:paraId="3A642324" w14:textId="2A0E9590" w:rsidR="00AD55CD" w:rsidRPr="0081606E" w:rsidRDefault="00B3227C" w:rsidP="00B3227C">
      <w:pPr>
        <w:pStyle w:val="a3"/>
        <w:spacing w:before="30" w:line="276" w:lineRule="auto"/>
        <w:ind w:left="0" w:right="129" w:firstLine="567"/>
        <w:rPr>
          <w:spacing w:val="-2"/>
        </w:rPr>
      </w:pPr>
      <w:r w:rsidRPr="00B3227C">
        <w:rPr>
          <w:spacing w:val="-2"/>
        </w:rPr>
        <w:t>,,Конфликт на интереси"  е налице, когато възложителят, негови служители или наети от него лица извън неговата структура, които участват в подготовката или възлагането на обществената поръчка или могат да повлияят на резултата от нея, имат интерес, който може да води до облага по смисъла на чл. 98 от Закона за Сметната палата и за който би могло да се приеме, че влияе на тяхната безпристрастност и независимост във връзка с възлагането на обществената поръчка</w:t>
      </w:r>
      <w:r w:rsidR="00AD55CD" w:rsidRPr="0081606E">
        <w:rPr>
          <w:spacing w:val="-2"/>
        </w:rPr>
        <w:t>.</w:t>
      </w:r>
    </w:p>
    <w:p w14:paraId="2EA4DF11" w14:textId="77777777" w:rsidR="00AD55CD" w:rsidRPr="0081606E" w:rsidRDefault="00AD55CD" w:rsidP="00230317">
      <w:pPr>
        <w:pStyle w:val="a3"/>
        <w:spacing w:before="30" w:line="276" w:lineRule="auto"/>
        <w:ind w:left="0" w:right="129" w:firstLine="567"/>
        <w:rPr>
          <w:spacing w:val="-2"/>
        </w:rPr>
      </w:pPr>
      <w:r w:rsidRPr="0081606E">
        <w:rPr>
          <w:spacing w:val="-2"/>
        </w:rPr>
        <w:t>Чуждестранните участници представят еквивалентен документ, съгласно националния си закон.</w:t>
      </w:r>
    </w:p>
    <w:p w14:paraId="060E517E" w14:textId="77777777" w:rsidR="00AD55CD" w:rsidRPr="0081606E" w:rsidRDefault="00AD55CD" w:rsidP="00230317">
      <w:pPr>
        <w:pStyle w:val="a3"/>
        <w:spacing w:before="30" w:line="276" w:lineRule="auto"/>
        <w:ind w:left="0" w:right="129" w:firstLine="567"/>
        <w:rPr>
          <w:spacing w:val="-2"/>
        </w:rPr>
      </w:pPr>
      <w:r w:rsidRPr="0081606E">
        <w:rPr>
          <w:spacing w:val="-2"/>
        </w:rPr>
        <w:t xml:space="preserve">Съгласно чл. 67, ал. 8 от ЗОП, Възложителят няма да изисква документи, до които има </w:t>
      </w:r>
      <w:r w:rsidRPr="0081606E">
        <w:rPr>
          <w:spacing w:val="-2"/>
        </w:rPr>
        <w:lastRenderedPageBreak/>
        <w:t>достъп по служебен път или чрез публичен регистър, или могат да бъдат осигурени чрез пряк и безплатен достъп до националните бази данни на държавите членки.</w:t>
      </w:r>
    </w:p>
    <w:p w14:paraId="6E58F8BB" w14:textId="77777777" w:rsidR="00AD55CD" w:rsidRPr="0081606E" w:rsidRDefault="00AD55CD" w:rsidP="00230317">
      <w:pPr>
        <w:pStyle w:val="a3"/>
        <w:spacing w:before="30" w:line="276" w:lineRule="auto"/>
        <w:ind w:left="0" w:right="129" w:firstLine="567"/>
        <w:rPr>
          <w:spacing w:val="-2"/>
        </w:rPr>
      </w:pPr>
      <w:r w:rsidRPr="0081606E">
        <w:rPr>
          <w:spacing w:val="-2"/>
        </w:rPr>
        <w:t xml:space="preserve">В случаите по чл. 112, ал. 9, т. 1 от ЗОП, преди сключване на договора определеният изпълнител декларира писмено, че предоставените документи са актуални. </w:t>
      </w:r>
    </w:p>
    <w:p w14:paraId="727E79B6" w14:textId="39F903C0" w:rsidR="00146C15" w:rsidRPr="0081606E" w:rsidRDefault="00AD55CD" w:rsidP="00230317">
      <w:pPr>
        <w:pStyle w:val="a3"/>
        <w:spacing w:before="30" w:line="276" w:lineRule="auto"/>
        <w:ind w:left="0" w:right="129" w:firstLine="567"/>
        <w:rPr>
          <w:spacing w:val="-2"/>
        </w:rPr>
      </w:pPr>
      <w:r w:rsidRPr="0081606E">
        <w:rPr>
          <w:spacing w:val="-2"/>
        </w:rPr>
        <w:t xml:space="preserve">Когато по основателна причина участникът не е в състояние да представи горепосочените документи, той може да докаже своето техническо съответствие с помощта на всеки друг документ, който </w:t>
      </w:r>
      <w:r w:rsidR="00B237D7" w:rsidRPr="0081606E">
        <w:rPr>
          <w:spacing w:val="-2"/>
        </w:rPr>
        <w:t>възложителят приеме за подходящ.</w:t>
      </w:r>
    </w:p>
    <w:p w14:paraId="1F4C4D81" w14:textId="18534F1B" w:rsidR="00721E85" w:rsidRPr="0081606E" w:rsidRDefault="00146C15" w:rsidP="00230317">
      <w:pPr>
        <w:shd w:val="clear" w:color="auto" w:fill="FFFFFF"/>
        <w:tabs>
          <w:tab w:val="left" w:pos="142"/>
        </w:tabs>
        <w:spacing w:line="276" w:lineRule="auto"/>
        <w:ind w:firstLine="567"/>
        <w:jc w:val="both"/>
        <w:rPr>
          <w:sz w:val="24"/>
          <w:szCs w:val="24"/>
        </w:rPr>
      </w:pPr>
      <w:r w:rsidRPr="0081606E">
        <w:rPr>
          <w:sz w:val="24"/>
          <w:szCs w:val="24"/>
        </w:rPr>
        <w:t>3.</w:t>
      </w:r>
      <w:r w:rsidR="00721E85" w:rsidRPr="0081606E">
        <w:rPr>
          <w:sz w:val="24"/>
          <w:szCs w:val="24"/>
        </w:rPr>
        <w:t>3. Участникът трябва да е сертифициран в областта на строителството по следни</w:t>
      </w:r>
      <w:r w:rsidR="00460AFD">
        <w:rPr>
          <w:sz w:val="24"/>
          <w:szCs w:val="24"/>
        </w:rPr>
        <w:t>я стандарт</w:t>
      </w:r>
      <w:r w:rsidR="00721E85" w:rsidRPr="0081606E">
        <w:rPr>
          <w:sz w:val="24"/>
          <w:szCs w:val="24"/>
        </w:rPr>
        <w:t>:</w:t>
      </w:r>
      <w:r w:rsidR="00460AFD">
        <w:rPr>
          <w:sz w:val="24"/>
          <w:szCs w:val="24"/>
        </w:rPr>
        <w:t xml:space="preserve"> </w:t>
      </w:r>
      <w:r w:rsidR="00721E85" w:rsidRPr="0081606E">
        <w:rPr>
          <w:sz w:val="24"/>
          <w:szCs w:val="24"/>
        </w:rPr>
        <w:t xml:space="preserve">БДС EN ISO 9001:2015  Системи за управление на качеството или еквивалентен с обхват „Строителство“ или еквивалентен. </w:t>
      </w:r>
    </w:p>
    <w:p w14:paraId="7D06B9C9" w14:textId="0C888950" w:rsidR="00721E85" w:rsidRPr="0081606E" w:rsidRDefault="00721E85" w:rsidP="00230317">
      <w:pPr>
        <w:shd w:val="clear" w:color="auto" w:fill="FFFFFF"/>
        <w:tabs>
          <w:tab w:val="left" w:pos="142"/>
        </w:tabs>
        <w:spacing w:line="276" w:lineRule="auto"/>
        <w:ind w:firstLine="567"/>
        <w:jc w:val="both"/>
        <w:rPr>
          <w:sz w:val="24"/>
          <w:szCs w:val="24"/>
        </w:rPr>
      </w:pPr>
      <w:r w:rsidRPr="0081606E">
        <w:rPr>
          <w:sz w:val="24"/>
          <w:szCs w:val="24"/>
        </w:rPr>
        <w:t>Удостоверяване: При подаване на оферта</w:t>
      </w:r>
      <w:r w:rsidR="00460AFD">
        <w:rPr>
          <w:sz w:val="24"/>
          <w:szCs w:val="24"/>
        </w:rPr>
        <w:t>та, съответствието с изискването</w:t>
      </w:r>
      <w:r w:rsidRPr="0081606E">
        <w:rPr>
          <w:sz w:val="24"/>
          <w:szCs w:val="24"/>
        </w:rPr>
        <w:t>. Участникът декларира в ЕЕДОП в Част IV: Критерии за подбор, Раздел Г: Схеми за осигуряване на качеството и стандарти за екологично  управление информация, чрез посочване на конкретния документ, обхват, валидност и издател.</w:t>
      </w:r>
    </w:p>
    <w:p w14:paraId="06125C51" w14:textId="6D086F77" w:rsidR="00721E85" w:rsidRPr="0081606E" w:rsidRDefault="00721E85" w:rsidP="00230317">
      <w:pPr>
        <w:shd w:val="clear" w:color="auto" w:fill="FFFFFF"/>
        <w:tabs>
          <w:tab w:val="left" w:pos="142"/>
        </w:tabs>
        <w:spacing w:line="276" w:lineRule="auto"/>
        <w:ind w:firstLine="567"/>
        <w:jc w:val="both"/>
        <w:rPr>
          <w:sz w:val="24"/>
          <w:szCs w:val="24"/>
        </w:rPr>
      </w:pPr>
      <w:r w:rsidRPr="0081606E">
        <w:rPr>
          <w:sz w:val="24"/>
          <w:szCs w:val="24"/>
        </w:rPr>
        <w:t>Доказване: Доказателствата се представят от участника, определен за изпълнител, съгласно чл.112, ал.1, т.2 от ЗОП или при поискване в хода на процедурата в случаите на чл.67, ал.5 от ЗОП чрез: Валиден сертификат за внедрена система за управление на качество по стандарт БДС EN ISO 9001:2015 или еквивалент или други доказателства за еквивалентни мерки за осигуряване на качеството.</w:t>
      </w:r>
    </w:p>
    <w:p w14:paraId="096C527E" w14:textId="77777777" w:rsidR="00721E85" w:rsidRPr="0081606E" w:rsidRDefault="00721E85" w:rsidP="00230317">
      <w:pPr>
        <w:shd w:val="clear" w:color="auto" w:fill="FFFFFF"/>
        <w:tabs>
          <w:tab w:val="left" w:pos="142"/>
        </w:tabs>
        <w:spacing w:line="276" w:lineRule="auto"/>
        <w:ind w:firstLine="567"/>
        <w:jc w:val="both"/>
        <w:rPr>
          <w:sz w:val="24"/>
          <w:szCs w:val="24"/>
        </w:rPr>
      </w:pPr>
      <w:r w:rsidRPr="0081606E">
        <w:rPr>
          <w:sz w:val="24"/>
          <w:szCs w:val="24"/>
        </w:rPr>
        <w:t>Сертификатите трябва да са издадени от независими лица, които са акредитирани по съответната серия европейски стандарти от Изпълнителна агенция „Българска служба за акредитация“ или от друг национален орган по акредитация, който е страна по Многостранното споразумение за взаимно признаване на Европейската организация за акредитация, за съответната област или да отговарят на изискванията за признаване съгласно чл.5а, ал.2 от Закона за националната акредитация на органи за оценяване на съответствието.</w:t>
      </w:r>
    </w:p>
    <w:p w14:paraId="1BA54EB1" w14:textId="77777777" w:rsidR="00721E85" w:rsidRPr="0081606E" w:rsidRDefault="00721E85" w:rsidP="00230317">
      <w:pPr>
        <w:shd w:val="clear" w:color="auto" w:fill="FFFFFF"/>
        <w:tabs>
          <w:tab w:val="left" w:pos="142"/>
        </w:tabs>
        <w:spacing w:line="276" w:lineRule="auto"/>
        <w:ind w:firstLine="567"/>
        <w:jc w:val="both"/>
        <w:rPr>
          <w:sz w:val="24"/>
          <w:szCs w:val="24"/>
        </w:rPr>
      </w:pPr>
      <w:r w:rsidRPr="0081606E">
        <w:rPr>
          <w:sz w:val="24"/>
          <w:szCs w:val="24"/>
        </w:rPr>
        <w:t>Възложителят приема еквивалентни сертификати, издадени от органи, установени в други държави членки.</w:t>
      </w:r>
    </w:p>
    <w:p w14:paraId="13DBDF31" w14:textId="63A98A64" w:rsidR="00721E85" w:rsidRPr="0081606E" w:rsidRDefault="00721E85" w:rsidP="00230317">
      <w:pPr>
        <w:shd w:val="clear" w:color="auto" w:fill="FFFFFF"/>
        <w:tabs>
          <w:tab w:val="left" w:pos="142"/>
        </w:tabs>
        <w:spacing w:line="276" w:lineRule="auto"/>
        <w:ind w:firstLine="567"/>
        <w:jc w:val="both"/>
        <w:rPr>
          <w:sz w:val="24"/>
          <w:szCs w:val="24"/>
        </w:rPr>
      </w:pPr>
      <w:r w:rsidRPr="0081606E">
        <w:rPr>
          <w:sz w:val="24"/>
          <w:szCs w:val="24"/>
        </w:rPr>
        <w:t>Възложителят приема и други доказателства за еквивалентни мерки за осигуряване на качеството или за опазване на околната среда, когато участникът не е имал достъп до такива сертификати или е нямал възможност да ги получи в съответните срокове по независещи от него причини.</w:t>
      </w:r>
    </w:p>
    <w:p w14:paraId="69320915" w14:textId="7AFD31FA" w:rsidR="00AD55CD" w:rsidRPr="0081606E" w:rsidRDefault="00AD55CD" w:rsidP="00230317">
      <w:pPr>
        <w:pStyle w:val="a3"/>
        <w:spacing w:before="30" w:line="276" w:lineRule="auto"/>
        <w:ind w:left="0" w:right="-11" w:firstLine="567"/>
        <w:rPr>
          <w:spacing w:val="-2"/>
        </w:rPr>
      </w:pPr>
      <w:r w:rsidRPr="0081606E">
        <w:rPr>
          <w:spacing w:val="-2"/>
        </w:rPr>
        <w:t>При участие на обединения, които не са юридически лица, съответствието с критериите за подбор, свързани с професионална компетентност и опит за изпълнение на поръчката, както и тези за регистрация, представяне на сертификат или друго условие, необходимо за изпълнение на поръчката, съгласно изискванията на нормативен или административен акт, се доказва от съответните членове на обединението съобразно разпределението на участието им в изпълнението на дейностите, предвидено в договора за създаване на обединението.</w:t>
      </w:r>
    </w:p>
    <w:p w14:paraId="3F935CF8" w14:textId="77777777" w:rsidR="00AD55CD" w:rsidRPr="0081606E" w:rsidRDefault="00C76732" w:rsidP="00230317">
      <w:pPr>
        <w:pStyle w:val="a3"/>
        <w:spacing w:before="30" w:line="276" w:lineRule="auto"/>
        <w:ind w:left="0" w:right="-11" w:firstLine="567"/>
        <w:rPr>
          <w:spacing w:val="-2"/>
        </w:rPr>
      </w:pPr>
      <w:r w:rsidRPr="0081606E">
        <w:rPr>
          <w:spacing w:val="-2"/>
        </w:rPr>
        <w:t>У</w:t>
      </w:r>
      <w:r w:rsidR="00AD55CD" w:rsidRPr="0081606E">
        <w:rPr>
          <w:spacing w:val="-2"/>
        </w:rPr>
        <w:t xml:space="preserve">частниците могат за конкретната поръчка </w:t>
      </w:r>
      <w:r w:rsidR="00D97E16" w:rsidRPr="0081606E">
        <w:rPr>
          <w:spacing w:val="-2"/>
        </w:rPr>
        <w:t xml:space="preserve"> </w:t>
      </w:r>
      <w:r w:rsidR="00AD55CD" w:rsidRPr="0081606E">
        <w:rPr>
          <w:spacing w:val="-2"/>
        </w:rPr>
        <w:t>да използват капацитета на трети лица, независимо от правната връзка между тях, по отношение на критериите, свързани с икономическото и финансовото състояние, техническите и професионалните способности.</w:t>
      </w:r>
    </w:p>
    <w:p w14:paraId="136276FB" w14:textId="77777777" w:rsidR="00AD55CD" w:rsidRPr="0081606E" w:rsidRDefault="00AD55CD" w:rsidP="00230317">
      <w:pPr>
        <w:pStyle w:val="a3"/>
        <w:spacing w:before="30" w:line="276" w:lineRule="auto"/>
        <w:ind w:left="0" w:right="-11" w:firstLine="567"/>
        <w:rPr>
          <w:spacing w:val="-2"/>
        </w:rPr>
      </w:pPr>
      <w:r w:rsidRPr="0081606E">
        <w:rPr>
          <w:spacing w:val="-2"/>
        </w:rPr>
        <w:lastRenderedPageBreak/>
        <w:t>По отношение на критериите, свързани с професионална компетентност и опит за изпълнение на поръчката, участниците могат да  използват капацитета на трети лица само ако тези лица ще участват в изпълнението на частта от поръчката, за която е необходим този капацитет.</w:t>
      </w:r>
    </w:p>
    <w:p w14:paraId="437B2957" w14:textId="77777777" w:rsidR="00AD55CD" w:rsidRPr="0081606E" w:rsidRDefault="00AD55CD" w:rsidP="00230317">
      <w:pPr>
        <w:pStyle w:val="a3"/>
        <w:spacing w:before="30" w:line="276" w:lineRule="auto"/>
        <w:ind w:left="0" w:right="-11" w:firstLine="567"/>
        <w:rPr>
          <w:spacing w:val="-2"/>
        </w:rPr>
      </w:pPr>
      <w:r w:rsidRPr="0081606E">
        <w:rPr>
          <w:spacing w:val="-2"/>
        </w:rPr>
        <w:t>Когато участникът  използва капацитета на трети лица, той трябва да може да докаже, че ще разполага с техните ресурси, като представи документи за поетите от третите лица задължения.</w:t>
      </w:r>
    </w:p>
    <w:p w14:paraId="66EDC43F" w14:textId="77777777" w:rsidR="00AD55CD" w:rsidRPr="0081606E" w:rsidRDefault="00AD55CD" w:rsidP="00230317">
      <w:pPr>
        <w:pStyle w:val="a3"/>
        <w:spacing w:before="30" w:line="276" w:lineRule="auto"/>
        <w:ind w:left="0" w:right="-11" w:firstLine="567"/>
        <w:rPr>
          <w:spacing w:val="-2"/>
        </w:rPr>
      </w:pPr>
      <w:r w:rsidRPr="0081606E">
        <w:rPr>
          <w:spacing w:val="-2"/>
        </w:rPr>
        <w:t>Третите лица трябва да отговарят на съответните критерии за подбор, за доказването на които участникът  използва техния капацитет и за тях да не са налице основанията за отстраняване от процедурата.</w:t>
      </w:r>
    </w:p>
    <w:p w14:paraId="4A8E9654" w14:textId="77777777" w:rsidR="00AD55CD" w:rsidRPr="0081606E" w:rsidRDefault="00AD55CD" w:rsidP="00230317">
      <w:pPr>
        <w:pStyle w:val="a3"/>
        <w:spacing w:before="30" w:line="276" w:lineRule="auto"/>
        <w:ind w:left="0" w:right="-11" w:firstLine="567"/>
        <w:rPr>
          <w:spacing w:val="-2"/>
        </w:rPr>
      </w:pPr>
      <w:r w:rsidRPr="0081606E">
        <w:rPr>
          <w:spacing w:val="-2"/>
        </w:rPr>
        <w:t>Възложителят изисква от участника да замени посоченото от него трето лице, ако то не отговаря на някое от условията по чл. 65, ал. 4 от ЗОП, поради промяна в обстоятелства преди сключване на договора за обществена поръчка.</w:t>
      </w:r>
    </w:p>
    <w:p w14:paraId="5B29EE81" w14:textId="77777777" w:rsidR="00AD55CD" w:rsidRPr="0081606E" w:rsidRDefault="00AD55CD" w:rsidP="00230317">
      <w:pPr>
        <w:pStyle w:val="a3"/>
        <w:spacing w:before="30" w:line="276" w:lineRule="auto"/>
        <w:ind w:left="0" w:right="-11" w:firstLine="567"/>
        <w:rPr>
          <w:spacing w:val="-2"/>
        </w:rPr>
      </w:pPr>
      <w:r w:rsidRPr="0081606E">
        <w:rPr>
          <w:spacing w:val="-2"/>
        </w:rPr>
        <w:t>Когато участник в процедурата е обединение от физически и/или юридически лица, той може да докаже изпълнението на критериите за подбор с капацитета на трети лица при спазване на условия</w:t>
      </w:r>
      <w:r w:rsidR="001244AC" w:rsidRPr="0081606E">
        <w:rPr>
          <w:spacing w:val="-2"/>
        </w:rPr>
        <w:t>та по чл. 65, ал. 2 – 4 от ЗОП.</w:t>
      </w:r>
    </w:p>
    <w:p w14:paraId="53E1294E" w14:textId="77777777" w:rsidR="00893210" w:rsidRPr="0081606E" w:rsidRDefault="00893210" w:rsidP="00A0359F">
      <w:pPr>
        <w:pStyle w:val="a3"/>
        <w:spacing w:before="30" w:line="276" w:lineRule="auto"/>
        <w:ind w:right="129"/>
        <w:rPr>
          <w:spacing w:val="-2"/>
        </w:rPr>
      </w:pPr>
    </w:p>
    <w:p w14:paraId="2B5B21A2" w14:textId="77777777" w:rsidR="00893210" w:rsidRPr="0081606E" w:rsidRDefault="00893210" w:rsidP="00A0359F">
      <w:pPr>
        <w:pStyle w:val="a3"/>
        <w:shd w:val="clear" w:color="auto" w:fill="B6DDE8" w:themeFill="accent5" w:themeFillTint="66"/>
        <w:spacing w:before="30" w:line="276" w:lineRule="auto"/>
        <w:ind w:left="0" w:right="-11"/>
        <w:jc w:val="center"/>
        <w:rPr>
          <w:b/>
          <w:spacing w:val="-2"/>
          <w:u w:val="single"/>
        </w:rPr>
      </w:pPr>
      <w:r w:rsidRPr="0081606E">
        <w:rPr>
          <w:b/>
          <w:spacing w:val="-2"/>
          <w:u w:val="single"/>
        </w:rPr>
        <w:t>ГЛАВА ТРЕТА.</w:t>
      </w:r>
    </w:p>
    <w:p w14:paraId="62260ACF" w14:textId="77777777" w:rsidR="00893210" w:rsidRPr="0081606E" w:rsidRDefault="00893210" w:rsidP="00A0359F">
      <w:pPr>
        <w:pStyle w:val="a3"/>
        <w:shd w:val="clear" w:color="auto" w:fill="B6DDE8" w:themeFill="accent5" w:themeFillTint="66"/>
        <w:spacing w:before="30" w:line="276" w:lineRule="auto"/>
        <w:ind w:left="0" w:right="-11"/>
        <w:jc w:val="center"/>
        <w:rPr>
          <w:b/>
          <w:spacing w:val="-2"/>
        </w:rPr>
      </w:pPr>
      <w:r w:rsidRPr="0081606E">
        <w:rPr>
          <w:b/>
          <w:spacing w:val="-2"/>
        </w:rPr>
        <w:t>КРИТЕРИЙ ЗА ВЪЗЛАГАНЕ</w:t>
      </w:r>
    </w:p>
    <w:p w14:paraId="4E9CBEF8" w14:textId="77777777" w:rsidR="001828C9" w:rsidRPr="0081606E" w:rsidRDefault="00AD55CD" w:rsidP="00A0359F">
      <w:pPr>
        <w:pStyle w:val="a3"/>
        <w:spacing w:before="30" w:line="276" w:lineRule="auto"/>
        <w:ind w:left="0" w:right="129" w:firstLine="0"/>
        <w:rPr>
          <w:spacing w:val="-2"/>
        </w:rPr>
      </w:pPr>
      <w:r w:rsidRPr="0081606E">
        <w:rPr>
          <w:b/>
          <w:spacing w:val="-2"/>
        </w:rPr>
        <w:t>Критерий за възлагане:</w:t>
      </w:r>
      <w:r w:rsidRPr="0081606E">
        <w:rPr>
          <w:spacing w:val="-2"/>
        </w:rPr>
        <w:t xml:space="preserve"> </w:t>
      </w:r>
    </w:p>
    <w:p w14:paraId="68798190" w14:textId="12CFF2A7" w:rsidR="00AD55CD" w:rsidRPr="0081606E" w:rsidRDefault="001828C9" w:rsidP="00A0359F">
      <w:pPr>
        <w:pStyle w:val="a3"/>
        <w:spacing w:before="30" w:line="276" w:lineRule="auto"/>
        <w:ind w:left="0" w:right="129" w:firstLine="0"/>
        <w:rPr>
          <w:b/>
          <w:spacing w:val="-2"/>
        </w:rPr>
      </w:pPr>
      <w:r w:rsidRPr="0081606E">
        <w:rPr>
          <w:b/>
          <w:spacing w:val="-2"/>
        </w:rPr>
        <w:t>Важно! Прилага се и за двете обособени позиции!</w:t>
      </w:r>
    </w:p>
    <w:p w14:paraId="4936C839" w14:textId="77777777" w:rsidR="0000428B" w:rsidRPr="00D63D37" w:rsidRDefault="0000428B" w:rsidP="0000428B">
      <w:pPr>
        <w:pStyle w:val="a9"/>
        <w:widowControl/>
        <w:numPr>
          <w:ilvl w:val="0"/>
          <w:numId w:val="22"/>
        </w:numPr>
        <w:tabs>
          <w:tab w:val="left" w:pos="360"/>
        </w:tabs>
        <w:autoSpaceDE/>
        <w:autoSpaceDN/>
        <w:spacing w:line="276" w:lineRule="auto"/>
        <w:ind w:left="0" w:firstLine="0"/>
        <w:jc w:val="both"/>
        <w:rPr>
          <w:b/>
          <w:sz w:val="24"/>
          <w:szCs w:val="24"/>
        </w:rPr>
      </w:pPr>
      <w:r w:rsidRPr="00D63D37">
        <w:rPr>
          <w:b/>
          <w:sz w:val="24"/>
          <w:szCs w:val="24"/>
        </w:rPr>
        <w:t xml:space="preserve">Критерий за възлагане: </w:t>
      </w:r>
    </w:p>
    <w:p w14:paraId="55AC146A" w14:textId="77777777" w:rsidR="0000428B" w:rsidRPr="00D63D37" w:rsidRDefault="0000428B" w:rsidP="0000428B">
      <w:pPr>
        <w:pStyle w:val="a9"/>
        <w:spacing w:line="276" w:lineRule="auto"/>
        <w:jc w:val="both"/>
        <w:rPr>
          <w:sz w:val="24"/>
          <w:szCs w:val="24"/>
        </w:rPr>
      </w:pPr>
      <w:r w:rsidRPr="00D63D37">
        <w:rPr>
          <w:sz w:val="24"/>
          <w:szCs w:val="24"/>
        </w:rPr>
        <w:t xml:space="preserve">Възложителят ще възложи настоящата обществена поръчка чрез определяне на икономически най-изгодната оферта при критерий </w:t>
      </w:r>
      <w:r w:rsidRPr="00D63D37">
        <w:rPr>
          <w:b/>
          <w:sz w:val="24"/>
          <w:szCs w:val="24"/>
          <w:u w:val="single"/>
        </w:rPr>
        <w:t>НАЙ-НИСКА ЦЕНА</w:t>
      </w:r>
      <w:r w:rsidRPr="00D63D37">
        <w:rPr>
          <w:sz w:val="24"/>
          <w:szCs w:val="24"/>
        </w:rPr>
        <w:t>, съгласно чл. 70,  ал. 2, т. 1 от ЗОП.</w:t>
      </w:r>
    </w:p>
    <w:p w14:paraId="4597FAF4" w14:textId="77777777" w:rsidR="0000428B" w:rsidRPr="00D63D37" w:rsidRDefault="0000428B" w:rsidP="0000428B">
      <w:pPr>
        <w:pStyle w:val="a9"/>
        <w:widowControl/>
        <w:numPr>
          <w:ilvl w:val="0"/>
          <w:numId w:val="22"/>
        </w:numPr>
        <w:tabs>
          <w:tab w:val="left" w:pos="360"/>
        </w:tabs>
        <w:autoSpaceDE/>
        <w:autoSpaceDN/>
        <w:spacing w:line="276" w:lineRule="auto"/>
        <w:ind w:left="0" w:firstLine="0"/>
        <w:jc w:val="both"/>
        <w:rPr>
          <w:b/>
          <w:sz w:val="24"/>
          <w:szCs w:val="24"/>
        </w:rPr>
      </w:pPr>
      <w:r w:rsidRPr="00D63D37">
        <w:rPr>
          <w:b/>
          <w:sz w:val="24"/>
          <w:szCs w:val="24"/>
        </w:rPr>
        <w:t>Класиране на офертите</w:t>
      </w:r>
    </w:p>
    <w:p w14:paraId="72833150" w14:textId="77777777" w:rsidR="0000428B" w:rsidRPr="00D63D37" w:rsidRDefault="0000428B" w:rsidP="0000428B">
      <w:pPr>
        <w:pStyle w:val="a9"/>
        <w:spacing w:line="276" w:lineRule="auto"/>
        <w:jc w:val="both"/>
        <w:rPr>
          <w:sz w:val="24"/>
          <w:szCs w:val="24"/>
        </w:rPr>
      </w:pPr>
      <w:r w:rsidRPr="00D63D37">
        <w:rPr>
          <w:sz w:val="24"/>
          <w:szCs w:val="24"/>
        </w:rPr>
        <w:t>На първо място по се класира участникът, предложил най-ниска цена.</w:t>
      </w:r>
    </w:p>
    <w:p w14:paraId="2E07BFA0" w14:textId="77777777" w:rsidR="0000428B" w:rsidRPr="00D63D37" w:rsidRDefault="0000428B" w:rsidP="0000428B">
      <w:pPr>
        <w:pStyle w:val="a9"/>
        <w:widowControl/>
        <w:numPr>
          <w:ilvl w:val="0"/>
          <w:numId w:val="22"/>
        </w:numPr>
        <w:tabs>
          <w:tab w:val="left" w:pos="360"/>
        </w:tabs>
        <w:autoSpaceDE/>
        <w:autoSpaceDN/>
        <w:spacing w:line="276" w:lineRule="auto"/>
        <w:ind w:left="0" w:firstLine="0"/>
        <w:jc w:val="both"/>
        <w:rPr>
          <w:b/>
          <w:sz w:val="24"/>
          <w:szCs w:val="24"/>
        </w:rPr>
      </w:pPr>
      <w:r w:rsidRPr="00D63D37">
        <w:rPr>
          <w:b/>
          <w:sz w:val="24"/>
          <w:szCs w:val="24"/>
        </w:rPr>
        <w:t>Ред за класиране при наличие на две или повече оферти с предложена най-ниска цена</w:t>
      </w:r>
    </w:p>
    <w:p w14:paraId="7A4F36D0" w14:textId="77777777" w:rsidR="0000428B" w:rsidRPr="00D63D37" w:rsidRDefault="0000428B" w:rsidP="0000428B">
      <w:pPr>
        <w:pStyle w:val="a9"/>
        <w:spacing w:line="276" w:lineRule="auto"/>
        <w:jc w:val="both"/>
        <w:rPr>
          <w:sz w:val="24"/>
          <w:szCs w:val="24"/>
        </w:rPr>
      </w:pPr>
      <w:r w:rsidRPr="00D63D37">
        <w:rPr>
          <w:sz w:val="24"/>
          <w:szCs w:val="24"/>
        </w:rPr>
        <w:t>В случай, че най-ниската цена е предложена в две или повече оферти, комисията провежда публично жребий за определяне на изпълнител между класираните на първо място оферти.</w:t>
      </w:r>
    </w:p>
    <w:p w14:paraId="306BAF03" w14:textId="7EE3826C" w:rsidR="00C011E4" w:rsidRPr="0081606E" w:rsidRDefault="0000428B" w:rsidP="00A0359F">
      <w:pPr>
        <w:pStyle w:val="a3"/>
        <w:spacing w:before="30" w:line="276" w:lineRule="auto"/>
        <w:ind w:left="0" w:right="129" w:firstLine="0"/>
        <w:rPr>
          <w:spacing w:val="-2"/>
        </w:rPr>
      </w:pPr>
      <w:r>
        <w:rPr>
          <w:spacing w:val="-2"/>
        </w:rPr>
        <w:t xml:space="preserve">За обективна база по смисъла на чл. 72, ал. 1, т. 2 ЗОП се определя прогнозната стойност на поръчката. </w:t>
      </w:r>
    </w:p>
    <w:p w14:paraId="784C034D" w14:textId="77777777" w:rsidR="00530272" w:rsidRPr="0081606E" w:rsidRDefault="00530272" w:rsidP="00A0359F">
      <w:pPr>
        <w:pStyle w:val="a3"/>
        <w:pBdr>
          <w:between w:val="single" w:sz="4" w:space="1" w:color="auto"/>
        </w:pBdr>
        <w:shd w:val="clear" w:color="auto" w:fill="B6DDE8" w:themeFill="accent5" w:themeFillTint="66"/>
        <w:spacing w:before="30" w:line="276" w:lineRule="auto"/>
        <w:ind w:left="0" w:right="-11"/>
        <w:jc w:val="center"/>
      </w:pPr>
      <w:r w:rsidRPr="0081606E">
        <w:rPr>
          <w:b/>
          <w:spacing w:val="-2"/>
        </w:rPr>
        <w:t>ГЛАВА ЧЕТВЪРТА. ОБМЕН НА ИНФОРМАЦИЯ</w:t>
      </w:r>
      <w:r w:rsidR="000A2670" w:rsidRPr="0081606E">
        <w:t xml:space="preserve"> </w:t>
      </w:r>
      <w:r w:rsidR="00B93855" w:rsidRPr="0081606E">
        <w:t xml:space="preserve">                                                                                  </w:t>
      </w:r>
      <w:r w:rsidR="00B93855" w:rsidRPr="0081606E">
        <w:rPr>
          <w:b/>
          <w:spacing w:val="-2"/>
        </w:rPr>
        <w:t xml:space="preserve">Раздел I.                                                                                                                                          </w:t>
      </w:r>
      <w:r w:rsidR="000A2670" w:rsidRPr="0081606E">
        <w:rPr>
          <w:b/>
          <w:spacing w:val="-2"/>
        </w:rPr>
        <w:t>ПОЛУЧАВАНЕ НА ДОКУМЕНТАЦИИ ЗА УЧАСТИЕ</w:t>
      </w:r>
    </w:p>
    <w:p w14:paraId="6459A45F" w14:textId="60ED8C9B" w:rsidR="0099674C" w:rsidRPr="0083526B" w:rsidRDefault="00AD55CD" w:rsidP="00230317">
      <w:pPr>
        <w:pStyle w:val="a3"/>
        <w:spacing w:before="30" w:line="276" w:lineRule="auto"/>
        <w:ind w:left="0" w:right="-11"/>
        <w:rPr>
          <w:spacing w:val="-2"/>
          <w:vertAlign w:val="subscript"/>
          <w:lang w:val="en-GB"/>
        </w:rPr>
      </w:pPr>
      <w:r w:rsidRPr="0081606E">
        <w:rPr>
          <w:spacing w:val="-2"/>
        </w:rPr>
        <w:t xml:space="preserve">Възложителят осигурява пълен, неограничен и пряк достъп до документацията по настоящата процедура чрез Централизираната автоматизирана информационна система „Електронни обществени поръчки“ (ЦАИС „ЕОП“) към Агенцията по обществени поръчки (електронен адрес: </w:t>
      </w:r>
      <w:hyperlink r:id="rId11" w:history="1">
        <w:r w:rsidR="00943F22" w:rsidRPr="00254EC3">
          <w:rPr>
            <w:rStyle w:val="ab"/>
            <w:spacing w:val="-2"/>
          </w:rPr>
          <w:t>https://app.eop.bg</w:t>
        </w:r>
      </w:hyperlink>
      <w:r w:rsidR="00943F22">
        <w:rPr>
          <w:spacing w:val="-2"/>
          <w:lang w:val="en-GB"/>
        </w:rPr>
        <w:t xml:space="preserve"> </w:t>
      </w:r>
      <w:r w:rsidRPr="0081606E">
        <w:rPr>
          <w:spacing w:val="-2"/>
        </w:rPr>
        <w:t>.</w:t>
      </w:r>
    </w:p>
    <w:p w14:paraId="5E03BDC1" w14:textId="77777777" w:rsidR="001244AC" w:rsidRPr="0081606E" w:rsidRDefault="0099674C" w:rsidP="00A0359F">
      <w:pPr>
        <w:pStyle w:val="a3"/>
        <w:shd w:val="clear" w:color="auto" w:fill="B6DDE8" w:themeFill="accent5" w:themeFillTint="66"/>
        <w:spacing w:before="30" w:line="276" w:lineRule="auto"/>
        <w:ind w:left="0" w:right="129" w:firstLine="563"/>
        <w:jc w:val="center"/>
        <w:rPr>
          <w:b/>
          <w:spacing w:val="-2"/>
        </w:rPr>
      </w:pPr>
      <w:r w:rsidRPr="0081606E">
        <w:rPr>
          <w:b/>
          <w:spacing w:val="-2"/>
        </w:rPr>
        <w:t xml:space="preserve">Раздел II </w:t>
      </w:r>
    </w:p>
    <w:p w14:paraId="50938EDF" w14:textId="77777777" w:rsidR="0099674C" w:rsidRPr="0081606E" w:rsidRDefault="0099674C" w:rsidP="00A0359F">
      <w:pPr>
        <w:pStyle w:val="a3"/>
        <w:shd w:val="clear" w:color="auto" w:fill="B6DDE8" w:themeFill="accent5" w:themeFillTint="66"/>
        <w:spacing w:before="30" w:line="276" w:lineRule="auto"/>
        <w:ind w:left="0" w:right="129"/>
        <w:jc w:val="center"/>
        <w:rPr>
          <w:b/>
          <w:spacing w:val="-2"/>
        </w:rPr>
      </w:pPr>
      <w:r w:rsidRPr="0081606E">
        <w:rPr>
          <w:b/>
          <w:spacing w:val="-2"/>
        </w:rPr>
        <w:t>РАЗЯСНЕНИЯ</w:t>
      </w:r>
    </w:p>
    <w:p w14:paraId="47DCE138" w14:textId="77777777" w:rsidR="0094408E" w:rsidRPr="0081606E" w:rsidRDefault="00AD55CD" w:rsidP="00230317">
      <w:pPr>
        <w:pStyle w:val="a3"/>
        <w:spacing w:before="30" w:line="276" w:lineRule="auto"/>
        <w:ind w:left="0" w:right="129" w:firstLine="426"/>
        <w:rPr>
          <w:spacing w:val="-2"/>
        </w:rPr>
      </w:pPr>
      <w:r w:rsidRPr="0081606E">
        <w:rPr>
          <w:spacing w:val="-2"/>
        </w:rPr>
        <w:lastRenderedPageBreak/>
        <w:t>Комуникацията и всички действия в хода на поръчката следва да бъдат извършвани в</w:t>
      </w:r>
      <w:r w:rsidR="00595D2F" w:rsidRPr="0081606E">
        <w:rPr>
          <w:spacing w:val="-2"/>
        </w:rPr>
        <w:t xml:space="preserve"> </w:t>
      </w:r>
      <w:r w:rsidRPr="0081606E">
        <w:rPr>
          <w:spacing w:val="-2"/>
        </w:rPr>
        <w:t>ЦАИС ЕОП.</w:t>
      </w:r>
    </w:p>
    <w:p w14:paraId="7FB903DF" w14:textId="77777777" w:rsidR="00AD55CD" w:rsidRPr="0081606E" w:rsidRDefault="00AD55CD" w:rsidP="00230317">
      <w:pPr>
        <w:pStyle w:val="a3"/>
        <w:spacing w:before="30" w:line="276" w:lineRule="auto"/>
        <w:ind w:left="0" w:right="129" w:firstLine="426"/>
        <w:rPr>
          <w:spacing w:val="-2"/>
        </w:rPr>
      </w:pPr>
      <w:r w:rsidRPr="0081606E">
        <w:rPr>
          <w:spacing w:val="-2"/>
        </w:rPr>
        <w:t>Лицата могат да поискат от възложителя разяснения по условия, които се съдържат в решението, обявлението и/или документацията за обществената поръчка в срок, съгласно чл. 180, ал. 1 от ЗОП, а именно до 5 дни, преди изтичане на срока за получаване на оферти. Исканията за разяснения се изпращат, като съобщение, чрез платформата.</w:t>
      </w:r>
    </w:p>
    <w:p w14:paraId="77D67CBE" w14:textId="77777777" w:rsidR="00AD55CD" w:rsidRPr="0081606E" w:rsidRDefault="00AD55CD" w:rsidP="00230317">
      <w:pPr>
        <w:pStyle w:val="a3"/>
        <w:spacing w:before="30" w:line="276" w:lineRule="auto"/>
        <w:ind w:left="0" w:right="129" w:firstLine="426"/>
        <w:rPr>
          <w:spacing w:val="-2"/>
        </w:rPr>
      </w:pPr>
      <w:r w:rsidRPr="0081606E">
        <w:rPr>
          <w:spacing w:val="-2"/>
        </w:rPr>
        <w:t>Разясненията се публикуват в платформата, в профила на купувача на възложителя, в срок съгласно чл. 180, ал. 2 от ЗОП, а именно в 3-дневен срок от получаване на искането. Възложителят не предоставя разяснения, ако искането е постъпило след горепосочения срок.</w:t>
      </w:r>
    </w:p>
    <w:p w14:paraId="7A7C733D" w14:textId="77777777" w:rsidR="00E57D67" w:rsidRPr="0081606E" w:rsidRDefault="00E57D67" w:rsidP="00A0359F">
      <w:pPr>
        <w:pStyle w:val="a3"/>
        <w:spacing w:before="30" w:line="276" w:lineRule="auto"/>
        <w:ind w:right="129"/>
        <w:rPr>
          <w:spacing w:val="-2"/>
        </w:rPr>
      </w:pPr>
    </w:p>
    <w:p w14:paraId="135DF2DC" w14:textId="77777777" w:rsidR="001244AC" w:rsidRPr="0081606E" w:rsidRDefault="0099674C" w:rsidP="00A0359F">
      <w:pPr>
        <w:pStyle w:val="a3"/>
        <w:shd w:val="clear" w:color="auto" w:fill="B6DDE8" w:themeFill="accent5" w:themeFillTint="66"/>
        <w:spacing w:before="30" w:line="276" w:lineRule="auto"/>
        <w:ind w:left="0" w:right="129"/>
        <w:jc w:val="center"/>
      </w:pPr>
      <w:r w:rsidRPr="0081606E">
        <w:rPr>
          <w:b/>
          <w:spacing w:val="-2"/>
        </w:rPr>
        <w:t>Раздел III</w:t>
      </w:r>
      <w:r w:rsidR="005120BE" w:rsidRPr="0081606E">
        <w:t xml:space="preserve"> </w:t>
      </w:r>
    </w:p>
    <w:p w14:paraId="163A939A" w14:textId="77777777" w:rsidR="0099674C" w:rsidRPr="0081606E" w:rsidRDefault="005120BE" w:rsidP="00A0359F">
      <w:pPr>
        <w:pStyle w:val="a3"/>
        <w:shd w:val="clear" w:color="auto" w:fill="B6DDE8" w:themeFill="accent5" w:themeFillTint="66"/>
        <w:spacing w:before="30" w:line="276" w:lineRule="auto"/>
        <w:ind w:left="0" w:right="129"/>
        <w:jc w:val="center"/>
        <w:rPr>
          <w:b/>
          <w:spacing w:val="-2"/>
        </w:rPr>
      </w:pPr>
      <w:r w:rsidRPr="0081606E">
        <w:rPr>
          <w:b/>
          <w:spacing w:val="-2"/>
        </w:rPr>
        <w:t>ОБМЕН НА ИНФОРМАЦИЯ</w:t>
      </w:r>
    </w:p>
    <w:p w14:paraId="603D3ED4" w14:textId="77777777" w:rsidR="00AD55CD" w:rsidRPr="0081606E" w:rsidRDefault="00AD55CD" w:rsidP="00230317">
      <w:pPr>
        <w:pStyle w:val="a3"/>
        <w:spacing w:before="30" w:line="276" w:lineRule="auto"/>
        <w:ind w:left="0" w:right="129" w:firstLine="567"/>
        <w:rPr>
          <w:spacing w:val="-2"/>
        </w:rPr>
      </w:pPr>
      <w:r w:rsidRPr="0081606E">
        <w:rPr>
          <w:spacing w:val="-2"/>
        </w:rPr>
        <w:t>Обменът на документи и съобщения между възложителя и участниците ще се осъществява чрез платформата.</w:t>
      </w:r>
    </w:p>
    <w:p w14:paraId="3037DDD4" w14:textId="456A5941" w:rsidR="00AB33AE" w:rsidRPr="0081606E" w:rsidRDefault="00AD55CD" w:rsidP="00230317">
      <w:pPr>
        <w:pStyle w:val="a3"/>
        <w:spacing w:before="30" w:line="276" w:lineRule="auto"/>
        <w:ind w:left="0" w:right="129" w:firstLine="567"/>
        <w:rPr>
          <w:spacing w:val="-2"/>
        </w:rPr>
      </w:pPr>
      <w:r w:rsidRPr="0081606E">
        <w:rPr>
          <w:spacing w:val="-2"/>
        </w:rPr>
        <w:t xml:space="preserve">Съгласно чл. 102 от ЗОП, участниците могат да посочват в офертите си информация, която смятат за конфиденциална във връзка с наличието на търговска тайна. Когато участниците са се позовали на конфиденциалност, съответната информация не се разкрива от възложителя. Участниците не могат да се позовават на конфиденциалност по отношение на предложенията от офертите им, които подлежат на оценка.  Възложителят може да постави изисквания за защита на информация с конфиденциален характер при предоставяне на информация на участниците в хода на процедурата, както и при сключването на </w:t>
      </w:r>
      <w:r w:rsidR="0067070D" w:rsidRPr="0081606E">
        <w:rPr>
          <w:spacing w:val="-2"/>
        </w:rPr>
        <w:t>договора за обществена поръчка.</w:t>
      </w:r>
    </w:p>
    <w:p w14:paraId="25F451BA" w14:textId="77777777" w:rsidR="000A5B14" w:rsidRPr="0081606E" w:rsidRDefault="000A5B14" w:rsidP="00A0359F">
      <w:pPr>
        <w:pStyle w:val="a3"/>
        <w:shd w:val="clear" w:color="auto" w:fill="B6DDE8" w:themeFill="accent5" w:themeFillTint="66"/>
        <w:spacing w:before="30" w:line="276" w:lineRule="auto"/>
        <w:ind w:left="0" w:right="129" w:firstLine="563"/>
        <w:jc w:val="center"/>
        <w:rPr>
          <w:b/>
          <w:spacing w:val="-2"/>
          <w:u w:val="single"/>
        </w:rPr>
      </w:pPr>
      <w:r w:rsidRPr="0081606E">
        <w:rPr>
          <w:b/>
          <w:spacing w:val="-2"/>
          <w:u w:val="single"/>
        </w:rPr>
        <w:t>ГЛАВА ПЕТА</w:t>
      </w:r>
    </w:p>
    <w:p w14:paraId="28F0201E" w14:textId="77777777" w:rsidR="00AD55CD" w:rsidRPr="0081606E" w:rsidRDefault="000A5B14" w:rsidP="00A0359F">
      <w:pPr>
        <w:pStyle w:val="a3"/>
        <w:shd w:val="clear" w:color="auto" w:fill="B6DDE8" w:themeFill="accent5" w:themeFillTint="66"/>
        <w:spacing w:before="30" w:line="276" w:lineRule="auto"/>
        <w:ind w:left="0" w:right="129"/>
        <w:jc w:val="center"/>
        <w:rPr>
          <w:b/>
          <w:spacing w:val="-2"/>
        </w:rPr>
      </w:pPr>
      <w:r w:rsidRPr="0081606E">
        <w:rPr>
          <w:b/>
          <w:spacing w:val="-2"/>
        </w:rPr>
        <w:t>ИЗИСКВАНИЯ КЪМ ОФЕРТАТА</w:t>
      </w:r>
    </w:p>
    <w:p w14:paraId="1F0CE6AF" w14:textId="77777777" w:rsidR="000A5B14" w:rsidRPr="0081606E" w:rsidRDefault="000A5B14" w:rsidP="00A0359F">
      <w:pPr>
        <w:pStyle w:val="a3"/>
        <w:shd w:val="clear" w:color="auto" w:fill="B6DDE8" w:themeFill="accent5" w:themeFillTint="66"/>
        <w:spacing w:before="30" w:line="276" w:lineRule="auto"/>
        <w:ind w:left="0" w:right="129"/>
        <w:jc w:val="center"/>
        <w:rPr>
          <w:b/>
          <w:spacing w:val="-2"/>
        </w:rPr>
      </w:pPr>
      <w:r w:rsidRPr="0081606E">
        <w:rPr>
          <w:b/>
          <w:spacing w:val="-2"/>
        </w:rPr>
        <w:t>Раздел I</w:t>
      </w:r>
    </w:p>
    <w:p w14:paraId="4CFA7B80" w14:textId="77777777" w:rsidR="000A5B14" w:rsidRPr="0081606E" w:rsidRDefault="000A5B14" w:rsidP="00A0359F">
      <w:pPr>
        <w:pStyle w:val="a3"/>
        <w:shd w:val="clear" w:color="auto" w:fill="B6DDE8" w:themeFill="accent5" w:themeFillTint="66"/>
        <w:spacing w:before="30" w:line="276" w:lineRule="auto"/>
        <w:ind w:left="0" w:right="129" w:firstLine="563"/>
        <w:jc w:val="center"/>
        <w:rPr>
          <w:b/>
          <w:spacing w:val="-2"/>
        </w:rPr>
      </w:pPr>
      <w:r w:rsidRPr="0081606E">
        <w:rPr>
          <w:b/>
          <w:spacing w:val="-2"/>
        </w:rPr>
        <w:t>ОБЩИ ИЗИСКВАНИЯ КЪМ ОФЕРТАТА</w:t>
      </w:r>
    </w:p>
    <w:p w14:paraId="4060B29E" w14:textId="77777777" w:rsidR="00AD55CD" w:rsidRPr="0081606E" w:rsidRDefault="00AD55CD" w:rsidP="00230317">
      <w:pPr>
        <w:pStyle w:val="a3"/>
        <w:spacing w:before="30" w:line="276" w:lineRule="auto"/>
        <w:ind w:left="0" w:right="129" w:firstLine="426"/>
        <w:rPr>
          <w:spacing w:val="-2"/>
        </w:rPr>
      </w:pPr>
      <w:r w:rsidRPr="0081606E">
        <w:rPr>
          <w:spacing w:val="-2"/>
        </w:rPr>
        <w:t>Участниците трябва да проучат всички указания и условия за участие, дадени в документацията за участие.</w:t>
      </w:r>
    </w:p>
    <w:p w14:paraId="58B13E6C" w14:textId="77777777" w:rsidR="00AD55CD" w:rsidRPr="0081606E" w:rsidRDefault="00AD55CD" w:rsidP="00230317">
      <w:pPr>
        <w:pStyle w:val="a3"/>
        <w:spacing w:before="30" w:line="276" w:lineRule="auto"/>
        <w:ind w:left="0" w:right="129" w:firstLine="426"/>
        <w:rPr>
          <w:spacing w:val="-2"/>
        </w:rPr>
      </w:pPr>
      <w:r w:rsidRPr="0081606E">
        <w:rPr>
          <w:spacing w:val="-2"/>
        </w:rPr>
        <w:t>При изготвяне на оферти всеки участник трябва да се придържа точно към обявените от възложителя условия.</w:t>
      </w:r>
    </w:p>
    <w:p w14:paraId="22B4AC13" w14:textId="77777777" w:rsidR="00AD55CD" w:rsidRPr="0081606E" w:rsidRDefault="00AD55CD" w:rsidP="00230317">
      <w:pPr>
        <w:pStyle w:val="a3"/>
        <w:spacing w:before="30" w:line="276" w:lineRule="auto"/>
        <w:ind w:left="0" w:right="129" w:firstLine="426"/>
        <w:rPr>
          <w:spacing w:val="-2"/>
        </w:rPr>
      </w:pPr>
      <w:r w:rsidRPr="0081606E">
        <w:rPr>
          <w:spacing w:val="-2"/>
        </w:rPr>
        <w:t>Отговорността за правилното разучаване на документацията за участие се носи единствено от участниците.</w:t>
      </w:r>
    </w:p>
    <w:p w14:paraId="083A0B87" w14:textId="77777777" w:rsidR="00AD55CD" w:rsidRPr="0081606E" w:rsidRDefault="00AD55CD" w:rsidP="00230317">
      <w:pPr>
        <w:pStyle w:val="a3"/>
        <w:spacing w:before="30" w:line="276" w:lineRule="auto"/>
        <w:ind w:left="0" w:right="129" w:firstLine="426"/>
        <w:rPr>
          <w:spacing w:val="-2"/>
        </w:rPr>
      </w:pPr>
      <w:r w:rsidRPr="0081606E">
        <w:rPr>
          <w:spacing w:val="-2"/>
        </w:rPr>
        <w:t>С подаването на офертата се счита, че всеки участник се съгласява с всички условия на възложителя, в т.ч. с определеният от него срок на валидност на офертите и с проекта на договор.</w:t>
      </w:r>
    </w:p>
    <w:p w14:paraId="35D8FD7B" w14:textId="77777777" w:rsidR="00AD55CD" w:rsidRPr="0081606E" w:rsidRDefault="00AD55CD" w:rsidP="00230317">
      <w:pPr>
        <w:pStyle w:val="a3"/>
        <w:spacing w:before="30" w:line="276" w:lineRule="auto"/>
        <w:ind w:left="0" w:right="129" w:firstLine="426"/>
        <w:rPr>
          <w:spacing w:val="-2"/>
        </w:rPr>
      </w:pPr>
      <w:r w:rsidRPr="0081606E">
        <w:rPr>
          <w:spacing w:val="-2"/>
        </w:rPr>
        <w:t>Поставянето от страна на участника на условия и изисквания, които не отговарят на обявените в документацията, води до отстраняване на този участник от участие в процедурата.</w:t>
      </w:r>
    </w:p>
    <w:p w14:paraId="60811D71" w14:textId="77777777" w:rsidR="00AD55CD" w:rsidRPr="0081606E" w:rsidRDefault="00AD55CD" w:rsidP="00230317">
      <w:pPr>
        <w:pStyle w:val="a3"/>
        <w:spacing w:before="30" w:line="276" w:lineRule="auto"/>
        <w:ind w:left="0" w:right="129" w:firstLine="426"/>
        <w:rPr>
          <w:spacing w:val="-2"/>
        </w:rPr>
      </w:pPr>
      <w:r w:rsidRPr="0081606E">
        <w:rPr>
          <w:spacing w:val="-2"/>
        </w:rPr>
        <w:t>До изтичането на срока за подаване на офертите всеки участник може да промени, да допълни или да оттегли офертата си. (чл. 101, ал. 7 от ЗОП).</w:t>
      </w:r>
    </w:p>
    <w:p w14:paraId="54535603" w14:textId="77777777" w:rsidR="00AD55CD" w:rsidRPr="0081606E" w:rsidRDefault="00AD55CD" w:rsidP="00230317">
      <w:pPr>
        <w:pStyle w:val="a3"/>
        <w:spacing w:before="30" w:line="276" w:lineRule="auto"/>
        <w:ind w:left="0" w:right="129" w:firstLine="426"/>
        <w:rPr>
          <w:spacing w:val="-2"/>
        </w:rPr>
      </w:pPr>
      <w:r w:rsidRPr="0081606E">
        <w:rPr>
          <w:spacing w:val="-2"/>
        </w:rPr>
        <w:t xml:space="preserve">Всеки участник в процедурата има право да представи само една оферта (чл. 101, ал. 8 от </w:t>
      </w:r>
      <w:r w:rsidRPr="0081606E">
        <w:rPr>
          <w:spacing w:val="-2"/>
        </w:rPr>
        <w:lastRenderedPageBreak/>
        <w:t>ЗОП).</w:t>
      </w:r>
    </w:p>
    <w:p w14:paraId="1C178264" w14:textId="77777777" w:rsidR="00AD55CD" w:rsidRPr="0081606E" w:rsidRDefault="00AD55CD" w:rsidP="00230317">
      <w:pPr>
        <w:pStyle w:val="a3"/>
        <w:spacing w:before="30" w:line="276" w:lineRule="auto"/>
        <w:ind w:left="0" w:right="129" w:firstLine="426"/>
        <w:rPr>
          <w:spacing w:val="-2"/>
        </w:rPr>
      </w:pPr>
      <w:r w:rsidRPr="0081606E">
        <w:rPr>
          <w:spacing w:val="-2"/>
        </w:rPr>
        <w:t>Лице, което участва в обединение или е дало съгласие да бъде подизпълнител на друг участник, не може да подава самостоятелно заявление за участие или оферта (чл. 101, ал. 9 от ЗОП).</w:t>
      </w:r>
    </w:p>
    <w:p w14:paraId="4CF1ECE0" w14:textId="77777777" w:rsidR="00AD55CD" w:rsidRPr="0081606E" w:rsidRDefault="00AD55CD" w:rsidP="00230317">
      <w:pPr>
        <w:pStyle w:val="a3"/>
        <w:spacing w:before="30" w:line="276" w:lineRule="auto"/>
        <w:ind w:left="0" w:right="129" w:firstLine="426"/>
        <w:rPr>
          <w:spacing w:val="-2"/>
        </w:rPr>
      </w:pPr>
      <w:r w:rsidRPr="0081606E">
        <w:rPr>
          <w:spacing w:val="-2"/>
        </w:rPr>
        <w:t>Свързани лица не могат да бъдат самостоятелни участници в една и съща процедура (чл. 101, ал. 11 от ЗОП).</w:t>
      </w:r>
    </w:p>
    <w:p w14:paraId="78193034" w14:textId="77777777" w:rsidR="00AD55CD" w:rsidRPr="0081606E" w:rsidRDefault="00AD55CD" w:rsidP="00230317">
      <w:pPr>
        <w:pStyle w:val="a3"/>
        <w:spacing w:before="30" w:line="276" w:lineRule="auto"/>
        <w:ind w:left="0" w:right="129" w:firstLine="426"/>
        <w:rPr>
          <w:spacing w:val="-2"/>
        </w:rPr>
      </w:pPr>
      <w:r w:rsidRPr="0081606E">
        <w:rPr>
          <w:spacing w:val="-2"/>
        </w:rPr>
        <w:t>Офертите се изготвят на български език. (чл. 101, ал. 6 от ЗОП).</w:t>
      </w:r>
    </w:p>
    <w:p w14:paraId="795B2B21" w14:textId="77777777" w:rsidR="00AD55CD" w:rsidRPr="0081606E" w:rsidRDefault="00AD55CD" w:rsidP="00230317">
      <w:pPr>
        <w:pStyle w:val="a3"/>
        <w:spacing w:before="30" w:line="276" w:lineRule="auto"/>
        <w:ind w:left="0" w:right="129" w:firstLine="426"/>
        <w:rPr>
          <w:spacing w:val="-2"/>
        </w:rPr>
      </w:pPr>
      <w:r w:rsidRPr="0081606E">
        <w:rPr>
          <w:spacing w:val="-2"/>
        </w:rPr>
        <w:t>Всички документи, изготвени на чужд език, следва да бъдат придружени с превод на  български език.</w:t>
      </w:r>
    </w:p>
    <w:p w14:paraId="39929516" w14:textId="185ABF7D" w:rsidR="00AD55CD" w:rsidRPr="0081606E" w:rsidRDefault="00AD55CD" w:rsidP="00230317">
      <w:pPr>
        <w:pStyle w:val="a3"/>
        <w:spacing w:before="30" w:line="276" w:lineRule="auto"/>
        <w:ind w:left="0" w:right="129" w:firstLine="426"/>
        <w:rPr>
          <w:spacing w:val="-2"/>
        </w:rPr>
      </w:pPr>
      <w:r w:rsidRPr="0081606E">
        <w:rPr>
          <w:spacing w:val="-2"/>
        </w:rPr>
        <w:t>Срокът на валидност на офертите, следва да бъде 180 дни календарни дни, считано от крайния срок за получаване на оферти.</w:t>
      </w:r>
    </w:p>
    <w:p w14:paraId="6C70D495" w14:textId="77777777" w:rsidR="00D451CA" w:rsidRPr="0081606E" w:rsidRDefault="00D451CA" w:rsidP="00A0359F">
      <w:pPr>
        <w:pStyle w:val="a3"/>
        <w:spacing w:before="30" w:line="276" w:lineRule="auto"/>
        <w:ind w:left="0" w:right="129" w:firstLine="0"/>
        <w:rPr>
          <w:spacing w:val="-2"/>
        </w:rPr>
      </w:pPr>
    </w:p>
    <w:p w14:paraId="476E4FD3" w14:textId="77777777" w:rsidR="00BC0437" w:rsidRPr="0081606E" w:rsidRDefault="00BC0437" w:rsidP="00A0359F">
      <w:pPr>
        <w:pStyle w:val="a3"/>
        <w:shd w:val="clear" w:color="auto" w:fill="B6DDE8" w:themeFill="accent5" w:themeFillTint="66"/>
        <w:tabs>
          <w:tab w:val="left" w:pos="3096"/>
        </w:tabs>
        <w:spacing w:before="30" w:line="276" w:lineRule="auto"/>
        <w:ind w:left="0" w:right="129"/>
        <w:rPr>
          <w:b/>
          <w:spacing w:val="-2"/>
        </w:rPr>
      </w:pPr>
      <w:r w:rsidRPr="0081606E">
        <w:rPr>
          <w:spacing w:val="-2"/>
        </w:rPr>
        <w:tab/>
      </w:r>
      <w:r w:rsidR="0036570E" w:rsidRPr="0081606E">
        <w:rPr>
          <w:spacing w:val="-2"/>
        </w:rPr>
        <w:tab/>
      </w:r>
      <w:r w:rsidR="0036570E" w:rsidRPr="0081606E">
        <w:rPr>
          <w:spacing w:val="-2"/>
        </w:rPr>
        <w:tab/>
      </w:r>
      <w:r w:rsidRPr="0081606E">
        <w:rPr>
          <w:b/>
          <w:spacing w:val="-2"/>
        </w:rPr>
        <w:t>Раздел II</w:t>
      </w:r>
    </w:p>
    <w:p w14:paraId="6DF91B87" w14:textId="77777777" w:rsidR="00AD55CD" w:rsidRPr="0081606E" w:rsidRDefault="00BC0437" w:rsidP="00A0359F">
      <w:pPr>
        <w:pStyle w:val="a3"/>
        <w:shd w:val="clear" w:color="auto" w:fill="B6DDE8" w:themeFill="accent5" w:themeFillTint="66"/>
        <w:tabs>
          <w:tab w:val="left" w:pos="3096"/>
        </w:tabs>
        <w:spacing w:before="30" w:line="276" w:lineRule="auto"/>
        <w:ind w:left="0" w:right="129"/>
        <w:rPr>
          <w:b/>
          <w:spacing w:val="-2"/>
        </w:rPr>
      </w:pPr>
      <w:r w:rsidRPr="0081606E">
        <w:rPr>
          <w:b/>
          <w:spacing w:val="-2"/>
        </w:rPr>
        <w:t>ОБЩИ ИЗИСКВАНИЯ КЪМ СЪДЪРЖАНИЕТО НА ОФЕРТАТА</w:t>
      </w:r>
    </w:p>
    <w:p w14:paraId="08A20DFF" w14:textId="77777777" w:rsidR="00AD55CD" w:rsidRPr="0081606E" w:rsidRDefault="00AD55CD" w:rsidP="00230317">
      <w:pPr>
        <w:pStyle w:val="a3"/>
        <w:spacing w:before="30" w:line="276" w:lineRule="auto"/>
        <w:ind w:left="0" w:right="129" w:firstLine="426"/>
        <w:rPr>
          <w:spacing w:val="-2"/>
        </w:rPr>
      </w:pPr>
      <w:r w:rsidRPr="0081606E">
        <w:rPr>
          <w:spacing w:val="-2"/>
        </w:rPr>
        <w:t>В съответствие с чл. 101, ал. 3 и ал. 4 от ЗОП и чл. 39 от ППЗОП офертата се състои от:</w:t>
      </w:r>
    </w:p>
    <w:p w14:paraId="4BFF9E2B" w14:textId="77777777" w:rsidR="00AD55CD" w:rsidRPr="0081606E" w:rsidRDefault="00AD55CD" w:rsidP="00230317">
      <w:pPr>
        <w:pStyle w:val="a3"/>
        <w:tabs>
          <w:tab w:val="left" w:pos="851"/>
        </w:tabs>
        <w:spacing w:before="30" w:line="276" w:lineRule="auto"/>
        <w:ind w:left="0" w:right="129" w:firstLine="426"/>
        <w:rPr>
          <w:spacing w:val="-2"/>
        </w:rPr>
      </w:pPr>
      <w:r w:rsidRPr="0081606E">
        <w:rPr>
          <w:spacing w:val="-2"/>
        </w:rPr>
        <w:t>a)</w:t>
      </w:r>
      <w:r w:rsidRPr="0081606E">
        <w:rPr>
          <w:spacing w:val="-2"/>
        </w:rPr>
        <w:tab/>
        <w:t>„Документи относно личното състояние и критериите за подбор” – с информацията и документите за деклариране и доказване на личното състояние на участника и съответствието му си критериите за подбор;</w:t>
      </w:r>
    </w:p>
    <w:p w14:paraId="2863A9BF" w14:textId="37AA7CA1" w:rsidR="00AD55CD" w:rsidRPr="0081606E" w:rsidRDefault="00AD55CD" w:rsidP="00230317">
      <w:pPr>
        <w:pStyle w:val="a3"/>
        <w:tabs>
          <w:tab w:val="left" w:pos="851"/>
        </w:tabs>
        <w:spacing w:before="30" w:line="276" w:lineRule="auto"/>
        <w:ind w:left="0" w:right="129" w:firstLine="426"/>
        <w:rPr>
          <w:spacing w:val="-2"/>
        </w:rPr>
      </w:pPr>
      <w:r w:rsidRPr="0081606E">
        <w:rPr>
          <w:spacing w:val="-2"/>
        </w:rPr>
        <w:t>b)</w:t>
      </w:r>
      <w:r w:rsidRPr="0081606E">
        <w:rPr>
          <w:spacing w:val="-2"/>
        </w:rPr>
        <w:tab/>
        <w:t>„Техническо</w:t>
      </w:r>
      <w:r w:rsidRPr="0081606E">
        <w:rPr>
          <w:spacing w:val="-2"/>
        </w:rPr>
        <w:tab/>
        <w:t>предло</w:t>
      </w:r>
      <w:r w:rsidR="001244AC" w:rsidRPr="0081606E">
        <w:rPr>
          <w:spacing w:val="-2"/>
        </w:rPr>
        <w:t xml:space="preserve">жение”, </w:t>
      </w:r>
      <w:r w:rsidR="001109EC">
        <w:rPr>
          <w:spacing w:val="-2"/>
        </w:rPr>
        <w:t>включващо</w:t>
      </w:r>
      <w:r w:rsidR="001109EC">
        <w:rPr>
          <w:spacing w:val="-2"/>
        </w:rPr>
        <w:tab/>
        <w:t>документите</w:t>
      </w:r>
      <w:r w:rsidR="001109EC">
        <w:rPr>
          <w:spacing w:val="-2"/>
        </w:rPr>
        <w:tab/>
        <w:t xml:space="preserve">и </w:t>
      </w:r>
      <w:r w:rsidRPr="0081606E">
        <w:rPr>
          <w:spacing w:val="-2"/>
        </w:rPr>
        <w:t>доказателствата, определени в настоящата документация;</w:t>
      </w:r>
    </w:p>
    <w:p w14:paraId="1273BADD" w14:textId="65050C29" w:rsidR="00A71EB1" w:rsidRPr="0081606E" w:rsidRDefault="00AD55CD" w:rsidP="00230317">
      <w:pPr>
        <w:pStyle w:val="a3"/>
        <w:tabs>
          <w:tab w:val="left" w:pos="851"/>
        </w:tabs>
        <w:spacing w:before="30" w:line="276" w:lineRule="auto"/>
        <w:ind w:left="0" w:right="129" w:firstLine="426"/>
        <w:rPr>
          <w:spacing w:val="-2"/>
        </w:rPr>
      </w:pPr>
      <w:r w:rsidRPr="0081606E">
        <w:rPr>
          <w:spacing w:val="-2"/>
        </w:rPr>
        <w:t>c)</w:t>
      </w:r>
      <w:r w:rsidRPr="0081606E">
        <w:rPr>
          <w:spacing w:val="-2"/>
        </w:rPr>
        <w:tab/>
        <w:t>„Ценово предложение” със съ</w:t>
      </w:r>
      <w:r w:rsidR="002040E7" w:rsidRPr="0081606E">
        <w:rPr>
          <w:spacing w:val="-2"/>
        </w:rPr>
        <w:t>държанието, определено по-долу.</w:t>
      </w:r>
    </w:p>
    <w:p w14:paraId="7CD465C8" w14:textId="79DA6515" w:rsidR="003640B6" w:rsidRPr="0081606E" w:rsidRDefault="003640B6" w:rsidP="00A0359F">
      <w:pPr>
        <w:pStyle w:val="a3"/>
        <w:tabs>
          <w:tab w:val="left" w:pos="851"/>
        </w:tabs>
        <w:spacing w:before="30" w:line="276" w:lineRule="auto"/>
        <w:ind w:left="0" w:right="129" w:firstLine="0"/>
        <w:rPr>
          <w:spacing w:val="-2"/>
        </w:rPr>
      </w:pPr>
    </w:p>
    <w:p w14:paraId="7B519E04" w14:textId="77777777" w:rsidR="00BC0437" w:rsidRPr="0081606E" w:rsidRDefault="00BC0437" w:rsidP="00A0359F">
      <w:pPr>
        <w:pStyle w:val="a3"/>
        <w:shd w:val="clear" w:color="auto" w:fill="B6DDE8" w:themeFill="accent5" w:themeFillTint="66"/>
        <w:spacing w:before="30" w:line="276" w:lineRule="auto"/>
        <w:ind w:left="0" w:right="129" w:firstLine="563"/>
        <w:jc w:val="center"/>
        <w:rPr>
          <w:b/>
          <w:spacing w:val="-2"/>
        </w:rPr>
      </w:pPr>
      <w:r w:rsidRPr="0081606E">
        <w:rPr>
          <w:b/>
          <w:spacing w:val="-2"/>
        </w:rPr>
        <w:t>Раздел III</w:t>
      </w:r>
    </w:p>
    <w:p w14:paraId="0528031B" w14:textId="77777777" w:rsidR="002040E7" w:rsidRPr="0081606E" w:rsidRDefault="00BC0437" w:rsidP="00A0359F">
      <w:pPr>
        <w:pStyle w:val="a3"/>
        <w:shd w:val="clear" w:color="auto" w:fill="B6DDE8" w:themeFill="accent5" w:themeFillTint="66"/>
        <w:spacing w:before="30" w:line="276" w:lineRule="auto"/>
        <w:ind w:left="0" w:right="129"/>
        <w:jc w:val="center"/>
        <w:rPr>
          <w:b/>
          <w:spacing w:val="-2"/>
        </w:rPr>
      </w:pPr>
      <w:r w:rsidRPr="0081606E">
        <w:rPr>
          <w:b/>
          <w:spacing w:val="-2"/>
        </w:rPr>
        <w:t>ДОКУМЕНТИ ОТНОСНО ЛИЧНОТО СЪСТОЯНИЕ И КРИТЕРИИТЕ ЗА ПОДБОР</w:t>
      </w:r>
    </w:p>
    <w:p w14:paraId="6B0BDBD4" w14:textId="77777777" w:rsidR="00AD55CD" w:rsidRPr="0081606E" w:rsidRDefault="00AD55CD" w:rsidP="0083526B">
      <w:pPr>
        <w:pStyle w:val="a3"/>
        <w:spacing w:before="30" w:line="276" w:lineRule="auto"/>
        <w:ind w:left="0" w:right="129"/>
        <w:rPr>
          <w:spacing w:val="-2"/>
        </w:rPr>
      </w:pPr>
      <w:r w:rsidRPr="0081606E">
        <w:rPr>
          <w:spacing w:val="-2"/>
        </w:rPr>
        <w:t>Документите относно личното състояние и съответствието с критериите за подбор включват:</w:t>
      </w:r>
    </w:p>
    <w:p w14:paraId="40FD369F" w14:textId="77777777" w:rsidR="00AD55CD" w:rsidRPr="0081606E" w:rsidRDefault="00AD55CD" w:rsidP="00A0359F">
      <w:pPr>
        <w:pStyle w:val="a3"/>
        <w:spacing w:before="30" w:line="276" w:lineRule="auto"/>
        <w:ind w:left="0" w:right="129"/>
        <w:rPr>
          <w:spacing w:val="-2"/>
        </w:rPr>
      </w:pPr>
      <w:r w:rsidRPr="0081606E">
        <w:rPr>
          <w:b/>
          <w:spacing w:val="-2"/>
        </w:rPr>
        <w:t>т.1 Електронно подписан „Единен европейски документ за обществени поръчки (ЕЕДОП),</w:t>
      </w:r>
      <w:r w:rsidRPr="0081606E">
        <w:rPr>
          <w:spacing w:val="-2"/>
        </w:rPr>
        <w:t xml:space="preserve"> съставен и попълнен в съответствие с изискванията на ЗОП, ППЗОП и настоящите Указания, за участника в съответствие с изискванията на закона и условията на възложителя, а когато е приложимо - ЕЕДОП за всеки от участниците в обединението, което не е юридическо лице, за всеки подизпълнител и за всяко лице, чиито ресурси ще бъдат ангажирани в изпълнението на поръчката. ЕЕДОП е представен в настоящата документация в отделен файл.</w:t>
      </w:r>
    </w:p>
    <w:p w14:paraId="4D254D19" w14:textId="77777777" w:rsidR="00AD55CD" w:rsidRPr="0081606E" w:rsidRDefault="00AD55CD" w:rsidP="00A0359F">
      <w:pPr>
        <w:pStyle w:val="a3"/>
        <w:spacing w:before="30" w:line="276" w:lineRule="auto"/>
        <w:ind w:left="0" w:right="129" w:firstLine="0"/>
        <w:rPr>
          <w:spacing w:val="-2"/>
        </w:rPr>
      </w:pPr>
      <w:r w:rsidRPr="0081606E">
        <w:rPr>
          <w:spacing w:val="-2"/>
        </w:rPr>
        <w:t>Указание за подготовка на ЕЕДОП:</w:t>
      </w:r>
    </w:p>
    <w:p w14:paraId="2B0BA208" w14:textId="77777777" w:rsidR="00AD55CD" w:rsidRPr="0081606E" w:rsidRDefault="00AD55CD" w:rsidP="00A0359F">
      <w:pPr>
        <w:pStyle w:val="a3"/>
        <w:tabs>
          <w:tab w:val="left" w:pos="851"/>
        </w:tabs>
        <w:spacing w:before="30" w:line="276" w:lineRule="auto"/>
        <w:ind w:left="0" w:right="129"/>
        <w:rPr>
          <w:spacing w:val="-2"/>
        </w:rPr>
      </w:pPr>
      <w:r w:rsidRPr="0081606E">
        <w:rPr>
          <w:spacing w:val="-2"/>
        </w:rPr>
        <w:t>1)</w:t>
      </w:r>
      <w:r w:rsidRPr="0081606E">
        <w:rPr>
          <w:spacing w:val="-2"/>
        </w:rPr>
        <w:tab/>
        <w:t xml:space="preserve">При подаване на оферта участникът декларира липсата на основанията за отстраняване и съответствие с критериите за подбор чрез представяне на ЕЕДОП. В него се предоставя съответната информация, изисквана от възложителя, и се посочват националните бази данни, в които се съдържат декларираните обстоятелства, или компетентните органи, които съгласно законодателството на държавата, в която участникът е установен, са длъжни да предоставят </w:t>
      </w:r>
      <w:r w:rsidRPr="0081606E">
        <w:rPr>
          <w:spacing w:val="-2"/>
        </w:rPr>
        <w:lastRenderedPageBreak/>
        <w:t>информация.</w:t>
      </w:r>
    </w:p>
    <w:p w14:paraId="7853E099"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2)</w:t>
      </w:r>
      <w:r w:rsidRPr="0081606E">
        <w:rPr>
          <w:spacing w:val="-2"/>
        </w:rPr>
        <w:tab/>
        <w:t>Когато участникът е посочил, че ще използва капацитета на трети лица за доказване на съответствието с критериите за подбор или че ще използва подизпълнители, за всяко от тези лица се представя отделен ЕЕДОП, който съдържа информацията по т. 1).</w:t>
      </w:r>
    </w:p>
    <w:p w14:paraId="44DC49AA"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3)</w:t>
      </w:r>
      <w:r w:rsidRPr="0081606E">
        <w:rPr>
          <w:spacing w:val="-2"/>
        </w:rPr>
        <w:tab/>
        <w:t>Участниците могат да използват ЕЕДОП, който вече е бил използван при предходна процедура за обществена поръчка, при условие че потвърдят, че съдържащата се в него информация все още е актуална. Участниците могат да използват възможността, когато е осигурен пряк и неограничен достъп по електронен път до вече изготвен и подписан електронно ЕЕДОП. В тези случаи към документите за подбор вместо ЕЕДОП се представя декларация, с която се потвърждава актуалността на данните и автентичността на подписите в публикувания ЕЕДОП, и се посочва адресът, на който е осигурен достъп до документа.</w:t>
      </w:r>
    </w:p>
    <w:p w14:paraId="5202D0CE" w14:textId="77777777" w:rsidR="00AD55CD" w:rsidRPr="0081606E" w:rsidRDefault="00AD55CD" w:rsidP="00A0359F">
      <w:pPr>
        <w:pStyle w:val="a3"/>
        <w:tabs>
          <w:tab w:val="left" w:pos="851"/>
        </w:tabs>
        <w:spacing w:before="30" w:line="276" w:lineRule="auto"/>
        <w:ind w:left="0" w:right="129" w:firstLine="0"/>
        <w:rPr>
          <w:spacing w:val="-2"/>
        </w:rPr>
      </w:pPr>
      <w:r w:rsidRPr="0081606E">
        <w:rPr>
          <w:spacing w:val="-2"/>
        </w:rPr>
        <w:t>4)</w:t>
      </w:r>
      <w:r w:rsidRPr="0081606E">
        <w:rPr>
          <w:spacing w:val="-2"/>
        </w:rPr>
        <w:tab/>
        <w:t>Лицата по чл. 54, ал. 2 от ЗОП, съгл. чл. 40, ал. 1 от ППЗОП;</w:t>
      </w:r>
    </w:p>
    <w:p w14:paraId="511144B4" w14:textId="263EF084" w:rsidR="00AD55CD" w:rsidRPr="0081606E" w:rsidRDefault="00AD55CD" w:rsidP="00A0359F">
      <w:pPr>
        <w:pStyle w:val="a3"/>
        <w:tabs>
          <w:tab w:val="left" w:pos="851"/>
        </w:tabs>
        <w:spacing w:before="30" w:line="276" w:lineRule="auto"/>
        <w:ind w:left="0" w:right="-5" w:firstLine="0"/>
        <w:rPr>
          <w:spacing w:val="-2"/>
        </w:rPr>
      </w:pPr>
      <w:r w:rsidRPr="0081606E">
        <w:rPr>
          <w:spacing w:val="-2"/>
        </w:rPr>
        <w:t>5)</w:t>
      </w:r>
      <w:r w:rsidRPr="0081606E">
        <w:rPr>
          <w:spacing w:val="-2"/>
        </w:rPr>
        <w:tab/>
        <w:t>Когато лицата по чл. 54, ал. 2 и 3 от ЗОП са повече от едно и за тях няма различие по отношение на обстоятелствата по чл. 54, ал. 1, т. 1, 2 и 7 от ЗОП, ЕЕДОП може да се подпише само от едно от тези лица, в случай че подписващият разполага с информация за достоверността на декларираните обстоятелства по отношение на останалите задължени лица.</w:t>
      </w:r>
    </w:p>
    <w:p w14:paraId="1E858D60" w14:textId="77777777" w:rsidR="00AD55CD" w:rsidRPr="0081606E" w:rsidRDefault="00AD55CD" w:rsidP="00A0359F">
      <w:pPr>
        <w:pStyle w:val="a3"/>
        <w:tabs>
          <w:tab w:val="left" w:pos="851"/>
        </w:tabs>
        <w:spacing w:before="30" w:line="276" w:lineRule="auto"/>
        <w:ind w:left="0" w:right="-5" w:firstLine="0"/>
        <w:rPr>
          <w:spacing w:val="-2"/>
        </w:rPr>
      </w:pPr>
      <w:r w:rsidRPr="0081606E">
        <w:rPr>
          <w:spacing w:val="-2"/>
        </w:rPr>
        <w:t>6)</w:t>
      </w:r>
      <w:r w:rsidRPr="0081606E">
        <w:rPr>
          <w:spacing w:val="-2"/>
        </w:rPr>
        <w:tab/>
        <w:t>Когато е налице необходимост от защита на личните данни при различие в обстоятелствата, свързани с личното състояние на лицата по чл. 54, ал. 2 и 3 от ЗОП, информацията относно изискванията по чл. 54, ал. 1, т. 1, 2 и 7 от ЗОП се попълва в отделен ЕЕДОП, подписан от съответното лице.</w:t>
      </w:r>
    </w:p>
    <w:p w14:paraId="048D6981" w14:textId="77777777" w:rsidR="00AD55CD" w:rsidRPr="0081606E" w:rsidRDefault="00AD55CD" w:rsidP="00A0359F">
      <w:pPr>
        <w:pStyle w:val="a3"/>
        <w:tabs>
          <w:tab w:val="left" w:pos="851"/>
        </w:tabs>
        <w:spacing w:before="30" w:line="276" w:lineRule="auto"/>
        <w:ind w:left="0" w:right="-5" w:firstLine="0"/>
        <w:rPr>
          <w:spacing w:val="-2"/>
        </w:rPr>
      </w:pPr>
      <w:r w:rsidRPr="0081606E">
        <w:rPr>
          <w:spacing w:val="-2"/>
        </w:rPr>
        <w:t>7)</w:t>
      </w:r>
      <w:r w:rsidRPr="0081606E">
        <w:rPr>
          <w:spacing w:val="-2"/>
        </w:rPr>
        <w:tab/>
        <w:t>В ЕЕДОП по ал. 1 могат да се съдържат и обстоятелстват</w:t>
      </w:r>
      <w:r w:rsidR="004163FD" w:rsidRPr="0081606E">
        <w:rPr>
          <w:spacing w:val="-2"/>
        </w:rPr>
        <w:t xml:space="preserve">а по чл. 54, ал. 1, т. 3 - 6 от </w:t>
      </w:r>
      <w:r w:rsidRPr="0081606E">
        <w:rPr>
          <w:spacing w:val="-2"/>
        </w:rPr>
        <w:t>ЗОП, както и тези, свързани с критериите за подбор, ако лицето, което го подписва може самостоятелно да представлява съответния стопански субект.</w:t>
      </w:r>
    </w:p>
    <w:p w14:paraId="4015343C" w14:textId="77777777" w:rsidR="00AD55CD" w:rsidRPr="0081606E" w:rsidRDefault="00AD55CD" w:rsidP="00A0359F">
      <w:pPr>
        <w:pStyle w:val="a3"/>
        <w:tabs>
          <w:tab w:val="left" w:pos="851"/>
        </w:tabs>
        <w:spacing w:before="30" w:line="276" w:lineRule="auto"/>
        <w:ind w:left="0" w:right="-5" w:firstLine="0"/>
        <w:rPr>
          <w:spacing w:val="-2"/>
        </w:rPr>
      </w:pPr>
      <w:r w:rsidRPr="0081606E">
        <w:rPr>
          <w:spacing w:val="-2"/>
        </w:rPr>
        <w:t>8)</w:t>
      </w:r>
      <w:r w:rsidRPr="0081606E">
        <w:rPr>
          <w:spacing w:val="-2"/>
        </w:rPr>
        <w:tab/>
        <w:t xml:space="preserve">При необходимост от деклариране на обстоятелствата по чл. 54, ал. 1, т. 3 - 6 от ЗОП, както и тези, свързани с критериите за подбор, </w:t>
      </w:r>
      <w:proofErr w:type="spellStart"/>
      <w:r w:rsidRPr="0081606E">
        <w:rPr>
          <w:spacing w:val="-2"/>
        </w:rPr>
        <w:t>относими</w:t>
      </w:r>
      <w:proofErr w:type="spellEnd"/>
      <w:r w:rsidRPr="0081606E">
        <w:rPr>
          <w:spacing w:val="-2"/>
        </w:rPr>
        <w:t xml:space="preserve"> към обединение, което не е юридическо лице, представляващият обединението подава ЕЕДОП за тези обстоятелства.</w:t>
      </w:r>
    </w:p>
    <w:p w14:paraId="0881A862" w14:textId="206DBD8D" w:rsidR="00AD55CD" w:rsidRPr="0081606E" w:rsidRDefault="00B542AD" w:rsidP="00A0359F">
      <w:pPr>
        <w:pStyle w:val="a3"/>
        <w:tabs>
          <w:tab w:val="left" w:pos="851"/>
        </w:tabs>
        <w:spacing w:before="30" w:line="276" w:lineRule="auto"/>
        <w:ind w:left="0" w:right="-5" w:firstLine="0"/>
        <w:rPr>
          <w:spacing w:val="-2"/>
        </w:rPr>
      </w:pPr>
      <w:r>
        <w:rPr>
          <w:spacing w:val="-2"/>
        </w:rPr>
        <w:t xml:space="preserve">9)     </w:t>
      </w:r>
      <w:r w:rsidR="00943F22">
        <w:rPr>
          <w:spacing w:val="-2"/>
          <w:lang w:val="en-GB"/>
        </w:rPr>
        <w:t xml:space="preserve">     </w:t>
      </w:r>
      <w:r w:rsidR="00AD55CD" w:rsidRPr="0081606E">
        <w:rPr>
          <w:spacing w:val="-2"/>
        </w:rPr>
        <w:t>Когато документи, свързани с участие в обществени поръчки, се подават от лице, което представлява участника по пълномощие, в ЕЕДОП се посочва информация относно обхвата на представителната му власт.</w:t>
      </w:r>
    </w:p>
    <w:p w14:paraId="71256F1F" w14:textId="6DB96206" w:rsidR="00AD55CD" w:rsidRPr="0081606E" w:rsidRDefault="00AD55CD" w:rsidP="00A0359F">
      <w:pPr>
        <w:pStyle w:val="a3"/>
        <w:tabs>
          <w:tab w:val="left" w:pos="567"/>
          <w:tab w:val="left" w:pos="993"/>
        </w:tabs>
        <w:spacing w:before="30" w:line="276" w:lineRule="auto"/>
        <w:ind w:left="0" w:right="-5" w:firstLine="0"/>
        <w:rPr>
          <w:spacing w:val="-2"/>
        </w:rPr>
      </w:pPr>
      <w:r w:rsidRPr="0081606E">
        <w:rPr>
          <w:spacing w:val="-2"/>
        </w:rPr>
        <w:t>10)</w:t>
      </w:r>
      <w:r w:rsidRPr="0081606E">
        <w:rPr>
          <w:spacing w:val="-2"/>
        </w:rPr>
        <w:tab/>
      </w:r>
      <w:r w:rsidR="00943F22">
        <w:rPr>
          <w:spacing w:val="-2"/>
          <w:lang w:val="en-GB"/>
        </w:rPr>
        <w:t xml:space="preserve">     </w:t>
      </w:r>
      <w:r w:rsidRPr="0081606E">
        <w:rPr>
          <w:spacing w:val="-2"/>
        </w:rPr>
        <w:t>Когато за участник е налице някое от основанията по чл. 54, ал. 1 от ЗОП и преди подаването на офертата той е предприел мерки за доказване на надеждност по чл. 56 от ЗОП, тези мерки се описват в ЕЕДОП.</w:t>
      </w:r>
    </w:p>
    <w:p w14:paraId="4424E8F4" w14:textId="77777777" w:rsidR="00AD55CD" w:rsidRPr="0081606E" w:rsidRDefault="00AD55CD" w:rsidP="00A0359F">
      <w:pPr>
        <w:pStyle w:val="a3"/>
        <w:spacing w:before="30" w:line="276" w:lineRule="auto"/>
        <w:ind w:left="0" w:right="-5" w:firstLine="0"/>
        <w:rPr>
          <w:b/>
          <w:spacing w:val="-2"/>
        </w:rPr>
      </w:pPr>
      <w:r w:rsidRPr="0081606E">
        <w:rPr>
          <w:b/>
          <w:spacing w:val="-2"/>
        </w:rPr>
        <w:t>т.2 Документът съгласно изискванията на чл. 37, ал 4</w:t>
      </w:r>
      <w:r w:rsidR="002040E7" w:rsidRPr="0081606E">
        <w:rPr>
          <w:b/>
          <w:spacing w:val="-2"/>
        </w:rPr>
        <w:t xml:space="preserve"> от ППЗОП (когато е приложимо);</w:t>
      </w:r>
    </w:p>
    <w:p w14:paraId="5709B9AC" w14:textId="77777777" w:rsidR="001244AC" w:rsidRPr="0081606E" w:rsidRDefault="00AF7DE5" w:rsidP="00A0359F">
      <w:pPr>
        <w:pStyle w:val="a3"/>
        <w:shd w:val="clear" w:color="auto" w:fill="B6DDE8" w:themeFill="accent5" w:themeFillTint="66"/>
        <w:spacing w:before="30" w:line="276" w:lineRule="auto"/>
        <w:ind w:left="0" w:right="-5"/>
        <w:jc w:val="center"/>
        <w:rPr>
          <w:b/>
          <w:spacing w:val="-2"/>
        </w:rPr>
      </w:pPr>
      <w:r w:rsidRPr="0081606E">
        <w:rPr>
          <w:b/>
          <w:spacing w:val="-2"/>
        </w:rPr>
        <w:t xml:space="preserve">Раздел IV. </w:t>
      </w:r>
    </w:p>
    <w:p w14:paraId="2B24DDF1" w14:textId="77777777" w:rsidR="00AF7DE5" w:rsidRPr="0081606E" w:rsidRDefault="00AF7DE5" w:rsidP="00A0359F">
      <w:pPr>
        <w:pStyle w:val="a3"/>
        <w:shd w:val="clear" w:color="auto" w:fill="B6DDE8" w:themeFill="accent5" w:themeFillTint="66"/>
        <w:spacing w:before="30" w:line="276" w:lineRule="auto"/>
        <w:ind w:left="0" w:right="-5"/>
        <w:jc w:val="center"/>
        <w:rPr>
          <w:b/>
          <w:spacing w:val="-2"/>
        </w:rPr>
      </w:pPr>
      <w:r w:rsidRPr="0081606E">
        <w:rPr>
          <w:b/>
          <w:spacing w:val="-2"/>
        </w:rPr>
        <w:t>ТЕХНИЧЕСКО ПРЕДЛОЖЕНИЕ</w:t>
      </w:r>
    </w:p>
    <w:p w14:paraId="406333F4" w14:textId="77777777" w:rsidR="00AD55CD" w:rsidRPr="0081606E" w:rsidRDefault="00AF7DE5" w:rsidP="00A0359F">
      <w:pPr>
        <w:pStyle w:val="a3"/>
        <w:shd w:val="clear" w:color="auto" w:fill="B6DDE8" w:themeFill="accent5" w:themeFillTint="66"/>
        <w:spacing w:before="30" w:line="276" w:lineRule="auto"/>
        <w:ind w:left="0" w:right="-5"/>
        <w:jc w:val="center"/>
        <w:rPr>
          <w:b/>
          <w:spacing w:val="-2"/>
        </w:rPr>
      </w:pPr>
      <w:r w:rsidRPr="0081606E">
        <w:rPr>
          <w:b/>
          <w:spacing w:val="-2"/>
        </w:rPr>
        <w:t>(чл. 39, ал. 3, т. 1 от ППЗОП)</w:t>
      </w:r>
    </w:p>
    <w:p w14:paraId="38CCE378" w14:textId="77777777" w:rsidR="002A3F3C" w:rsidRPr="0081606E" w:rsidRDefault="00AD55CD" w:rsidP="00A0359F">
      <w:pPr>
        <w:pStyle w:val="a3"/>
        <w:spacing w:before="30" w:line="276" w:lineRule="auto"/>
        <w:ind w:left="0" w:right="129" w:firstLine="0"/>
        <w:rPr>
          <w:spacing w:val="-2"/>
        </w:rPr>
      </w:pPr>
      <w:r w:rsidRPr="0081606E">
        <w:rPr>
          <w:spacing w:val="-2"/>
        </w:rPr>
        <w:t>Всеки Участник в процедурата изготвя</w:t>
      </w:r>
      <w:r w:rsidR="002A3F3C" w:rsidRPr="0081606E">
        <w:rPr>
          <w:spacing w:val="-2"/>
        </w:rPr>
        <w:t>:</w:t>
      </w:r>
    </w:p>
    <w:p w14:paraId="7A6B4C04" w14:textId="3E7A626C" w:rsidR="005E1D64" w:rsidRDefault="00BD4CFD" w:rsidP="00A0359F">
      <w:pPr>
        <w:pStyle w:val="a3"/>
        <w:spacing w:before="30" w:line="276" w:lineRule="auto"/>
        <w:ind w:left="0" w:right="129" w:firstLine="0"/>
        <w:rPr>
          <w:rFonts w:eastAsiaTheme="minorHAnsi"/>
          <w:color w:val="000000"/>
          <w:sz w:val="23"/>
          <w:szCs w:val="23"/>
        </w:rPr>
      </w:pPr>
      <w:r w:rsidRPr="0081606E">
        <w:rPr>
          <w:b/>
          <w:spacing w:val="-2"/>
        </w:rPr>
        <w:t>т.</w:t>
      </w:r>
      <w:r w:rsidR="00CD707C" w:rsidRPr="0081606E">
        <w:rPr>
          <w:b/>
          <w:spacing w:val="-2"/>
        </w:rPr>
        <w:t xml:space="preserve"> </w:t>
      </w:r>
      <w:r w:rsidR="002A3F3C" w:rsidRPr="0081606E">
        <w:rPr>
          <w:b/>
          <w:spacing w:val="-2"/>
        </w:rPr>
        <w:t>1.</w:t>
      </w:r>
      <w:r w:rsidR="00AD55CD" w:rsidRPr="0081606E">
        <w:rPr>
          <w:b/>
          <w:spacing w:val="-2"/>
        </w:rPr>
        <w:t xml:space="preserve"> </w:t>
      </w:r>
      <w:r w:rsidR="005E1D64" w:rsidRPr="0081606E">
        <w:rPr>
          <w:rFonts w:eastAsiaTheme="minorHAnsi"/>
          <w:color w:val="000000"/>
          <w:sz w:val="23"/>
          <w:szCs w:val="23"/>
        </w:rPr>
        <w:t>Всеки Участник в процедурата изготвя Техническо предложение съгласно изискванията на Възложителя за</w:t>
      </w:r>
      <w:r w:rsidR="0083526B">
        <w:rPr>
          <w:rFonts w:eastAsiaTheme="minorHAnsi"/>
          <w:color w:val="000000"/>
          <w:sz w:val="23"/>
          <w:szCs w:val="23"/>
        </w:rPr>
        <w:t xml:space="preserve"> съответната обособена позиция по образец;</w:t>
      </w:r>
    </w:p>
    <w:p w14:paraId="361A1B6B" w14:textId="1DC6FCBA" w:rsidR="00C8398D" w:rsidRPr="0083526B" w:rsidRDefault="0083526B" w:rsidP="00C8398D">
      <w:pPr>
        <w:pStyle w:val="a7"/>
        <w:widowControl/>
        <w:adjustRightInd w:val="0"/>
        <w:spacing w:after="49" w:line="276" w:lineRule="auto"/>
        <w:ind w:left="0" w:firstLine="0"/>
        <w:rPr>
          <w:rFonts w:eastAsiaTheme="minorHAnsi"/>
          <w:color w:val="000000"/>
          <w:sz w:val="24"/>
          <w:szCs w:val="24"/>
        </w:rPr>
      </w:pPr>
      <w:r w:rsidRPr="0083526B">
        <w:rPr>
          <w:b/>
          <w:spacing w:val="-2"/>
          <w:sz w:val="24"/>
          <w:szCs w:val="24"/>
        </w:rPr>
        <w:lastRenderedPageBreak/>
        <w:t>т.</w:t>
      </w:r>
      <w:r>
        <w:rPr>
          <w:b/>
          <w:spacing w:val="-2"/>
          <w:sz w:val="24"/>
          <w:szCs w:val="24"/>
        </w:rPr>
        <w:t xml:space="preserve"> </w:t>
      </w:r>
      <w:r w:rsidRPr="0083526B">
        <w:rPr>
          <w:b/>
          <w:spacing w:val="-2"/>
          <w:sz w:val="24"/>
          <w:szCs w:val="24"/>
        </w:rPr>
        <w:t>2.</w:t>
      </w:r>
      <w:r w:rsidRPr="0083526B">
        <w:rPr>
          <w:rFonts w:eastAsiaTheme="minorHAnsi"/>
          <w:color w:val="000000"/>
          <w:sz w:val="24"/>
          <w:szCs w:val="24"/>
        </w:rPr>
        <w:t xml:space="preserve"> </w:t>
      </w:r>
      <w:r w:rsidR="00C8398D" w:rsidRPr="0083526B">
        <w:rPr>
          <w:rFonts w:eastAsiaTheme="minorHAnsi"/>
          <w:color w:val="000000"/>
          <w:sz w:val="24"/>
          <w:szCs w:val="24"/>
        </w:rPr>
        <w:t>Декларация, че при изготвяне на офертата са спазени задълженията, свързани с данъци и осигуровки, опазване на околната среда, закрила на заетостта и условията на труд по чл. 39, ал. 3, т. 1, б. „д” от ППЗОП - Попълва се в раздел „Изисквания“ в ЦАИС ЕОП</w:t>
      </w:r>
      <w:r w:rsidR="008A75E7" w:rsidRPr="0083526B">
        <w:rPr>
          <w:rFonts w:eastAsiaTheme="minorHAnsi"/>
          <w:color w:val="000000"/>
          <w:sz w:val="24"/>
          <w:szCs w:val="24"/>
        </w:rPr>
        <w:t>,</w:t>
      </w:r>
    </w:p>
    <w:p w14:paraId="01502267" w14:textId="77777777" w:rsidR="005E1D64" w:rsidRPr="0081606E" w:rsidRDefault="005E1D64" w:rsidP="00A0359F">
      <w:pPr>
        <w:widowControl/>
        <w:adjustRightInd w:val="0"/>
        <w:spacing w:line="276" w:lineRule="auto"/>
        <w:jc w:val="both"/>
        <w:rPr>
          <w:rFonts w:eastAsiaTheme="minorHAnsi"/>
          <w:color w:val="000000"/>
          <w:sz w:val="23"/>
          <w:szCs w:val="23"/>
        </w:rPr>
      </w:pPr>
      <w:r w:rsidRPr="0081606E">
        <w:rPr>
          <w:rFonts w:eastAsiaTheme="minorHAnsi"/>
          <w:color w:val="000000"/>
          <w:sz w:val="23"/>
          <w:szCs w:val="23"/>
        </w:rPr>
        <w:t xml:space="preserve">Участникът следва да приложи попълнено техническо предложение по образец и предложение за изпълнение на поръчката в съответствие с техническата спецификация и изискванията на Възложителя. В образецът участникът задължително попълва: </w:t>
      </w:r>
    </w:p>
    <w:p w14:paraId="5129387B" w14:textId="5BDC8D61" w:rsidR="005E1D64" w:rsidRPr="0081606E" w:rsidRDefault="005E1D64" w:rsidP="008A75E7">
      <w:pPr>
        <w:widowControl/>
        <w:adjustRightInd w:val="0"/>
        <w:spacing w:line="276" w:lineRule="auto"/>
        <w:jc w:val="both"/>
        <w:rPr>
          <w:rFonts w:eastAsiaTheme="minorHAnsi"/>
          <w:color w:val="000000"/>
          <w:sz w:val="23"/>
          <w:szCs w:val="23"/>
        </w:rPr>
      </w:pPr>
      <w:r w:rsidRPr="0081606E">
        <w:rPr>
          <w:rFonts w:ascii="Wingdings" w:eastAsiaTheme="minorHAnsi" w:hAnsi="Wingdings" w:cs="Wingdings"/>
          <w:color w:val="000000"/>
          <w:sz w:val="23"/>
          <w:szCs w:val="23"/>
        </w:rPr>
        <w:t></w:t>
      </w:r>
      <w:r w:rsidRPr="0081606E">
        <w:rPr>
          <w:rFonts w:ascii="Wingdings" w:eastAsiaTheme="minorHAnsi" w:hAnsi="Wingdings" w:cs="Wingdings"/>
          <w:color w:val="000000"/>
          <w:sz w:val="23"/>
          <w:szCs w:val="23"/>
        </w:rPr>
        <w:t></w:t>
      </w:r>
      <w:r w:rsidRPr="0081606E">
        <w:rPr>
          <w:rFonts w:eastAsiaTheme="minorHAnsi"/>
          <w:color w:val="000000"/>
          <w:sz w:val="23"/>
          <w:szCs w:val="23"/>
        </w:rPr>
        <w:t xml:space="preserve">Срок за изпълнение на строителството. </w:t>
      </w:r>
    </w:p>
    <w:p w14:paraId="56B0DE7A" w14:textId="6568317E" w:rsidR="005E1D64" w:rsidRPr="0081606E" w:rsidRDefault="005E1D64" w:rsidP="00A0359F">
      <w:pPr>
        <w:pStyle w:val="Default"/>
        <w:spacing w:line="276" w:lineRule="auto"/>
        <w:jc w:val="both"/>
      </w:pPr>
      <w:r w:rsidRPr="0081606E">
        <w:rPr>
          <w:rFonts w:ascii="Wingdings" w:hAnsi="Wingdings" w:cs="Wingdings"/>
          <w:sz w:val="23"/>
          <w:szCs w:val="23"/>
        </w:rPr>
        <w:t></w:t>
      </w:r>
      <w:r w:rsidRPr="0081606E">
        <w:rPr>
          <w:rFonts w:ascii="Wingdings" w:hAnsi="Wingdings" w:cs="Wingdings"/>
          <w:sz w:val="23"/>
          <w:szCs w:val="23"/>
        </w:rPr>
        <w:t></w:t>
      </w:r>
      <w:r w:rsidRPr="0081606E">
        <w:rPr>
          <w:sz w:val="23"/>
          <w:szCs w:val="23"/>
        </w:rPr>
        <w:t xml:space="preserve">Гаранционни срокове на изпълнени строителни и монтажни работи на строителния обект. Участникът оферира свои гаранционни срокове за възлаганото строителство. Гаранционните срокове не могат да бъдат по кратки от минималните гаранционни срокове, определен от Наредба № 2 от 31 юли 2003 г. за въвеждане в експлоатация на строежите в Република България и минимални  гаранционни срокове за изпълнени строителни и монтажни работи, съоръжения и строителни обекти. Гаранционните срокове не могат да бъдат по дълги от двукратната продължителност на минималните гаранционни срокове, определен от Наредба № 2 от 31 юли 2003 г. за въвеждане в експлоатация на строежите в Република България и минимални гаранционни срокове за изпълнени строителни и монтажни работи, съоръжения и строителни обекти. </w:t>
      </w:r>
    </w:p>
    <w:p w14:paraId="690B4FE9" w14:textId="2CC45398" w:rsidR="005E1D64" w:rsidRPr="0081606E" w:rsidRDefault="005E1D64" w:rsidP="00A0359F">
      <w:pPr>
        <w:widowControl/>
        <w:adjustRightInd w:val="0"/>
        <w:spacing w:line="276" w:lineRule="auto"/>
        <w:jc w:val="both"/>
        <w:rPr>
          <w:rFonts w:eastAsiaTheme="minorHAnsi"/>
          <w:color w:val="000000"/>
          <w:sz w:val="23"/>
          <w:szCs w:val="23"/>
        </w:rPr>
      </w:pPr>
      <w:r w:rsidRPr="0081606E">
        <w:rPr>
          <w:sz w:val="23"/>
          <w:szCs w:val="23"/>
        </w:rPr>
        <w:t>Важно! Ако оферираният гаранционен срок /оферираните гаранционни срокове/ не отговарят на посочените изисквания, участникът ще бъде отстранен от участие в обществената поръчка.</w:t>
      </w:r>
    </w:p>
    <w:p w14:paraId="41BAEDB6" w14:textId="497C5E6C" w:rsidR="001E5045" w:rsidRPr="0081606E" w:rsidRDefault="0083526B" w:rsidP="00A0359F">
      <w:pPr>
        <w:pStyle w:val="a3"/>
        <w:spacing w:before="30" w:line="276" w:lineRule="auto"/>
        <w:ind w:left="0" w:right="-4" w:firstLine="0"/>
        <w:rPr>
          <w:spacing w:val="-2"/>
        </w:rPr>
      </w:pPr>
      <w:r w:rsidRPr="0083526B">
        <w:rPr>
          <w:b/>
          <w:spacing w:val="-2"/>
        </w:rPr>
        <w:t>т. 3.</w:t>
      </w:r>
      <w:r>
        <w:rPr>
          <w:spacing w:val="-2"/>
        </w:rPr>
        <w:t xml:space="preserve"> </w:t>
      </w:r>
      <w:r w:rsidR="00AD55CD" w:rsidRPr="0081606E">
        <w:rPr>
          <w:spacing w:val="-2"/>
        </w:rPr>
        <w:t>Към техническото предложение участницит</w:t>
      </w:r>
      <w:r w:rsidR="00F761B4">
        <w:rPr>
          <w:spacing w:val="-2"/>
        </w:rPr>
        <w:t>е следва да изготвят и приложат:</w:t>
      </w:r>
    </w:p>
    <w:p w14:paraId="29653267" w14:textId="77777777" w:rsidR="0083526B" w:rsidRDefault="001109EC" w:rsidP="0083526B">
      <w:pPr>
        <w:pStyle w:val="a7"/>
        <w:widowControl/>
        <w:numPr>
          <w:ilvl w:val="1"/>
          <w:numId w:val="27"/>
        </w:numPr>
        <w:autoSpaceDE/>
        <w:autoSpaceDN/>
        <w:spacing w:after="120" w:line="276" w:lineRule="auto"/>
        <w:contextualSpacing/>
        <w:rPr>
          <w:sz w:val="24"/>
          <w:szCs w:val="24"/>
        </w:rPr>
      </w:pPr>
      <w:r w:rsidRPr="0083526B">
        <w:rPr>
          <w:sz w:val="24"/>
          <w:szCs w:val="24"/>
        </w:rPr>
        <w:t>Подробен линеен график за изпълнение на предвидените дейности.</w:t>
      </w:r>
    </w:p>
    <w:p w14:paraId="5786A13E" w14:textId="1E535551" w:rsidR="001109EC" w:rsidRPr="0083526B" w:rsidRDefault="001109EC" w:rsidP="0083526B">
      <w:pPr>
        <w:widowControl/>
        <w:autoSpaceDE/>
        <w:autoSpaceDN/>
        <w:spacing w:after="120" w:line="276" w:lineRule="auto"/>
        <w:contextualSpacing/>
        <w:jc w:val="both"/>
        <w:rPr>
          <w:sz w:val="24"/>
          <w:szCs w:val="24"/>
        </w:rPr>
      </w:pPr>
      <w:r w:rsidRPr="0083526B">
        <w:rPr>
          <w:sz w:val="24"/>
          <w:szCs w:val="24"/>
        </w:rPr>
        <w:t>Да се представи като приложение към настоящото предложение линеен график, с посочени технологични и логически взаимовръзки между отделните дейности. Графикът следва да представя работната програма за изпълнението на всички дейности, предвидени съгласно изискванията на Документацията и Договора. Графикът трябва да включва и предвидените от участника дейности и да е съобразен с технологичната последователност на предвидените нестроителни и строителни дейности. Графикът следва да показва последователността, продължителността и разпределението във времето за всеки етап от Договора и Обекта и включените в него работи, в това число: нестроителни дейности, доставка на материали и оборудване, строително-монтажни работи, необходимите технически и човешки ресурси, с посочване на специализацията за изпълнение на всяка от дейностите</w:t>
      </w:r>
    </w:p>
    <w:p w14:paraId="62E4A75B" w14:textId="77777777" w:rsidR="001109EC" w:rsidRPr="0083526B" w:rsidRDefault="001109EC" w:rsidP="0083526B">
      <w:pPr>
        <w:spacing w:line="276" w:lineRule="auto"/>
        <w:jc w:val="both"/>
        <w:rPr>
          <w:sz w:val="24"/>
          <w:szCs w:val="24"/>
        </w:rPr>
      </w:pPr>
      <w:r w:rsidRPr="0083526B">
        <w:rPr>
          <w:sz w:val="24"/>
          <w:szCs w:val="24"/>
        </w:rPr>
        <w:t>Графикът следва да показва технологична съвместимост на отделните дейности, съответствие с останалите части на Предложението за изпълнение, с останалите части на Техническото предложение, както и съответствие с останалите части на офертата, техническата спецификация, техническата документация и предложените ресурси.</w:t>
      </w:r>
    </w:p>
    <w:p w14:paraId="78F5341C" w14:textId="77777777" w:rsidR="001109EC" w:rsidRPr="0083526B" w:rsidRDefault="001109EC" w:rsidP="0083526B">
      <w:pPr>
        <w:spacing w:line="276" w:lineRule="auto"/>
        <w:jc w:val="both"/>
        <w:rPr>
          <w:sz w:val="24"/>
          <w:szCs w:val="24"/>
        </w:rPr>
      </w:pPr>
      <w:r w:rsidRPr="0083526B">
        <w:rPr>
          <w:sz w:val="24"/>
          <w:szCs w:val="24"/>
        </w:rPr>
        <w:t>Графикът следва да е в пълно съответствие с декларираната организация на работа, човешките ресурси и техническо оборудване за изпълнение на поръчката.</w:t>
      </w:r>
    </w:p>
    <w:p w14:paraId="71DCFF25" w14:textId="2EC39A66" w:rsidR="001109EC" w:rsidRPr="0083526B" w:rsidRDefault="001109EC" w:rsidP="0083526B">
      <w:pPr>
        <w:spacing w:line="276" w:lineRule="auto"/>
        <w:jc w:val="both"/>
        <w:rPr>
          <w:iCs/>
          <w:sz w:val="24"/>
          <w:szCs w:val="24"/>
        </w:rPr>
      </w:pPr>
      <w:r w:rsidRPr="0083526B">
        <w:rPr>
          <w:iCs/>
          <w:sz w:val="24"/>
          <w:szCs w:val="24"/>
        </w:rPr>
        <w:t>Към линейния граф</w:t>
      </w:r>
      <w:r w:rsidR="0083526B">
        <w:rPr>
          <w:iCs/>
          <w:sz w:val="24"/>
          <w:szCs w:val="24"/>
        </w:rPr>
        <w:t>ик да бъдат приложени диаграми/</w:t>
      </w:r>
      <w:r w:rsidRPr="0083526B">
        <w:rPr>
          <w:iCs/>
          <w:sz w:val="24"/>
          <w:szCs w:val="24"/>
        </w:rPr>
        <w:t>диаграма, съдържащи/а всички технически и човешки ресурси.</w:t>
      </w:r>
    </w:p>
    <w:p w14:paraId="7E4EA416" w14:textId="5842F2B3" w:rsidR="001109EC" w:rsidRPr="0083526B" w:rsidRDefault="001109EC" w:rsidP="00F761B4">
      <w:pPr>
        <w:pStyle w:val="a7"/>
        <w:widowControl/>
        <w:numPr>
          <w:ilvl w:val="1"/>
          <w:numId w:val="27"/>
        </w:numPr>
        <w:autoSpaceDE/>
        <w:autoSpaceDN/>
        <w:spacing w:after="120" w:line="276" w:lineRule="auto"/>
        <w:ind w:left="0" w:firstLine="0"/>
        <w:contextualSpacing/>
        <w:rPr>
          <w:sz w:val="24"/>
          <w:szCs w:val="24"/>
        </w:rPr>
      </w:pPr>
      <w:r w:rsidRPr="0083526B">
        <w:rPr>
          <w:sz w:val="24"/>
          <w:szCs w:val="24"/>
        </w:rPr>
        <w:t>Стратегия за качествено и с</w:t>
      </w:r>
      <w:r w:rsidR="00F761B4">
        <w:rPr>
          <w:sz w:val="24"/>
          <w:szCs w:val="24"/>
        </w:rPr>
        <w:t>рочно изпълнение на поръчката- к</w:t>
      </w:r>
      <w:r w:rsidRPr="0083526B">
        <w:rPr>
          <w:sz w:val="24"/>
          <w:szCs w:val="24"/>
        </w:rPr>
        <w:t xml:space="preserve">ъм Предложението за изпълнение на поръчката участникът прилага Стратегия за качествено и срочно изпълнение на </w:t>
      </w:r>
      <w:r w:rsidRPr="0083526B">
        <w:rPr>
          <w:sz w:val="24"/>
          <w:szCs w:val="24"/>
        </w:rPr>
        <w:lastRenderedPageBreak/>
        <w:t xml:space="preserve">поръчката, </w:t>
      </w:r>
      <w:proofErr w:type="spellStart"/>
      <w:r w:rsidRPr="0083526B">
        <w:rPr>
          <w:sz w:val="24"/>
          <w:szCs w:val="24"/>
          <w:u w:val="single"/>
        </w:rPr>
        <w:t>неподлежаща</w:t>
      </w:r>
      <w:proofErr w:type="spellEnd"/>
      <w:r w:rsidRPr="0083526B">
        <w:rPr>
          <w:sz w:val="24"/>
          <w:szCs w:val="24"/>
          <w:u w:val="single"/>
        </w:rPr>
        <w:t xml:space="preserve"> на оценка</w:t>
      </w:r>
      <w:r w:rsidRPr="0083526B">
        <w:rPr>
          <w:sz w:val="24"/>
          <w:szCs w:val="24"/>
        </w:rPr>
        <w:t xml:space="preserve">, която включва минимум (без да се ограничава) следните точки: </w:t>
      </w:r>
    </w:p>
    <w:p w14:paraId="29F9D661" w14:textId="77777777" w:rsidR="001109EC" w:rsidRPr="00F761B4" w:rsidRDefault="001109EC" w:rsidP="00F761B4">
      <w:pPr>
        <w:pStyle w:val="a7"/>
        <w:widowControl/>
        <w:numPr>
          <w:ilvl w:val="0"/>
          <w:numId w:val="28"/>
        </w:numPr>
        <w:autoSpaceDE/>
        <w:autoSpaceDN/>
        <w:spacing w:after="120" w:line="276" w:lineRule="auto"/>
        <w:ind w:left="0" w:firstLine="0"/>
        <w:contextualSpacing/>
        <w:rPr>
          <w:sz w:val="24"/>
          <w:szCs w:val="24"/>
        </w:rPr>
      </w:pPr>
      <w:r w:rsidRPr="00F761B4">
        <w:rPr>
          <w:sz w:val="24"/>
          <w:szCs w:val="24"/>
        </w:rPr>
        <w:t xml:space="preserve">Технологична последователност на строителните процеси - Изпълнението на  строителството е съществената част от изпълнението на предмета на поръчката. При нейното изпълнение изпълнителят е рамкиран от изискванията на Техническите спецификации, изготвения инвестиционен проект, нормативните изисквания и условията на конкретния предмет на поръчката, посочени в документацията. Срочното и качествено изпълнение на тази дейност от поръчката е предпоставка за успешното изпълнение на проекта като цяло, което е и от съществено значение за Възложителя и общността. Ето защо в тази част от стратегията и като част от техническото си предложение участникът следва да дефинира, а след това и изпълни предложенията си относно отделните етапи на изпълнение на строителството, съгласно виждането си, както и да се обхванат и дефинират всички дейности за всеки един от етапите, необходими за изпълнението на съответния етап. Участникът следва да направи и предложение за начина на координиране на отделните етапи и дейности, мотиви за предложената функционална последователност в етапите и съответно дейностите по изпълнение на съответния етап. Етапите от своя страна следва да обхващат целия цикъл на строителство вкл., но и не само: подготовката, изпълнението на строително-монтажните работи, </w:t>
      </w:r>
      <w:proofErr w:type="spellStart"/>
      <w:r w:rsidRPr="00F761B4">
        <w:rPr>
          <w:sz w:val="24"/>
          <w:szCs w:val="24"/>
        </w:rPr>
        <w:t>приемо</w:t>
      </w:r>
      <w:proofErr w:type="spellEnd"/>
      <w:r w:rsidRPr="00F761B4">
        <w:rPr>
          <w:sz w:val="24"/>
          <w:szCs w:val="24"/>
        </w:rPr>
        <w:t>-предаването на СМР, отстраняване на констатирани нередности при приемане на обекта, както и всички други дейности и поддейности, необходими за постигане целите на договора до етапа на предаване на обекта. Обхвата и вида на етапите и дейностите, предвидени в тях следва да включват предвижданията на ТС, инвестиционния проект, нормативната уредба, спецификата на обекта и условията на процедурата. За всяка една от дейностите в съответния етап участникът следва да посочи нейното наименование, както и действията и поддейностите, които ще извърши по повод на изпълнението ѝ</w:t>
      </w:r>
    </w:p>
    <w:p w14:paraId="70A220C6" w14:textId="77777777" w:rsidR="001109EC" w:rsidRPr="001109EC" w:rsidRDefault="001109EC" w:rsidP="001109EC">
      <w:pPr>
        <w:tabs>
          <w:tab w:val="left" w:pos="142"/>
          <w:tab w:val="left" w:pos="709"/>
        </w:tabs>
        <w:spacing w:line="276" w:lineRule="auto"/>
        <w:jc w:val="both"/>
        <w:rPr>
          <w:rFonts w:eastAsia="Calibri"/>
          <w:sz w:val="24"/>
          <w:szCs w:val="24"/>
        </w:rPr>
      </w:pPr>
      <w:r w:rsidRPr="001109EC">
        <w:rPr>
          <w:rFonts w:eastAsia="Calibri"/>
          <w:sz w:val="24"/>
          <w:szCs w:val="24"/>
        </w:rPr>
        <w:t>1.1 Комуникация, координация, контрол и субординация на участниците в процеса на изпълнение на строителството.</w:t>
      </w:r>
    </w:p>
    <w:p w14:paraId="16D04E75" w14:textId="77777777" w:rsidR="001109EC" w:rsidRPr="001109EC" w:rsidRDefault="001109EC" w:rsidP="001109EC">
      <w:pPr>
        <w:tabs>
          <w:tab w:val="left" w:pos="142"/>
          <w:tab w:val="left" w:pos="709"/>
        </w:tabs>
        <w:spacing w:line="276" w:lineRule="auto"/>
        <w:jc w:val="both"/>
        <w:rPr>
          <w:rFonts w:eastAsia="Calibri"/>
          <w:sz w:val="24"/>
          <w:szCs w:val="24"/>
        </w:rPr>
      </w:pPr>
      <w:r w:rsidRPr="001109EC">
        <w:rPr>
          <w:rFonts w:eastAsia="Calibri"/>
          <w:sz w:val="24"/>
          <w:szCs w:val="24"/>
        </w:rPr>
        <w:t xml:space="preserve">1.1.1 Вътрешно фирмена комуникация, координация, контрол и субординация. </w:t>
      </w:r>
    </w:p>
    <w:p w14:paraId="505EA22A" w14:textId="77777777" w:rsidR="001109EC" w:rsidRPr="001109EC" w:rsidRDefault="001109EC" w:rsidP="001109EC">
      <w:pPr>
        <w:tabs>
          <w:tab w:val="left" w:pos="142"/>
        </w:tabs>
        <w:spacing w:line="276" w:lineRule="auto"/>
        <w:jc w:val="both"/>
        <w:rPr>
          <w:sz w:val="24"/>
          <w:szCs w:val="24"/>
        </w:rPr>
      </w:pPr>
      <w:r w:rsidRPr="001109EC">
        <w:rPr>
          <w:rFonts w:eastAsia="Calibri"/>
          <w:sz w:val="24"/>
          <w:szCs w:val="24"/>
        </w:rPr>
        <w:t xml:space="preserve">Участникът следва да направи предложение по следните четири направления: 1) вътрешнофирмената организационна комуникация, 2) координация, 3) контрол и 4) субординация на работните звена и отделните човешки ресурси, която предвижда да създаде и изпълни с посочване на </w:t>
      </w:r>
      <w:r w:rsidRPr="001109EC">
        <w:rPr>
          <w:sz w:val="24"/>
          <w:szCs w:val="24"/>
        </w:rPr>
        <w:t>връзките и процесите в тези направления. Представянето следва да обхваща всички етапи от изпълнението на договора. Следва да се посочат отговорните за всяко от направлението лица по длъжностно и техните конкретни задължения, свързани с конкретното направление. Участникът следва да представи и минимум по една мярка за устойчивост и прецизност на процесите по всяко направление.</w:t>
      </w:r>
    </w:p>
    <w:p w14:paraId="597FFFEB"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1.1.2. Система на комуникация и координация с възложителя.</w:t>
      </w:r>
    </w:p>
    <w:p w14:paraId="1E89D255"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Участникът следва да направи предложение, съобразено с изискванията на настоящата обществена поръчка, което след това да изпълни, за начините на комуникация между него и Възложителя по отношение на всяка една от предвидените за изпълнение дейности.</w:t>
      </w:r>
      <w:r w:rsidRPr="001109EC">
        <w:rPr>
          <w:sz w:val="24"/>
          <w:szCs w:val="24"/>
        </w:rPr>
        <w:t xml:space="preserve"> Същото изложение следва да се направи и за процесите на координация с възложителя. С</w:t>
      </w:r>
      <w:r w:rsidRPr="001109EC">
        <w:rPr>
          <w:rFonts w:eastAsia="Calibri"/>
          <w:sz w:val="24"/>
          <w:szCs w:val="24"/>
        </w:rPr>
        <w:t xml:space="preserve">ледва да се </w:t>
      </w:r>
      <w:r w:rsidRPr="001109EC">
        <w:rPr>
          <w:rFonts w:eastAsia="Calibri"/>
          <w:sz w:val="24"/>
          <w:szCs w:val="24"/>
        </w:rPr>
        <w:lastRenderedPageBreak/>
        <w:t xml:space="preserve">посочат отговорните за комуникацията и координацията лица по длъжностно и техните конкретни задължения, свързани с двете направления, включително и минимум три мерки общо за обезпечаване на прецизност и устойчивост на комуникацията и устойчивост и прецизност на координацията. </w:t>
      </w:r>
    </w:p>
    <w:p w14:paraId="2856D94D"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1.1.3. Система на комуникация и координация с останалите участници в строителния процес.</w:t>
      </w:r>
    </w:p>
    <w:p w14:paraId="26DB3152"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Участникът следва да направи предложение, съобразено с изискванията на настоящата обществена поръчка, което след това да изпълни, за начините на комуникация между него и другите участници в строителния процес по отношение на всяка една от предвидените за изпълнение дейности. Също така следва да направи идентично представяне и по отношение на координацията с останалите участници в строителния процес.</w:t>
      </w:r>
      <w:r w:rsidRPr="001109EC">
        <w:rPr>
          <w:sz w:val="24"/>
          <w:szCs w:val="24"/>
        </w:rPr>
        <w:t xml:space="preserve"> С</w:t>
      </w:r>
      <w:r w:rsidRPr="001109EC">
        <w:rPr>
          <w:rFonts w:eastAsia="Calibri"/>
          <w:sz w:val="24"/>
          <w:szCs w:val="24"/>
        </w:rPr>
        <w:t>ледва да се посочат отговорните за комуникацията и координацията лица по длъжностно и техните конкретни задължения, свързани с отделните направления, включително и минимум три мерки общо за обезпечаване на прецизност и устойчивост на комуникацията, както и устойчивост и прецизност на координацията.</w:t>
      </w:r>
    </w:p>
    <w:p w14:paraId="41FFE22B"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1.1.4. Система на комуникация с държавни, общински органи и други институции и дружества,  имащи отношения към строителния процес.</w:t>
      </w:r>
    </w:p>
    <w:p w14:paraId="26788363" w14:textId="2AF1610E"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Участникът следва да направи предложение, съобразено с изискванията на настоящата обществена поръчка, което след това да изпълни, за начините на комуникация между него с други държавни и общински органи по отношение на всяка една от предвидените за изпълнение дейности. Също така следва да направи идентично представяне и по отношение на координацията с другите държавни и общински органи имащи отношение към дейността.</w:t>
      </w:r>
      <w:r w:rsidRPr="001109EC">
        <w:rPr>
          <w:sz w:val="24"/>
          <w:szCs w:val="24"/>
        </w:rPr>
        <w:t xml:space="preserve"> С</w:t>
      </w:r>
      <w:r w:rsidRPr="001109EC">
        <w:rPr>
          <w:rFonts w:eastAsia="Calibri"/>
          <w:sz w:val="24"/>
          <w:szCs w:val="24"/>
        </w:rPr>
        <w:t xml:space="preserve">ледва да се посочат отговорните за комуникацията и координацията лица по длъжностно и техните конкретни задължения, свързани с отделните направления, включително и минимум три мерки общо за обезпечаване на прецизност и устойчивост на комуникацията, както и устойчивост </w:t>
      </w:r>
      <w:r w:rsidR="00F761B4">
        <w:rPr>
          <w:rFonts w:eastAsia="Calibri"/>
          <w:sz w:val="24"/>
          <w:szCs w:val="24"/>
        </w:rPr>
        <w:t xml:space="preserve">и прецизност на координацията. </w:t>
      </w:r>
    </w:p>
    <w:p w14:paraId="78553F9C"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2. Организация на управлението на договора.</w:t>
      </w:r>
    </w:p>
    <w:p w14:paraId="79762AEB"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Участникът следва да направи предложение за система на управление на договора за изпълнението на СМР. Следва да се представи системата за взимане на професионални и навременни решения съобразно динамиката на изпълнение с посочване на конкретно отговорните за това експерти, техните нива на правомощия и конкретни ангажименти. Участникът следва да представи и организация за гарантиране на участието на всички заинтересовани страни според тяхната ангажираност на този етап от изпълнението на договора (вътрешни и външни за изпълнителя), включително и минимум две мерки, свързани с това. </w:t>
      </w:r>
    </w:p>
    <w:p w14:paraId="165A39FA" w14:textId="6DD86061" w:rsidR="001109EC" w:rsidRPr="001109EC" w:rsidRDefault="001109EC" w:rsidP="001109EC">
      <w:pPr>
        <w:tabs>
          <w:tab w:val="left" w:pos="142"/>
        </w:tabs>
        <w:spacing w:line="276" w:lineRule="auto"/>
        <w:jc w:val="both"/>
        <w:rPr>
          <w:rFonts w:eastAsia="Calibri"/>
          <w:sz w:val="24"/>
          <w:szCs w:val="24"/>
        </w:rPr>
      </w:pPr>
      <w:r w:rsidRPr="001109EC">
        <w:rPr>
          <w:sz w:val="24"/>
          <w:szCs w:val="24"/>
        </w:rPr>
        <w:t xml:space="preserve">Организацията и подходът, както и предложените и определени етапи, дейности и мерки от участника, следва да гарантират изпълнението на строителството съобразно изискванията на техническите спецификации, инвестиционния проект, условията на процедурата и нормативната уредба и да обосновават изпълнението на дейността по строителството в предложения от участника срок. </w:t>
      </w:r>
      <w:r w:rsidRPr="001109EC">
        <w:rPr>
          <w:rFonts w:eastAsia="Calibri"/>
          <w:sz w:val="24"/>
          <w:szCs w:val="24"/>
        </w:rPr>
        <w:t xml:space="preserve">Възложителят ще приеме, че в предложението е гарантирано изпълнението на дейността съобразно изискванията на ТС, </w:t>
      </w:r>
      <w:r w:rsidRPr="001109EC">
        <w:rPr>
          <w:sz w:val="24"/>
          <w:szCs w:val="24"/>
        </w:rPr>
        <w:t>инвестиционния проект</w:t>
      </w:r>
      <w:r w:rsidRPr="001109EC">
        <w:rPr>
          <w:rFonts w:eastAsia="Calibri"/>
          <w:sz w:val="24"/>
          <w:szCs w:val="24"/>
        </w:rPr>
        <w:t>, нормативната уредба и условията на процедурата, когато предложената организация/</w:t>
      </w:r>
      <w:r w:rsidR="00FF61C4">
        <w:rPr>
          <w:rFonts w:eastAsia="Calibri"/>
          <w:sz w:val="24"/>
          <w:szCs w:val="24"/>
        </w:rPr>
        <w:t xml:space="preserve"> </w:t>
      </w:r>
      <w:r w:rsidRPr="001109EC">
        <w:rPr>
          <w:rFonts w:eastAsia="Calibri"/>
          <w:sz w:val="24"/>
          <w:szCs w:val="24"/>
        </w:rPr>
        <w:lastRenderedPageBreak/>
        <w:t>мобилизация/разпределение на ресурси/ последователност на дейности са актуални, съобразени и не са в противоречие с тях, като освен това са отчетени и спецификите на предмета на конкретната обществена поръчка и изложението по всеки ед</w:t>
      </w:r>
      <w:r w:rsidR="00F761B4">
        <w:rPr>
          <w:rFonts w:eastAsia="Calibri"/>
          <w:sz w:val="24"/>
          <w:szCs w:val="24"/>
        </w:rPr>
        <w:t>ин от елементите не е формално.</w:t>
      </w:r>
    </w:p>
    <w:p w14:paraId="1E6EEF1C" w14:textId="3BA2DA56" w:rsidR="001109EC" w:rsidRPr="001109EC" w:rsidRDefault="00FF61C4" w:rsidP="001109EC">
      <w:pPr>
        <w:tabs>
          <w:tab w:val="left" w:pos="142"/>
        </w:tabs>
        <w:spacing w:line="276" w:lineRule="auto"/>
        <w:jc w:val="both"/>
        <w:rPr>
          <w:rFonts w:eastAsia="Calibri"/>
          <w:sz w:val="24"/>
          <w:szCs w:val="24"/>
        </w:rPr>
      </w:pPr>
      <w:r>
        <w:rPr>
          <w:rFonts w:eastAsia="Calibri"/>
          <w:sz w:val="24"/>
          <w:szCs w:val="24"/>
        </w:rPr>
        <w:t>3</w:t>
      </w:r>
      <w:r w:rsidR="001109EC" w:rsidRPr="001109EC">
        <w:rPr>
          <w:rFonts w:eastAsia="Calibri"/>
          <w:sz w:val="24"/>
          <w:szCs w:val="24"/>
        </w:rPr>
        <w:t>. Мерки за осигуряване на нивото на изпълнение, заложено в Техническите спецификации, нормативните документи и условията на процедурата.</w:t>
      </w:r>
    </w:p>
    <w:p w14:paraId="20D7BCFF"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С оглед разходване на обществени средства, за Възложителя и общността е от съществено значение изпълнителят на поръчката да постигне успешно и в рамките на оферираните срокове заложените в Техническите спецификации, инвестиционния проект, нормативните изисквания и условията на процедурата нива на изпълнение. За възложителя е достатъчно постигането минимум на това ниво и това той определя като минимално ниво на качествено изпълнение. Ето защо участникът в своето предложение следва да направи предложение, което после и да изпълни за система на текущ контрол за качество и постигане на заложените нива по изпълнението на договора. В системата следва да предложи минимум два метода за текущ контрол, като същите следва да се представят като същност и обхват, конкретните действия по прилагането на метода, отговорните за прилагането и изпълнението на дейностите по него експерти и конкретните им задължения, цели и очаквани резултати от приложението на метода, включително и минимум две мерки за преодоляване на негативни последици, установени при прилагането на метода. Методите за текущ контрол следва да обхващат всички фази на изпълнението на договора. Ако методите в различните фази са различни участникът следва да ги разграничи при спазване на минималните изисквания за представяне.       </w:t>
      </w:r>
    </w:p>
    <w:p w14:paraId="0F7A427B"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За възложителя също така е важно участниците още на ниво оферта да предложат съвкупност от действия, групирани в мерки, които по своята същност и очакван резултат да са насочени към гарантиране на постигането на заложените в изискванията нива на изпълнение. Именно това разбира и възложителя като предложение за качествени мерки. Ето защо в техническото си предложение участниците следва да предложат и впоследствие изпълнят система от качествени мерки, имащи за цел осигуряване на нивото на изпълнение, заложено в процедурата. Участниците следва да предложат, а впоследствие и изпълнят по минимум две качествени мерки  за всеки един от етапите на изпълнение на строителството, дефинирани от участника в раздел 1 от настоящите изисквания.</w:t>
      </w:r>
    </w:p>
    <w:p w14:paraId="605512DE"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Предложените от участниците мерки могат да са свързани с всяка една от дейностите в съответните етапи по преценка на участника и за тях следва да са налице кумулативно следните условия: </w:t>
      </w:r>
    </w:p>
    <w:p w14:paraId="3AC1B29A"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1. Да отчитат спецификата на конкретния предмет на настоящата обществена поръчка, да са актуални и предложенията за действия по тях да не е формално, да са в синхрон с ТС, инвестиционния проект, другите условия на процедурата и нормативната база изисквания за изпълнението на поръчката, включително и спазването на предложения от участника срок за изпълнение.</w:t>
      </w:r>
    </w:p>
    <w:p w14:paraId="33EDA3A0"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2. Да имат качествен ефект- Възложителят ще приеме, че мерките имат качествен ефект в случаите, когато е налице обоснована от експертна гледна точка връзка на съвкупността от дейности по мярката, нейната същност, очаквания ефект, дефиниран в представянето на </w:t>
      </w:r>
      <w:r w:rsidRPr="001109EC">
        <w:rPr>
          <w:rFonts w:eastAsia="Calibri"/>
          <w:sz w:val="24"/>
          <w:szCs w:val="24"/>
        </w:rPr>
        <w:lastRenderedPageBreak/>
        <w:t>конкретната мярка от една страна и от друга въздействието на мярката върху изпълнението на договора в посока постигане на заложените в процедурата резултати и нива на изпълнение съгласно даденото в този раздел виждане на възложителя за минимално ниво на качествено изпълнение.</w:t>
      </w:r>
    </w:p>
    <w:p w14:paraId="3EAAF742"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 Допълнително участниците следва да представят и по минимум две мерки в следните направления:</w:t>
      </w:r>
    </w:p>
    <w:p w14:paraId="3FDC796A"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Ефективно използване на ресурсите.</w:t>
      </w:r>
    </w:p>
    <w:p w14:paraId="082ABA91"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Управленски контрол при отклонение от планираните дейности.</w:t>
      </w:r>
    </w:p>
    <w:p w14:paraId="6A440518"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Контрол по наблюдението на напредъка и постигнатите резултати.</w:t>
      </w:r>
    </w:p>
    <w:p w14:paraId="4E84614E"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Подобряване на работата за удовлетворяване на изискванията на страните по договора.</w:t>
      </w:r>
    </w:p>
    <w:p w14:paraId="4795C347"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 xml:space="preserve">Осигуряване на максимална сигурност на собствения персонал. </w:t>
      </w:r>
    </w:p>
    <w:p w14:paraId="577161BE" w14:textId="77777777" w:rsidR="001109EC" w:rsidRPr="001109EC" w:rsidRDefault="001109EC" w:rsidP="001109EC">
      <w:pPr>
        <w:widowControl/>
        <w:numPr>
          <w:ilvl w:val="0"/>
          <w:numId w:val="24"/>
        </w:numPr>
        <w:tabs>
          <w:tab w:val="left" w:pos="142"/>
        </w:tabs>
        <w:autoSpaceDE/>
        <w:autoSpaceDN/>
        <w:spacing w:after="120" w:line="276" w:lineRule="auto"/>
        <w:ind w:left="0" w:firstLine="0"/>
        <w:contextualSpacing/>
        <w:jc w:val="both"/>
        <w:rPr>
          <w:rFonts w:eastAsia="Calibri"/>
          <w:sz w:val="24"/>
          <w:szCs w:val="24"/>
        </w:rPr>
      </w:pPr>
      <w:r w:rsidRPr="001109EC">
        <w:rPr>
          <w:rFonts w:eastAsia="Calibri"/>
          <w:sz w:val="24"/>
          <w:szCs w:val="24"/>
        </w:rPr>
        <w:t xml:space="preserve">Организация за гарантиране на участието на всички заинтересовани страни според тяхната ангажираност на етап изпълнение на договора (вътрешни и външни за изпълнителя). </w:t>
      </w:r>
    </w:p>
    <w:p w14:paraId="33BFA5E4" w14:textId="77777777" w:rsidR="001109EC" w:rsidRPr="001109EC" w:rsidRDefault="001109EC" w:rsidP="001109EC">
      <w:pPr>
        <w:tabs>
          <w:tab w:val="left" w:pos="142"/>
        </w:tabs>
        <w:spacing w:line="276" w:lineRule="auto"/>
        <w:jc w:val="both"/>
        <w:rPr>
          <w:rFonts w:eastAsia="Calibri"/>
          <w:sz w:val="24"/>
          <w:szCs w:val="24"/>
          <w:lang w:val="en-AU"/>
        </w:rPr>
      </w:pPr>
    </w:p>
    <w:p w14:paraId="5A4BFCEF" w14:textId="01CADDE0" w:rsidR="001109EC" w:rsidRPr="001109EC" w:rsidRDefault="00CB0DDC" w:rsidP="001109EC">
      <w:pPr>
        <w:tabs>
          <w:tab w:val="left" w:pos="142"/>
        </w:tabs>
        <w:spacing w:line="276" w:lineRule="auto"/>
        <w:jc w:val="both"/>
        <w:rPr>
          <w:rFonts w:eastAsia="Calibri"/>
          <w:sz w:val="24"/>
          <w:szCs w:val="24"/>
        </w:rPr>
      </w:pPr>
      <w:r>
        <w:rPr>
          <w:rFonts w:eastAsia="Calibri"/>
          <w:sz w:val="24"/>
          <w:szCs w:val="24"/>
        </w:rPr>
        <w:t>4</w:t>
      </w:r>
      <w:r w:rsidR="001109EC" w:rsidRPr="001109EC">
        <w:rPr>
          <w:rFonts w:eastAsia="Calibri"/>
          <w:sz w:val="24"/>
          <w:szCs w:val="24"/>
        </w:rPr>
        <w:t>. Организация на дейностите по отстраняване на гаранционни дефекти по време на гаранционния срок.</w:t>
      </w:r>
    </w:p>
    <w:p w14:paraId="30334640"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С оглед социалната значимост на този проект за възложителя е важно в този раздел участникът да предложи, а в последствие и приложи своята организация за действие по повод на установяване и отстраняване на гаранционни дефекти в нормативно определения гаранционен срок. Предложената организация следва да е съобразена с техническите спецификации, особеностите на обекта и нормативните изисквания с цел осигуряване на </w:t>
      </w:r>
      <w:proofErr w:type="spellStart"/>
      <w:r w:rsidRPr="001109EC">
        <w:rPr>
          <w:rFonts w:eastAsia="Calibri"/>
          <w:sz w:val="24"/>
          <w:szCs w:val="24"/>
        </w:rPr>
        <w:t>срочност</w:t>
      </w:r>
      <w:proofErr w:type="spellEnd"/>
      <w:r w:rsidRPr="001109EC">
        <w:rPr>
          <w:rFonts w:eastAsia="Calibri"/>
          <w:sz w:val="24"/>
          <w:szCs w:val="24"/>
        </w:rPr>
        <w:t xml:space="preserve"> и адекватност на изпълнените действия. Представената организацията на изпълнение следва да включва всички етапи, дейности и поддейности от изпълнението на това задължение, включително и отговорните експерти и техните конкретни задължения, взаимовръзката между тях, както и взаимовръзката с възложителя. Участникът следва и да предложи, а в последствие и изпълни конкретен времеви - план за мобилизация и организация на изпълнението на гаранционните дейности в който да посочи времево изпълнението на това задължение и разпределението конкретните задачи и етапи във времето.</w:t>
      </w:r>
    </w:p>
    <w:p w14:paraId="3A1ACE88" w14:textId="77777777" w:rsidR="001109EC" w:rsidRPr="001109EC" w:rsidRDefault="001109EC" w:rsidP="001109EC">
      <w:pPr>
        <w:tabs>
          <w:tab w:val="left" w:pos="142"/>
        </w:tabs>
        <w:spacing w:line="276" w:lineRule="auto"/>
        <w:jc w:val="both"/>
        <w:rPr>
          <w:rFonts w:eastAsia="Calibri"/>
          <w:sz w:val="24"/>
          <w:szCs w:val="24"/>
        </w:rPr>
      </w:pPr>
      <w:r w:rsidRPr="001109EC">
        <w:rPr>
          <w:rFonts w:eastAsia="Calibri"/>
          <w:sz w:val="24"/>
          <w:szCs w:val="24"/>
        </w:rPr>
        <w:t xml:space="preserve">Участникът следва да направи предложение и за мерки (минимум три) за обезпечаване на срочното и точно изпълнение на това задължение.    </w:t>
      </w:r>
    </w:p>
    <w:p w14:paraId="1211523E" w14:textId="23809C1E" w:rsidR="001109EC" w:rsidRPr="00F761B4" w:rsidRDefault="001109EC" w:rsidP="00F761B4">
      <w:pPr>
        <w:tabs>
          <w:tab w:val="left" w:pos="142"/>
        </w:tabs>
        <w:spacing w:line="276" w:lineRule="auto"/>
        <w:jc w:val="both"/>
        <w:rPr>
          <w:rFonts w:eastAsia="Calibri"/>
          <w:sz w:val="24"/>
          <w:szCs w:val="24"/>
        </w:rPr>
      </w:pPr>
      <w:r w:rsidRPr="001109EC">
        <w:rPr>
          <w:rFonts w:eastAsia="Calibri"/>
          <w:sz w:val="24"/>
          <w:szCs w:val="24"/>
        </w:rPr>
        <w:t>Предложените мерки следва да гарантират спазването на нормативната уредба и изпълнението на дейността по отстраняване на гаранционни дефекти по време на експлоатацията на обекта в рамките на гаранционния срок.  Възложителят ще приеме, че предложените мерки гарантират тези изисквания, ако от предложената съвкупност от дейности по конкретната мярка на база експертна оценка е налице обоснована връзка между дефинираните от участника същност на мярката и дейностите по нейното изпълнение от една страна и очаквания ефект от нея от друга, като се отчита и спецификата на конкретната обществена поръчка и предложението по всяка една от мерките, включително и действията по организация на процеса не са формални.</w:t>
      </w:r>
      <w:r w:rsidRPr="001109EC">
        <w:rPr>
          <w:sz w:val="24"/>
          <w:szCs w:val="24"/>
        </w:rPr>
        <w:t xml:space="preserve"> </w:t>
      </w:r>
    </w:p>
    <w:p w14:paraId="3D8CC501" w14:textId="77777777" w:rsidR="001109EC" w:rsidRPr="001109EC" w:rsidRDefault="001109EC" w:rsidP="001109EC">
      <w:pPr>
        <w:spacing w:line="276" w:lineRule="auto"/>
        <w:jc w:val="both"/>
        <w:rPr>
          <w:i/>
          <w:sz w:val="24"/>
          <w:szCs w:val="24"/>
          <w:lang w:eastAsia="bg-BG"/>
        </w:rPr>
      </w:pPr>
      <w:r w:rsidRPr="001109EC">
        <w:rPr>
          <w:i/>
          <w:sz w:val="24"/>
          <w:szCs w:val="24"/>
          <w:lang w:eastAsia="bg-BG"/>
        </w:rPr>
        <w:t xml:space="preserve">Цялостното изложение и всеки един от елементите на Стратегията следва да съответстват на техническата спецификация и условията на процедурата, да отчита </w:t>
      </w:r>
      <w:r w:rsidRPr="001109EC">
        <w:rPr>
          <w:i/>
          <w:sz w:val="24"/>
          <w:szCs w:val="24"/>
          <w:lang w:eastAsia="bg-BG"/>
        </w:rPr>
        <w:lastRenderedPageBreak/>
        <w:t xml:space="preserve">спецификата на конкретния предмет на обществената поръчка и изложението по него да е адекватно и да не е формално. </w:t>
      </w:r>
    </w:p>
    <w:p w14:paraId="5C6E7ED8"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 xml:space="preserve"> Възложителят ще приеме, че конкретен елемент от изложението е „формално разработен“, когато по външни признаци се отчита наличието на минимално изискуемия елемент от минимално изискуемото съдържание на Стратегията или за този елемент, но при анализ на съдържанието се установява, че то не отчита спецификата на конкретния предмет на обществената поръчка и/или по своята същност не може да се </w:t>
      </w:r>
      <w:proofErr w:type="spellStart"/>
      <w:r w:rsidRPr="001109EC">
        <w:rPr>
          <w:i/>
          <w:sz w:val="24"/>
          <w:szCs w:val="24"/>
          <w:lang w:eastAsia="bg-BG"/>
        </w:rPr>
        <w:t>съотнесе</w:t>
      </w:r>
      <w:proofErr w:type="spellEnd"/>
      <w:r w:rsidRPr="001109EC">
        <w:rPr>
          <w:i/>
          <w:sz w:val="24"/>
          <w:szCs w:val="24"/>
          <w:lang w:eastAsia="bg-BG"/>
        </w:rPr>
        <w:t xml:space="preserve"> към съответния елемент за който е разработено и/или поради начин на изписване и представяне не може да се установи съответствие с останалите предложения по конкретния елемент.                 </w:t>
      </w:r>
      <w:r w:rsidRPr="001109EC">
        <w:rPr>
          <w:rFonts w:eastAsia="Calibri"/>
          <w:i/>
          <w:sz w:val="24"/>
          <w:szCs w:val="24"/>
          <w:lang w:eastAsia="bg-BG"/>
        </w:rPr>
        <w:tab/>
      </w:r>
    </w:p>
    <w:p w14:paraId="16050940"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 xml:space="preserve">Възложителят ще приеме, че не е „отчетена спецификата на конкретния предмет на обществената поръчка“ в случаите, когато конкретната дейност и/или начин на нейното изпълнение може да се </w:t>
      </w:r>
      <w:proofErr w:type="spellStart"/>
      <w:r w:rsidRPr="001109EC">
        <w:rPr>
          <w:i/>
          <w:sz w:val="24"/>
          <w:szCs w:val="24"/>
          <w:lang w:eastAsia="bg-BG"/>
        </w:rPr>
        <w:t>съотнесе</w:t>
      </w:r>
      <w:proofErr w:type="spellEnd"/>
      <w:r w:rsidRPr="001109EC">
        <w:rPr>
          <w:i/>
          <w:sz w:val="24"/>
          <w:szCs w:val="24"/>
          <w:lang w:eastAsia="bg-BG"/>
        </w:rPr>
        <w:t xml:space="preserve"> и приложи към всяка една подобна на предмета на настоящата обществена поръчка дейност без да се характеризира с конкретен начин на изпълнение, съобразен с известните към момента обстоятелства по предмета на настоящата поръчка, както и с налични специфични особености, които водят до необходимост от предложение за специфичен начин на изпълнение на част или всички предложени действия от елемента, ако това е необходимо.</w:t>
      </w:r>
    </w:p>
    <w:p w14:paraId="5A409B7D"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 xml:space="preserve">За Адекватен / </w:t>
      </w:r>
      <w:proofErr w:type="spellStart"/>
      <w:r w:rsidRPr="001109EC">
        <w:rPr>
          <w:i/>
          <w:sz w:val="24"/>
          <w:szCs w:val="24"/>
          <w:lang w:eastAsia="bg-BG"/>
        </w:rPr>
        <w:t>относим</w:t>
      </w:r>
      <w:proofErr w:type="spellEnd"/>
      <w:r w:rsidRPr="001109EC">
        <w:rPr>
          <w:i/>
          <w:sz w:val="24"/>
          <w:szCs w:val="24"/>
          <w:lang w:eastAsia="bg-BG"/>
        </w:rPr>
        <w:t xml:space="preserve"> елемент от предложението възложителят ще приеме такова, което отговаря на спецификата на конкретната обществена поръчка, същността и обхвата на предложението съответства на очакваните резултати и целите за конкретния елемент, както и съответства на конкретния елемент на предмета на обществената поръчка, за която се отнася.</w:t>
      </w:r>
    </w:p>
    <w:p w14:paraId="7B99EFEF" w14:textId="77777777" w:rsidR="001109EC" w:rsidRPr="001109EC" w:rsidRDefault="001109EC" w:rsidP="001109EC">
      <w:pPr>
        <w:overflowPunct w:val="0"/>
        <w:adjustRightInd w:val="0"/>
        <w:spacing w:line="276" w:lineRule="auto"/>
        <w:jc w:val="both"/>
        <w:textAlignment w:val="baseline"/>
        <w:rPr>
          <w:i/>
          <w:sz w:val="24"/>
          <w:szCs w:val="24"/>
          <w:lang w:eastAsia="bg-BG"/>
        </w:rPr>
      </w:pPr>
      <w:r w:rsidRPr="001109EC">
        <w:rPr>
          <w:i/>
          <w:sz w:val="24"/>
          <w:szCs w:val="24"/>
          <w:lang w:eastAsia="bg-BG"/>
        </w:rPr>
        <w:t>Графикът следва да съдържа и дни за неблагоприятни климатични условия. Приложените към линейния график диаграма на механизацията и диаграма на работната ръка следва да бъдат изготвени с посочване на специализацията на човешките ресурси и вида на техниката</w:t>
      </w:r>
      <w:r w:rsidRPr="001109EC">
        <w:rPr>
          <w:i/>
          <w:iCs/>
          <w:sz w:val="24"/>
          <w:szCs w:val="24"/>
          <w:lang w:eastAsia="bg-BG"/>
        </w:rPr>
        <w:t>, съответстващи по вид и брой на представения линеен график.</w:t>
      </w:r>
      <w:r w:rsidRPr="001109EC">
        <w:rPr>
          <w:i/>
          <w:sz w:val="24"/>
          <w:szCs w:val="24"/>
          <w:lang w:eastAsia="bg-BG"/>
        </w:rPr>
        <w:t xml:space="preserve">  </w:t>
      </w:r>
    </w:p>
    <w:p w14:paraId="5B96A8BF" w14:textId="77777777" w:rsidR="001109EC" w:rsidRPr="001109EC" w:rsidRDefault="001109EC" w:rsidP="001109EC">
      <w:pPr>
        <w:overflowPunct w:val="0"/>
        <w:adjustRightInd w:val="0"/>
        <w:spacing w:line="276" w:lineRule="auto"/>
        <w:jc w:val="both"/>
        <w:textAlignment w:val="baseline"/>
        <w:rPr>
          <w:rFonts w:eastAsia="Calibri"/>
          <w:i/>
          <w:sz w:val="24"/>
          <w:szCs w:val="24"/>
          <w:lang w:eastAsia="bg-BG"/>
        </w:rPr>
      </w:pPr>
      <w:r w:rsidRPr="001109EC">
        <w:rPr>
          <w:i/>
          <w:sz w:val="24"/>
          <w:szCs w:val="24"/>
          <w:lang w:eastAsia="bg-BG"/>
        </w:rPr>
        <w:t xml:space="preserve">Навсякъде където в минималното съдържание на предложението се изисква представянето на мерки, </w:t>
      </w:r>
      <w:r w:rsidRPr="001109EC">
        <w:rPr>
          <w:rFonts w:eastAsia="Calibri"/>
          <w:i/>
          <w:iCs/>
          <w:sz w:val="24"/>
          <w:szCs w:val="24"/>
          <w:lang w:eastAsia="bg-BG"/>
        </w:rPr>
        <w:t>всяка една от мерките трябва да бъде представена минимум чрез:</w:t>
      </w:r>
      <w:r w:rsidRPr="001109EC">
        <w:rPr>
          <w:i/>
          <w:sz w:val="24"/>
          <w:szCs w:val="24"/>
          <w:lang w:eastAsia="bg-BG"/>
        </w:rPr>
        <w:t xml:space="preserve"> </w:t>
      </w:r>
      <w:r w:rsidRPr="001109EC">
        <w:rPr>
          <w:rFonts w:eastAsia="Calibri"/>
          <w:i/>
          <w:sz w:val="24"/>
          <w:szCs w:val="24"/>
          <w:lang w:eastAsia="bg-BG"/>
        </w:rPr>
        <w:t xml:space="preserve">наименование, същност на мярката, конкретните дейности, които се предвиждат за изпълнението й, времеви план за прилагане на дейностите по мярката, конкретния експерт, ангажиран с прякото  изпълнение на тези дейности и посочване на конкретните му задължения, ако експертите по изпълнение на дейностите са повече от един, кой експерт коя от дейностите ще изпълнява  с посочване на техните конкретни задължения, контролни дейности и мониторинг по изпълнението на мярката с посочване на честота на прегледите, действия при констатирани отклонения от изпълнението й, както и дефиниране на очаквания и целен ефект от прилагането на конкретната мярка. Предложените мерки следва да не са формални, да отчитат спецификата на конкретната обществена поръчка и да са адекватни. Мерките за спазване на нормативните актове не следва да обхващат конкретен нормативен акт, а да са свързани със система от действия гарантираща общо спазване и неотклонение от всички нормативни изисквания в  нормативното направление. </w:t>
      </w:r>
    </w:p>
    <w:p w14:paraId="3DD48A38" w14:textId="77777777" w:rsidR="001109EC" w:rsidRPr="001109EC" w:rsidRDefault="001109EC" w:rsidP="001109EC">
      <w:pPr>
        <w:spacing w:line="276" w:lineRule="auto"/>
        <w:jc w:val="both"/>
        <w:rPr>
          <w:i/>
          <w:iCs/>
          <w:sz w:val="24"/>
          <w:szCs w:val="24"/>
          <w:lang w:eastAsia="bg-BG"/>
        </w:rPr>
      </w:pPr>
      <w:r w:rsidRPr="001109EC">
        <w:rPr>
          <w:i/>
          <w:iCs/>
          <w:sz w:val="24"/>
          <w:szCs w:val="24"/>
          <w:lang w:eastAsia="bg-BG"/>
        </w:rPr>
        <w:lastRenderedPageBreak/>
        <w:t>С цел яснота на предложението и ангажимента на участника за изпълнение на обществената поръчка, не се допуска отделни елементи от съдържанието на съответната мярка да се представят в общо изложение (всяка една предложена мярка трябва да бъде изложена минимум чрез съдържанието посочено в горния абзац), както и не се допуска отделни елементи по мерките да се представят общо за няколко мерки (например за две или повече мерки да се посочи общо същност и обхват на мерките или да се посочи общо очаквания и целен ефект от прилагането на мерките и т.н.).</w:t>
      </w:r>
    </w:p>
    <w:p w14:paraId="1DC7503A" w14:textId="77777777" w:rsidR="001109EC" w:rsidRPr="001109EC" w:rsidRDefault="001109EC" w:rsidP="001109EC">
      <w:pPr>
        <w:spacing w:line="276" w:lineRule="auto"/>
        <w:jc w:val="both"/>
        <w:rPr>
          <w:i/>
          <w:iCs/>
          <w:sz w:val="24"/>
          <w:szCs w:val="24"/>
          <w:lang w:eastAsia="bg-BG"/>
        </w:rPr>
      </w:pPr>
      <w:r w:rsidRPr="001109EC">
        <w:rPr>
          <w:i/>
          <w:iCs/>
          <w:sz w:val="24"/>
          <w:szCs w:val="24"/>
          <w:lang w:eastAsia="bg-BG"/>
        </w:rPr>
        <w:t>Изложените по-горе изисквания се отнасят до съдържанието на всички предложени  от участника мерки в настоящата Стратегия.</w:t>
      </w:r>
    </w:p>
    <w:p w14:paraId="025D784C" w14:textId="77777777" w:rsidR="001109EC" w:rsidRPr="001109EC" w:rsidRDefault="001109EC" w:rsidP="001109EC">
      <w:pPr>
        <w:spacing w:line="276" w:lineRule="auto"/>
        <w:jc w:val="both"/>
        <w:rPr>
          <w:rFonts w:eastAsia="Calibri"/>
          <w:i/>
          <w:sz w:val="24"/>
          <w:szCs w:val="24"/>
          <w:lang w:eastAsia="bg-BG"/>
        </w:rPr>
      </w:pPr>
      <w:r w:rsidRPr="001109EC">
        <w:rPr>
          <w:rFonts w:eastAsia="Calibri"/>
          <w:i/>
          <w:sz w:val="24"/>
          <w:szCs w:val="24"/>
          <w:lang w:eastAsia="bg-BG"/>
        </w:rPr>
        <w:t xml:space="preserve">Всички предложения и елементи към съответната мярка трябва да са вътрешно непротиворечиви, да съответстват един с друг по съдържание и функционалност и като съвкупност трябва да са свързани в логично и функционално единство и насочени към конкретната цел и очакван резултат. </w:t>
      </w:r>
    </w:p>
    <w:p w14:paraId="56DCAA10"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Когато в Техническото предложение за изпълнение на поръчка и неговите приложения се открият несъответствия по отношение на дейностите за изпълнение на поръчката, ангажираните работници по квалификация и брой, използваната техника и механизация, времевите предложения,  участникът се отстранява.</w:t>
      </w:r>
    </w:p>
    <w:p w14:paraId="6A751954"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 xml:space="preserve">Участник, чиято Стратегия показва вътрешна несъвместимост и/или противоречие, по отношение на технология, срокове, материали, организация, човешки ресурси или др., включително и вътрешни противоречия в конкретен елемент, се отстранява от по-нататъшното участие в обществената поръчка, както и противоречия с нормативната уредба, технически стандарти и/или правила, включително и/или използване на отменени такива. </w:t>
      </w:r>
    </w:p>
    <w:p w14:paraId="2959A37A" w14:textId="77777777" w:rsidR="001109EC" w:rsidRPr="001109EC" w:rsidRDefault="001109EC" w:rsidP="001109EC">
      <w:pPr>
        <w:tabs>
          <w:tab w:val="left" w:pos="142"/>
        </w:tabs>
        <w:spacing w:line="276" w:lineRule="auto"/>
        <w:jc w:val="both"/>
        <w:rPr>
          <w:i/>
          <w:sz w:val="24"/>
          <w:szCs w:val="24"/>
          <w:lang w:eastAsia="bg-BG"/>
        </w:rPr>
      </w:pPr>
      <w:r w:rsidRPr="001109EC">
        <w:rPr>
          <w:i/>
          <w:sz w:val="24"/>
          <w:szCs w:val="24"/>
          <w:lang w:eastAsia="bg-BG"/>
        </w:rPr>
        <w:t xml:space="preserve">Изискванията на техническите спецификации приемаме за предварително обявени условия и не се допускат противоречия с тях. </w:t>
      </w:r>
    </w:p>
    <w:p w14:paraId="6EE151BD" w14:textId="68D83DA0" w:rsidR="001109EC" w:rsidRPr="00C16AC4" w:rsidRDefault="001109EC" w:rsidP="001109EC">
      <w:pPr>
        <w:tabs>
          <w:tab w:val="left" w:pos="142"/>
        </w:tabs>
        <w:spacing w:line="276" w:lineRule="auto"/>
        <w:jc w:val="both"/>
        <w:rPr>
          <w:i/>
          <w:lang w:eastAsia="bg-BG"/>
        </w:rPr>
      </w:pPr>
      <w:r w:rsidRPr="001109EC">
        <w:rPr>
          <w:i/>
          <w:sz w:val="24"/>
          <w:szCs w:val="24"/>
          <w:lang w:eastAsia="bg-BG"/>
        </w:rPr>
        <w:t>Участниците в обществената поръчка следва да спазват посочените минимално изискуеми елементи от стратегията, както и всички изисквания въведени с нея. Участниците трябва да следват и последователността</w:t>
      </w:r>
      <w:r w:rsidRPr="00C16AC4">
        <w:rPr>
          <w:i/>
          <w:lang w:eastAsia="bg-BG"/>
        </w:rPr>
        <w:t xml:space="preserve"> на изискуемото съдържание при представяне на своето изложение.</w:t>
      </w:r>
    </w:p>
    <w:p w14:paraId="59A728CF" w14:textId="2E8DE3D2" w:rsidR="000E34A2" w:rsidRPr="0081606E" w:rsidRDefault="00AD55CD" w:rsidP="00CB0DDC">
      <w:pPr>
        <w:pStyle w:val="a3"/>
        <w:shd w:val="clear" w:color="auto" w:fill="B6DDE8" w:themeFill="accent5" w:themeFillTint="66"/>
        <w:spacing w:before="30" w:line="276" w:lineRule="auto"/>
        <w:ind w:left="0" w:right="-5" w:firstLine="0"/>
        <w:jc w:val="center"/>
        <w:rPr>
          <w:b/>
          <w:spacing w:val="-2"/>
        </w:rPr>
      </w:pPr>
      <w:r w:rsidRPr="0081606E">
        <w:rPr>
          <w:b/>
          <w:spacing w:val="-2"/>
        </w:rPr>
        <w:t>Раздел V.</w:t>
      </w:r>
    </w:p>
    <w:p w14:paraId="7CD57186" w14:textId="77777777" w:rsidR="00AD55CD" w:rsidRPr="0081606E" w:rsidRDefault="00345DD7" w:rsidP="00A0359F">
      <w:pPr>
        <w:pStyle w:val="a3"/>
        <w:shd w:val="clear" w:color="auto" w:fill="B6DDE8" w:themeFill="accent5" w:themeFillTint="66"/>
        <w:spacing w:before="30" w:line="276" w:lineRule="auto"/>
        <w:ind w:left="0" w:right="-5" w:firstLine="563"/>
        <w:jc w:val="center"/>
        <w:rPr>
          <w:b/>
          <w:spacing w:val="-2"/>
        </w:rPr>
      </w:pPr>
      <w:r w:rsidRPr="0081606E">
        <w:rPr>
          <w:b/>
          <w:spacing w:val="-2"/>
        </w:rPr>
        <w:t xml:space="preserve"> </w:t>
      </w:r>
      <w:r w:rsidR="00AD55CD" w:rsidRPr="0081606E">
        <w:rPr>
          <w:b/>
          <w:spacing w:val="-2"/>
        </w:rPr>
        <w:t>ЦЕНОВО ПРЕДЛОЖЕНИЕ</w:t>
      </w:r>
    </w:p>
    <w:p w14:paraId="542CA8E2" w14:textId="11969B81" w:rsidR="00D72CBD" w:rsidRPr="0081606E" w:rsidRDefault="00D72CBD" w:rsidP="00A0359F">
      <w:pPr>
        <w:pStyle w:val="a3"/>
        <w:shd w:val="clear" w:color="auto" w:fill="B6DDE8" w:themeFill="accent5" w:themeFillTint="66"/>
        <w:spacing w:before="30" w:line="276" w:lineRule="auto"/>
        <w:ind w:left="0" w:right="-5"/>
        <w:jc w:val="center"/>
        <w:rPr>
          <w:b/>
          <w:spacing w:val="-2"/>
        </w:rPr>
      </w:pPr>
      <w:r w:rsidRPr="0081606E">
        <w:rPr>
          <w:b/>
          <w:spacing w:val="-2"/>
        </w:rPr>
        <w:t>(чл. 39, ал. 3, т. 2 от ППЗОП)</w:t>
      </w:r>
    </w:p>
    <w:p w14:paraId="47EEF3D7" w14:textId="77777777" w:rsidR="001828C9" w:rsidRPr="0081606E" w:rsidRDefault="001828C9" w:rsidP="00A0359F">
      <w:pPr>
        <w:pStyle w:val="a3"/>
        <w:spacing w:before="30" w:line="276" w:lineRule="auto"/>
        <w:ind w:left="0" w:right="-4" w:firstLine="0"/>
        <w:rPr>
          <w:spacing w:val="-2"/>
        </w:rPr>
      </w:pPr>
      <w:r w:rsidRPr="0081606E">
        <w:rPr>
          <w:spacing w:val="-2"/>
        </w:rPr>
        <w:t>Участникът следва да приложи попълнено Ценово предложение по образец, в съответствие с изискванията на Възложителя. Посочените анализни цени и последващите изчисления в Ценовото предложение е необходимо да бъдат представени до втория знак след десетичната запетая.</w:t>
      </w:r>
    </w:p>
    <w:p w14:paraId="350D5426" w14:textId="77777777" w:rsidR="001828C9" w:rsidRPr="0081606E" w:rsidRDefault="001828C9" w:rsidP="00A0359F">
      <w:pPr>
        <w:pStyle w:val="a3"/>
        <w:spacing w:before="30" w:line="276" w:lineRule="auto"/>
        <w:ind w:left="0" w:right="-4" w:firstLine="0"/>
        <w:rPr>
          <w:spacing w:val="-2"/>
        </w:rPr>
      </w:pPr>
      <w:r w:rsidRPr="0081606E">
        <w:rPr>
          <w:spacing w:val="-2"/>
        </w:rPr>
        <w:t>Към Ценовото предложение всеки от участниците следва да представи и следните приложения:</w:t>
      </w:r>
    </w:p>
    <w:p w14:paraId="5B6215DD" w14:textId="77777777" w:rsidR="001828C9" w:rsidRPr="0081606E" w:rsidRDefault="001828C9" w:rsidP="00A0359F">
      <w:pPr>
        <w:pStyle w:val="a3"/>
        <w:spacing w:before="30" w:line="276" w:lineRule="auto"/>
        <w:ind w:left="0" w:right="-4" w:firstLine="0"/>
        <w:rPr>
          <w:spacing w:val="-2"/>
        </w:rPr>
      </w:pPr>
      <w:r w:rsidRPr="0081606E">
        <w:rPr>
          <w:spacing w:val="-2"/>
        </w:rPr>
        <w:t>- КСС- с попълнени единични цени по образец;</w:t>
      </w:r>
    </w:p>
    <w:p w14:paraId="5CED93E1" w14:textId="77777777" w:rsidR="001828C9" w:rsidRPr="0081606E" w:rsidRDefault="001828C9" w:rsidP="00A0359F">
      <w:pPr>
        <w:pStyle w:val="a3"/>
        <w:spacing w:before="30" w:line="276" w:lineRule="auto"/>
        <w:ind w:left="0" w:right="-4" w:firstLine="0"/>
        <w:rPr>
          <w:spacing w:val="-2"/>
        </w:rPr>
      </w:pPr>
      <w:r w:rsidRPr="0081606E">
        <w:rPr>
          <w:spacing w:val="-2"/>
        </w:rPr>
        <w:t>- Анализи на единичните цени на отделните видове работи;</w:t>
      </w:r>
    </w:p>
    <w:p w14:paraId="214EFB5A" w14:textId="77777777" w:rsidR="001828C9" w:rsidRPr="0081606E" w:rsidRDefault="001828C9" w:rsidP="00A0359F">
      <w:pPr>
        <w:pStyle w:val="a3"/>
        <w:spacing w:before="30" w:line="276" w:lineRule="auto"/>
        <w:ind w:left="0" w:right="-4" w:firstLine="0"/>
        <w:rPr>
          <w:spacing w:val="-2"/>
        </w:rPr>
      </w:pPr>
      <w:r w:rsidRPr="0081606E">
        <w:rPr>
          <w:spacing w:val="-2"/>
        </w:rPr>
        <w:t xml:space="preserve">Участник, който не е представил единични цени за всички отделни видове работи в КСС към </w:t>
      </w:r>
      <w:r w:rsidRPr="0081606E">
        <w:rPr>
          <w:spacing w:val="-2"/>
        </w:rPr>
        <w:lastRenderedPageBreak/>
        <w:t>Ценовото предложение или посочената крайна цена в анализа не отговаря на съответната единична цена в КСС, ще бъде отстранен от участие. Посочените в ценовото предложение ценообразуващи показатели, формиращи единичните цени за отделните видове СМР и тези, посочени в документа с анализа на формиране на единичните цени за отделните видове работи, следва да са еднакви.</w:t>
      </w:r>
    </w:p>
    <w:p w14:paraId="6E0D72A6" w14:textId="77777777" w:rsidR="001828C9" w:rsidRPr="0081606E" w:rsidRDefault="001828C9" w:rsidP="00A0359F">
      <w:pPr>
        <w:pStyle w:val="a3"/>
        <w:spacing w:before="30" w:line="276" w:lineRule="auto"/>
        <w:ind w:left="0" w:right="-4" w:firstLine="0"/>
        <w:rPr>
          <w:spacing w:val="-2"/>
        </w:rPr>
      </w:pPr>
      <w:r w:rsidRPr="0081606E">
        <w:rPr>
          <w:spacing w:val="-2"/>
        </w:rPr>
        <w:t>При установени разлики в различните документи, участникът ще бъде предложен за отстраняване от обществената поръчка.</w:t>
      </w:r>
    </w:p>
    <w:p w14:paraId="14F44B09" w14:textId="77777777" w:rsidR="001828C9" w:rsidRPr="0081606E" w:rsidRDefault="001828C9" w:rsidP="00A0359F">
      <w:pPr>
        <w:pStyle w:val="a3"/>
        <w:spacing w:before="30" w:line="276" w:lineRule="auto"/>
        <w:ind w:left="0" w:right="-4" w:firstLine="0"/>
        <w:rPr>
          <w:spacing w:val="-2"/>
        </w:rPr>
      </w:pPr>
      <w:r w:rsidRPr="0081606E">
        <w:rPr>
          <w:spacing w:val="-2"/>
        </w:rPr>
        <w:t>Участникът e единствено отговорен за евентуално допуснати грешки или пропуски в изчисленията на предложените от него цени. При констатиране на технически грешки, включително и аритметични, такива участникът се отстранява от участие.</w:t>
      </w:r>
    </w:p>
    <w:p w14:paraId="7AEF4E24" w14:textId="77777777" w:rsidR="001828C9" w:rsidRPr="0081606E" w:rsidRDefault="001828C9" w:rsidP="00A0359F">
      <w:pPr>
        <w:pStyle w:val="a3"/>
        <w:spacing w:before="30" w:line="276" w:lineRule="auto"/>
        <w:ind w:left="0" w:right="-4" w:firstLine="0"/>
        <w:rPr>
          <w:spacing w:val="-2"/>
        </w:rPr>
      </w:pPr>
      <w:r w:rsidRPr="0081606E">
        <w:rPr>
          <w:spacing w:val="-2"/>
        </w:rPr>
        <w:t>При несъответствие между цифровата и изписаната с думи цена ще се взема предвид изписаната с думи.</w:t>
      </w:r>
    </w:p>
    <w:p w14:paraId="45256345" w14:textId="77777777" w:rsidR="001828C9" w:rsidRPr="0081606E" w:rsidRDefault="001828C9" w:rsidP="00A0359F">
      <w:pPr>
        <w:pStyle w:val="Default"/>
        <w:spacing w:line="276" w:lineRule="auto"/>
        <w:ind w:right="-4"/>
        <w:jc w:val="both"/>
      </w:pPr>
      <w:r w:rsidRPr="0081606E">
        <w:rPr>
          <w:spacing w:val="-2"/>
        </w:rPr>
        <w:t xml:space="preserve">В предлаганите от участниците единични цени се включват всички разходи, свързани с качественото изпълнение на посочените видове СМР в описания вид и обхват, включително нормативно изискваните разходни норми за труд, разходни норми за материали, разходни норми за механизация, допълнителни разходи, такси, транспортни разходи и др. Анализите следва да бъдат </w:t>
      </w:r>
      <w:r w:rsidRPr="0081606E">
        <w:t xml:space="preserve">коректно изготвени в съответствие с нормите по УСН/ТНС/СЕК или аналогично разработени фирмени норми, разчетени с предложените икономически показатели. </w:t>
      </w:r>
    </w:p>
    <w:p w14:paraId="465E2CED" w14:textId="77777777" w:rsidR="001828C9" w:rsidRPr="0081606E" w:rsidRDefault="001828C9" w:rsidP="00A0359F">
      <w:pPr>
        <w:pStyle w:val="Default"/>
        <w:spacing w:line="276" w:lineRule="auto"/>
        <w:ind w:right="-4"/>
        <w:jc w:val="both"/>
      </w:pPr>
      <w:r w:rsidRPr="0081606E">
        <w:t xml:space="preserve">Предложените единични цени следва да включват всички технологични дейности, необходими за качественото изпълнение на всеки отделен вид СМР, включително обезопасяване на работната площадка в изпълнение на изискванията за осигуряване на безопасни условия на труд за изпълнителският състав на строителя и осигуряване на обществената безопасност и временна организация на движението, поддържане и почистване на строителната площадка, транспортни разходи за доставка на строителните материали и работната ръка, събиране, третиране, натоварване и изхвърляне на строителните отпадъци, в съответствие с чл.7, чл.8, чл.9, чл.10 от Закона за отпадъците, разходи за дислокация на временната база на строителя, строителната техника и др. </w:t>
      </w:r>
    </w:p>
    <w:p w14:paraId="25EE584A" w14:textId="77777777" w:rsidR="001828C9" w:rsidRPr="0081606E" w:rsidRDefault="001828C9" w:rsidP="00A0359F">
      <w:pPr>
        <w:pStyle w:val="Default"/>
        <w:spacing w:line="276" w:lineRule="auto"/>
        <w:ind w:right="-4"/>
        <w:jc w:val="both"/>
      </w:pPr>
      <w:r w:rsidRPr="0081606E">
        <w:t xml:space="preserve">При не спазване на по-горе описаните условия и при констатиране на допуснати неточности при прилагането на нормативно изискуемите разходни норми за труд, материали и механизация, особено в частта материали и частта механизация, участникът ще бъде отстранен от участие в процедурата за възлагане по настоящата обществена поръчка. </w:t>
      </w:r>
    </w:p>
    <w:p w14:paraId="12316DAC" w14:textId="43BDE0B4" w:rsidR="00DF1427" w:rsidRPr="0081606E" w:rsidRDefault="001828C9" w:rsidP="00A0359F">
      <w:pPr>
        <w:pStyle w:val="a3"/>
        <w:spacing w:before="30" w:line="276" w:lineRule="auto"/>
        <w:ind w:left="0" w:right="-4" w:firstLine="0"/>
        <w:rPr>
          <w:spacing w:val="-2"/>
        </w:rPr>
      </w:pPr>
      <w:r w:rsidRPr="0081606E">
        <w:t>Ценовото предложение и неговите приложения следва да се прикачат в ЦАИС, от участника, на указаните от Възложителя места.</w:t>
      </w:r>
    </w:p>
    <w:p w14:paraId="3713551D" w14:textId="77777777" w:rsidR="000E34A2" w:rsidRPr="0081606E" w:rsidRDefault="00C943FD" w:rsidP="00A0359F">
      <w:pPr>
        <w:pStyle w:val="a3"/>
        <w:shd w:val="clear" w:color="auto" w:fill="B6DDE8" w:themeFill="accent5" w:themeFillTint="66"/>
        <w:spacing w:before="30" w:line="276" w:lineRule="auto"/>
        <w:ind w:left="0" w:right="129"/>
        <w:jc w:val="center"/>
        <w:rPr>
          <w:b/>
          <w:spacing w:val="-2"/>
        </w:rPr>
      </w:pPr>
      <w:r w:rsidRPr="0081606E">
        <w:rPr>
          <w:b/>
          <w:spacing w:val="-2"/>
        </w:rPr>
        <w:t>Раздел VI.</w:t>
      </w:r>
      <w:r w:rsidR="003929EC" w:rsidRPr="0081606E">
        <w:rPr>
          <w:b/>
          <w:spacing w:val="-2"/>
        </w:rPr>
        <w:t xml:space="preserve"> </w:t>
      </w:r>
    </w:p>
    <w:p w14:paraId="7BB513F8" w14:textId="77777777" w:rsidR="00AD55CD" w:rsidRPr="0081606E" w:rsidRDefault="00C943FD" w:rsidP="00A0359F">
      <w:pPr>
        <w:pStyle w:val="a3"/>
        <w:shd w:val="clear" w:color="auto" w:fill="B6DDE8" w:themeFill="accent5" w:themeFillTint="66"/>
        <w:spacing w:before="30" w:line="276" w:lineRule="auto"/>
        <w:ind w:left="0" w:right="129" w:firstLine="563"/>
        <w:jc w:val="center"/>
        <w:rPr>
          <w:b/>
          <w:spacing w:val="-2"/>
        </w:rPr>
      </w:pPr>
      <w:r w:rsidRPr="0081606E">
        <w:rPr>
          <w:b/>
          <w:spacing w:val="-2"/>
        </w:rPr>
        <w:t>ПОДАВАНЕ НА ОФЕРТИТЕ</w:t>
      </w:r>
    </w:p>
    <w:p w14:paraId="6CCC1A83" w14:textId="1631B2D1" w:rsidR="00AD55CD" w:rsidRPr="0081606E" w:rsidRDefault="00AD55CD" w:rsidP="00A0359F">
      <w:pPr>
        <w:pStyle w:val="a3"/>
        <w:spacing w:before="30" w:line="276" w:lineRule="auto"/>
        <w:ind w:left="0" w:right="129" w:firstLine="0"/>
        <w:rPr>
          <w:spacing w:val="-2"/>
        </w:rPr>
      </w:pPr>
      <w:r w:rsidRPr="0081606E">
        <w:rPr>
          <w:spacing w:val="-2"/>
        </w:rPr>
        <w:t>Подаването на офертата се осъществя</w:t>
      </w:r>
      <w:r w:rsidR="00D17596" w:rsidRPr="0081606E">
        <w:rPr>
          <w:spacing w:val="-2"/>
        </w:rPr>
        <w:t>ва</w:t>
      </w:r>
      <w:r w:rsidRPr="0081606E">
        <w:rPr>
          <w:spacing w:val="-2"/>
        </w:rPr>
        <w:t xml:space="preserve"> чрез Централизирана електронна платформа* (платформата) съобразно правилата за нейното ползване и при спазване на изискванията, поставени от възложителя.</w:t>
      </w:r>
    </w:p>
    <w:p w14:paraId="6D21F286" w14:textId="77777777" w:rsidR="00AD55CD" w:rsidRPr="0081606E" w:rsidRDefault="00AD55CD" w:rsidP="00A0359F">
      <w:pPr>
        <w:pStyle w:val="a3"/>
        <w:spacing w:before="30" w:line="276" w:lineRule="auto"/>
        <w:ind w:left="0" w:right="129" w:firstLine="0"/>
        <w:rPr>
          <w:spacing w:val="-2"/>
        </w:rPr>
      </w:pPr>
      <w:r w:rsidRPr="0081606E">
        <w:rPr>
          <w:spacing w:val="-2"/>
        </w:rPr>
        <w:t xml:space="preserve">*Забележка: За повече информация за използването и работата в системата ЦАИС ЕОП - </w:t>
      </w:r>
      <w:r w:rsidRPr="0081606E">
        <w:rPr>
          <w:spacing w:val="-2"/>
        </w:rPr>
        <w:lastRenderedPageBreak/>
        <w:t>https://www2.aop.bg/cais-eop-aktualno/</w:t>
      </w:r>
    </w:p>
    <w:p w14:paraId="4A61DDEA" w14:textId="5D78DC3F" w:rsidR="00AD55CD" w:rsidRPr="0081606E" w:rsidRDefault="00AD55CD" w:rsidP="00A0359F">
      <w:pPr>
        <w:pStyle w:val="a3"/>
        <w:spacing w:before="30" w:line="276" w:lineRule="auto"/>
        <w:ind w:left="0" w:right="129" w:firstLine="0"/>
        <w:rPr>
          <w:spacing w:val="-2"/>
        </w:rPr>
      </w:pPr>
      <w:r w:rsidRPr="0081606E">
        <w:rPr>
          <w:spacing w:val="-2"/>
        </w:rPr>
        <w:t xml:space="preserve">Правилата за ползване на системата ЦАИС ЕОП са публично достъпни на електронен адрес: </w:t>
      </w:r>
      <w:r w:rsidR="00F1082F" w:rsidRPr="0081606E">
        <w:rPr>
          <w:spacing w:val="-2"/>
        </w:rPr>
        <w:t>https://help.eop.bg/supplier/index.htm</w:t>
      </w:r>
    </w:p>
    <w:p w14:paraId="278B2EC1" w14:textId="77777777" w:rsidR="00AD55CD" w:rsidRPr="0081606E" w:rsidRDefault="00AD55CD" w:rsidP="00A0359F">
      <w:pPr>
        <w:pStyle w:val="a3"/>
        <w:spacing w:before="30" w:line="276" w:lineRule="auto"/>
        <w:ind w:left="0" w:right="129" w:firstLine="0"/>
        <w:rPr>
          <w:spacing w:val="-2"/>
        </w:rPr>
      </w:pPr>
      <w:r w:rsidRPr="0081606E">
        <w:rPr>
          <w:spacing w:val="-2"/>
        </w:rPr>
        <w:t>При подаване на офертата, платформата изисква същата да бъде подписана с КЕП, чрез функционалността на ЦАИС ЕОП. Не се изисква подписване на отделни документи и части от офертата, с изключение на ЕЕДОП. С подписването на офертата чрез функционалността на платформата се счита, че офертата е подписана в нейната цялост. Подписването с КЕП се извършва от представляващия участника или от упълномощено за тези действия лице. В случай, че упълномощено лице е подписало офертата, следва същото да бъде посочено в част ІІ „Информация за икономическия оператор“, раздел Б от ЕЕДОП.</w:t>
      </w:r>
    </w:p>
    <w:p w14:paraId="218D664D" w14:textId="77777777" w:rsidR="00AD55CD" w:rsidRPr="0081606E" w:rsidRDefault="00AD55CD" w:rsidP="00A0359F">
      <w:pPr>
        <w:pStyle w:val="a3"/>
        <w:spacing w:before="30" w:line="276" w:lineRule="auto"/>
        <w:ind w:left="0" w:right="129" w:firstLine="0"/>
        <w:rPr>
          <w:spacing w:val="-2"/>
        </w:rPr>
      </w:pPr>
      <w:r w:rsidRPr="0081606E">
        <w:rPr>
          <w:spacing w:val="-2"/>
        </w:rPr>
        <w:t>Платформата съхранява в криптиран вид подадените оферти до тяхното отваряне. Подадената оферта се криптира с уникален ключ, генериран в интернет браузър на потребителя. Генерираният ключ се изтегля и запазва на устройство на участника след добавяне на поръчката в неговия профил.</w:t>
      </w:r>
    </w:p>
    <w:p w14:paraId="489A56B0" w14:textId="77777777" w:rsidR="00AD55CD" w:rsidRPr="0081606E" w:rsidRDefault="00AD55CD" w:rsidP="00A0359F">
      <w:pPr>
        <w:pStyle w:val="a3"/>
        <w:spacing w:before="30" w:line="276" w:lineRule="auto"/>
        <w:ind w:left="0" w:right="129" w:firstLine="0"/>
        <w:rPr>
          <w:spacing w:val="-2"/>
        </w:rPr>
      </w:pPr>
      <w:r w:rsidRPr="0081606E">
        <w:rPr>
          <w:b/>
          <w:spacing w:val="-2"/>
        </w:rPr>
        <w:t>Важно:</w:t>
      </w:r>
      <w:r w:rsidRPr="0081606E">
        <w:rPr>
          <w:spacing w:val="-2"/>
        </w:rPr>
        <w:t xml:space="preserve"> Генерираният ключ трябва да се съхранява на сигурно място. С него участникът следва да декриптира подадената оферта. Декриптирането може да се извършва в периода от изтичането на срока за получаване на оферти до обявените дата и час за тяхното отваряне, за което ще получи съобщение от платформата. Участници, които не са декриптирали своята оферта или ценово предложение, до посочените крайни срокове се отстраняват от участие на основание чл. 107, т. 5 от ЗОП.</w:t>
      </w:r>
    </w:p>
    <w:p w14:paraId="63FC790C" w14:textId="77777777" w:rsidR="00AD55CD" w:rsidRPr="0081606E" w:rsidRDefault="00AD55CD" w:rsidP="00A0359F">
      <w:pPr>
        <w:pStyle w:val="a3"/>
        <w:spacing w:before="30" w:line="276" w:lineRule="auto"/>
        <w:ind w:left="0" w:right="129" w:firstLine="0"/>
        <w:rPr>
          <w:spacing w:val="-2"/>
        </w:rPr>
      </w:pPr>
      <w:r w:rsidRPr="0081606E">
        <w:rPr>
          <w:spacing w:val="-2"/>
        </w:rPr>
        <w:t>Всички действия и бездействия в платформата на лица, оправомощени от възложителите и стопанските субекти, с които се създават права или задължения или непосредствено се засягат права или законни интереси на други лица, се приемат за извършени от възложителя, съответно от стопанския субект.</w:t>
      </w:r>
    </w:p>
    <w:p w14:paraId="67BCBCC4" w14:textId="77777777" w:rsidR="00AD55CD" w:rsidRPr="0081606E" w:rsidRDefault="00AD55CD" w:rsidP="00A0359F">
      <w:pPr>
        <w:pStyle w:val="a3"/>
        <w:spacing w:before="30" w:line="276" w:lineRule="auto"/>
        <w:ind w:left="0" w:right="129" w:firstLine="0"/>
        <w:rPr>
          <w:spacing w:val="-2"/>
        </w:rPr>
      </w:pPr>
      <w:r w:rsidRPr="0081606E">
        <w:rPr>
          <w:spacing w:val="-2"/>
        </w:rPr>
        <w:t>Възложителят и стопанските субекти носят отговорност за достоверността, актуалността и пълнотата на въведената от тях информация в платформата, както и за спазването на сроковете, съобразно компетентността им.</w:t>
      </w:r>
    </w:p>
    <w:p w14:paraId="4EA28B43" w14:textId="77777777" w:rsidR="00AD55CD" w:rsidRPr="0081606E" w:rsidRDefault="00AD55CD" w:rsidP="00A0359F">
      <w:pPr>
        <w:pStyle w:val="a3"/>
        <w:spacing w:before="30" w:line="276" w:lineRule="auto"/>
        <w:ind w:left="0" w:right="129" w:firstLine="0"/>
        <w:rPr>
          <w:spacing w:val="-2"/>
        </w:rPr>
      </w:pPr>
      <w:r w:rsidRPr="0081606E">
        <w:rPr>
          <w:spacing w:val="-2"/>
        </w:rPr>
        <w:t>Обменът на документи и съобщения между възложителя и участниците ще се осъществява чрез платформата.</w:t>
      </w:r>
    </w:p>
    <w:p w14:paraId="4CC55DEF" w14:textId="77777777" w:rsidR="00AD55CD" w:rsidRPr="0081606E" w:rsidRDefault="00AD55CD" w:rsidP="00A0359F">
      <w:pPr>
        <w:pStyle w:val="a3"/>
        <w:spacing w:before="30" w:line="276" w:lineRule="auto"/>
        <w:ind w:left="0" w:right="129" w:firstLine="0"/>
        <w:rPr>
          <w:spacing w:val="-2"/>
        </w:rPr>
      </w:pPr>
      <w:r w:rsidRPr="0081606E">
        <w:rPr>
          <w:spacing w:val="-2"/>
        </w:rPr>
        <w:t>Документите и съобщенията се считат за връчени с постъпването им на потребителския профил на получателя, което се удостоверява от платформата чрез електронен времеви печат.</w:t>
      </w:r>
    </w:p>
    <w:p w14:paraId="4AB1766F" w14:textId="77777777" w:rsidR="00AD55CD" w:rsidRPr="0081606E" w:rsidRDefault="00AD55CD" w:rsidP="00A0359F">
      <w:pPr>
        <w:pStyle w:val="a3"/>
        <w:spacing w:before="30" w:line="276" w:lineRule="auto"/>
        <w:ind w:left="0" w:right="129" w:firstLine="0"/>
        <w:rPr>
          <w:spacing w:val="-2"/>
        </w:rPr>
      </w:pPr>
      <w:r w:rsidRPr="0081606E">
        <w:rPr>
          <w:spacing w:val="-2"/>
        </w:rPr>
        <w:t>Потребителите на платформата са задължени да следят профилите си в нея за наличието на съобщения и документи.</w:t>
      </w:r>
    </w:p>
    <w:p w14:paraId="15196DA6" w14:textId="77777777" w:rsidR="00AD55CD" w:rsidRPr="0081606E" w:rsidRDefault="00AD55CD" w:rsidP="00A0359F">
      <w:pPr>
        <w:pStyle w:val="a3"/>
        <w:spacing w:before="30" w:line="276" w:lineRule="auto"/>
        <w:ind w:left="0" w:right="129" w:firstLine="0"/>
        <w:rPr>
          <w:spacing w:val="-2"/>
        </w:rPr>
      </w:pPr>
      <w:r w:rsidRPr="0081606E">
        <w:rPr>
          <w:spacing w:val="-2"/>
        </w:rPr>
        <w:t>Представяне на оферти. Срок на подаване</w:t>
      </w:r>
    </w:p>
    <w:p w14:paraId="0B902D4F" w14:textId="77777777" w:rsidR="00AD55CD" w:rsidRPr="0081606E" w:rsidRDefault="00AD55CD" w:rsidP="00A0359F">
      <w:pPr>
        <w:pStyle w:val="a3"/>
        <w:spacing w:before="30" w:line="276" w:lineRule="auto"/>
        <w:ind w:left="0" w:right="129" w:firstLine="0"/>
        <w:rPr>
          <w:spacing w:val="-2"/>
        </w:rPr>
      </w:pPr>
      <w:r w:rsidRPr="0081606E">
        <w:rPr>
          <w:spacing w:val="-2"/>
        </w:rPr>
        <w:t>Документите, свързани с участието в обществената поръчка, се подават от участника или от упълномощен от него представител чрез ЦАИС ЕОП съобразно правилата за нейното използване по чл. 229, ал. 1, т. 12 от ЗОП и при спазване на изискванията на възложителя.</w:t>
      </w:r>
    </w:p>
    <w:p w14:paraId="3526E56C" w14:textId="77777777" w:rsidR="00AD55CD" w:rsidRPr="0081606E" w:rsidRDefault="00AD55CD" w:rsidP="00A0359F">
      <w:pPr>
        <w:pStyle w:val="a3"/>
        <w:spacing w:before="30" w:line="276" w:lineRule="auto"/>
        <w:ind w:left="0" w:right="129" w:firstLine="0"/>
        <w:rPr>
          <w:spacing w:val="-2"/>
        </w:rPr>
      </w:pPr>
      <w:r w:rsidRPr="0081606E">
        <w:rPr>
          <w:spacing w:val="-2"/>
        </w:rPr>
        <w:t xml:space="preserve">Офертите могат да се подават до 23:59 часа на деня, посочен в обявлението за обществена поръчка, като краен срок за представяне на оферти и в съответствие с графика на обществената </w:t>
      </w:r>
      <w:r w:rsidRPr="0081606E">
        <w:rPr>
          <w:spacing w:val="-2"/>
        </w:rPr>
        <w:lastRenderedPageBreak/>
        <w:t>поръчка в ЦАИС ЕОП.</w:t>
      </w:r>
    </w:p>
    <w:p w14:paraId="303C4324" w14:textId="77777777" w:rsidR="00AD55CD" w:rsidRPr="0081606E" w:rsidRDefault="00AD55CD" w:rsidP="00A0359F">
      <w:pPr>
        <w:pStyle w:val="a3"/>
        <w:spacing w:before="30" w:line="276" w:lineRule="auto"/>
        <w:ind w:left="0" w:right="129" w:firstLine="0"/>
        <w:rPr>
          <w:b/>
          <w:i/>
          <w:spacing w:val="-2"/>
        </w:rPr>
      </w:pPr>
      <w:r w:rsidRPr="0081606E">
        <w:rPr>
          <w:b/>
          <w:i/>
          <w:spacing w:val="-2"/>
        </w:rPr>
        <w:t>Важно: След крайния срок за подаване на оферти участникът трябва в определен от възложителя срок да декриптира подадена от него оферта.</w:t>
      </w:r>
    </w:p>
    <w:p w14:paraId="12E88CEE" w14:textId="77777777" w:rsidR="006B1142" w:rsidRPr="0081606E" w:rsidRDefault="00AD55CD" w:rsidP="00A0359F">
      <w:pPr>
        <w:pStyle w:val="a3"/>
        <w:spacing w:before="30" w:line="276" w:lineRule="auto"/>
        <w:ind w:left="0" w:right="129" w:firstLine="0"/>
        <w:rPr>
          <w:b/>
          <w:i/>
          <w:spacing w:val="-2"/>
        </w:rPr>
      </w:pPr>
      <w:r w:rsidRPr="0081606E">
        <w:rPr>
          <w:b/>
          <w:i/>
          <w:spacing w:val="-2"/>
        </w:rPr>
        <w:t>Участници, които не са декриптирали офертите си, в т.ч. съдържащото се в тях ценово предложение, в срока по чл. 9л, ал. 4 от ППЗОП, се отстраняват от участие на основание чл. 107, т</w:t>
      </w:r>
      <w:r w:rsidR="0036570E" w:rsidRPr="0081606E">
        <w:rPr>
          <w:b/>
          <w:i/>
          <w:spacing w:val="-2"/>
        </w:rPr>
        <w:t>.5 от ЗОП.</w:t>
      </w:r>
    </w:p>
    <w:p w14:paraId="7E73398F" w14:textId="77777777" w:rsidR="0036570E" w:rsidRPr="0081606E" w:rsidRDefault="0036570E" w:rsidP="00A0359F">
      <w:pPr>
        <w:pStyle w:val="a3"/>
        <w:spacing w:before="30" w:line="276" w:lineRule="auto"/>
        <w:ind w:right="129"/>
        <w:rPr>
          <w:b/>
          <w:i/>
          <w:spacing w:val="-2"/>
        </w:rPr>
      </w:pPr>
    </w:p>
    <w:p w14:paraId="25741E82" w14:textId="77777777" w:rsidR="000E34A2" w:rsidRPr="0081606E" w:rsidRDefault="006B1142" w:rsidP="00A0359F">
      <w:pPr>
        <w:pStyle w:val="a3"/>
        <w:shd w:val="clear" w:color="auto" w:fill="B6DDE8" w:themeFill="accent5" w:themeFillTint="66"/>
        <w:spacing w:before="30" w:line="276" w:lineRule="auto"/>
        <w:ind w:left="0" w:right="-11" w:firstLine="563"/>
        <w:jc w:val="center"/>
        <w:rPr>
          <w:b/>
          <w:spacing w:val="-2"/>
        </w:rPr>
      </w:pPr>
      <w:r w:rsidRPr="0081606E">
        <w:rPr>
          <w:b/>
          <w:spacing w:val="-2"/>
        </w:rPr>
        <w:t>Раздел VII</w:t>
      </w:r>
      <w:r w:rsidR="003929EC" w:rsidRPr="0081606E">
        <w:rPr>
          <w:b/>
          <w:spacing w:val="-2"/>
        </w:rPr>
        <w:t>.</w:t>
      </w:r>
      <w:r w:rsidRPr="0081606E">
        <w:rPr>
          <w:b/>
          <w:spacing w:val="-2"/>
        </w:rPr>
        <w:t xml:space="preserve"> </w:t>
      </w:r>
    </w:p>
    <w:p w14:paraId="72C328EE" w14:textId="77777777" w:rsidR="00AD55CD" w:rsidRPr="0081606E" w:rsidRDefault="006B1142" w:rsidP="00A0359F">
      <w:pPr>
        <w:pStyle w:val="a3"/>
        <w:shd w:val="clear" w:color="auto" w:fill="B6DDE8" w:themeFill="accent5" w:themeFillTint="66"/>
        <w:spacing w:before="30" w:line="276" w:lineRule="auto"/>
        <w:ind w:left="0" w:right="-11"/>
        <w:jc w:val="center"/>
        <w:rPr>
          <w:b/>
          <w:spacing w:val="-2"/>
        </w:rPr>
      </w:pPr>
      <w:r w:rsidRPr="0081606E">
        <w:rPr>
          <w:b/>
          <w:spacing w:val="-2"/>
        </w:rPr>
        <w:t>РАЗГЛЕЖДАНЕ НА ОФЕРТИТЕ</w:t>
      </w:r>
    </w:p>
    <w:p w14:paraId="44062C25" w14:textId="77777777" w:rsidR="00AD55CD" w:rsidRPr="0081606E" w:rsidRDefault="00AD55CD" w:rsidP="00A0359F">
      <w:pPr>
        <w:pStyle w:val="a3"/>
        <w:spacing w:before="30" w:line="276" w:lineRule="auto"/>
        <w:ind w:left="0" w:right="129" w:firstLine="0"/>
        <w:rPr>
          <w:spacing w:val="-2"/>
        </w:rPr>
      </w:pPr>
      <w:r w:rsidRPr="0081606E">
        <w:rPr>
          <w:spacing w:val="-2"/>
        </w:rPr>
        <w:t>Отварянето на офертите ще се извърши в ЦАИС ЕОП на датата, часа и мястото посочени в обявлението в съответствие с графика на обществената поръчка в ЦАИС ЕОП.</w:t>
      </w:r>
    </w:p>
    <w:p w14:paraId="3BD860AE" w14:textId="77777777" w:rsidR="00AD55CD" w:rsidRPr="0081606E" w:rsidRDefault="00AD55CD" w:rsidP="00A0359F">
      <w:pPr>
        <w:pStyle w:val="a3"/>
        <w:spacing w:before="30" w:line="276" w:lineRule="auto"/>
        <w:ind w:left="0" w:right="129" w:firstLine="0"/>
        <w:rPr>
          <w:spacing w:val="-2"/>
        </w:rPr>
      </w:pPr>
      <w:r w:rsidRPr="0081606E">
        <w:rPr>
          <w:spacing w:val="-2"/>
        </w:rPr>
        <w:t>Когато заявленията за участие или офертите са получени чрез платформата, след декриптирането им от председателя на комисията в публичната преписка на поръчката автоматично се визуализират наименованията, съответно имената, на участниците, включително участниците в обединението, когато е приложимо, както и информация за датата и часа на подаването.</w:t>
      </w:r>
    </w:p>
    <w:p w14:paraId="7701D9DC" w14:textId="77777777" w:rsidR="00AD55CD" w:rsidRPr="0081606E" w:rsidRDefault="00AD55CD" w:rsidP="00A0359F">
      <w:pPr>
        <w:pStyle w:val="a3"/>
        <w:spacing w:before="30" w:line="276" w:lineRule="auto"/>
        <w:ind w:left="0" w:right="129" w:firstLine="0"/>
        <w:rPr>
          <w:spacing w:val="-2"/>
        </w:rPr>
      </w:pPr>
      <w:r w:rsidRPr="0081606E">
        <w:rPr>
          <w:spacing w:val="-2"/>
        </w:rPr>
        <w:t>На основание чл. 181, ал. 2</w:t>
      </w:r>
      <w:r w:rsidR="00345DC1" w:rsidRPr="0081606E">
        <w:rPr>
          <w:spacing w:val="-2"/>
        </w:rPr>
        <w:t xml:space="preserve"> от ЗОП</w:t>
      </w:r>
      <w:r w:rsidRPr="0081606E">
        <w:rPr>
          <w:spacing w:val="-2"/>
        </w:rPr>
        <w:t xml:space="preserve"> при провеждане на процедурата</w:t>
      </w:r>
      <w:r w:rsidR="009829B7" w:rsidRPr="0081606E">
        <w:rPr>
          <w:spacing w:val="-2"/>
        </w:rPr>
        <w:t xml:space="preserve"> комисията </w:t>
      </w:r>
      <w:r w:rsidRPr="0081606E">
        <w:rPr>
          <w:spacing w:val="-2"/>
        </w:rPr>
        <w:t>ще извършва оценка на техническите и ценовите предложения на участниците преди разглеждане на документите за съответствие с критериите за подбор.</w:t>
      </w:r>
    </w:p>
    <w:p w14:paraId="1D0FC748" w14:textId="77777777" w:rsidR="00AD55CD" w:rsidRPr="0081606E" w:rsidRDefault="00AD55CD" w:rsidP="00A0359F">
      <w:pPr>
        <w:pStyle w:val="a3"/>
        <w:spacing w:before="30" w:line="276" w:lineRule="auto"/>
        <w:ind w:left="0" w:right="129" w:firstLine="0"/>
        <w:rPr>
          <w:spacing w:val="-2"/>
        </w:rPr>
      </w:pPr>
      <w:r w:rsidRPr="0081606E">
        <w:rPr>
          <w:spacing w:val="-2"/>
        </w:rPr>
        <w:t>Комисията за разглеждане и оценка на офертите се назначава и извършва действия по реда и при условията на чл. 51 и сл. от ППЗОП.</w:t>
      </w:r>
    </w:p>
    <w:p w14:paraId="015CE077" w14:textId="77777777" w:rsidR="003929EC" w:rsidRPr="0081606E" w:rsidRDefault="00AD55CD" w:rsidP="00A0359F">
      <w:pPr>
        <w:pStyle w:val="a3"/>
        <w:spacing w:before="30" w:line="276" w:lineRule="auto"/>
        <w:ind w:left="0" w:right="129" w:firstLine="0"/>
        <w:rPr>
          <w:spacing w:val="-2"/>
        </w:rPr>
      </w:pPr>
      <w:r w:rsidRPr="0081606E">
        <w:rPr>
          <w:spacing w:val="-2"/>
        </w:rPr>
        <w:t>Класирането на участниците се извършва, като на първо място се класира участникът, посочил най-ниска цена за изпълнение на поръчката. В случай най-ниска цена и тази цена се предлага в две или повече оферти, класирането се извършва чрез жребий, съобразно чл. 58, ал. 3 от ППЗОП.</w:t>
      </w:r>
    </w:p>
    <w:p w14:paraId="631BD765" w14:textId="77777777" w:rsidR="007A3B59" w:rsidRPr="0081606E" w:rsidRDefault="007A3B59" w:rsidP="00A0359F">
      <w:pPr>
        <w:pStyle w:val="a3"/>
        <w:shd w:val="clear" w:color="auto" w:fill="B6DDE8" w:themeFill="accent5" w:themeFillTint="66"/>
        <w:spacing w:before="30" w:line="276" w:lineRule="auto"/>
        <w:ind w:left="0" w:right="129"/>
        <w:jc w:val="center"/>
        <w:rPr>
          <w:b/>
          <w:spacing w:val="-2"/>
          <w:u w:val="single"/>
        </w:rPr>
      </w:pPr>
      <w:r w:rsidRPr="0081606E">
        <w:rPr>
          <w:b/>
          <w:spacing w:val="-2"/>
          <w:u w:val="single"/>
        </w:rPr>
        <w:t>ГЛАВА ШЕСТА</w:t>
      </w:r>
    </w:p>
    <w:p w14:paraId="3E23374D" w14:textId="77777777" w:rsidR="007A3B59" w:rsidRPr="0081606E" w:rsidRDefault="007A3B59" w:rsidP="00A0359F">
      <w:pPr>
        <w:pStyle w:val="a3"/>
        <w:shd w:val="clear" w:color="auto" w:fill="B6DDE8" w:themeFill="accent5" w:themeFillTint="66"/>
        <w:spacing w:before="30" w:line="276" w:lineRule="auto"/>
        <w:ind w:left="0" w:right="129"/>
        <w:jc w:val="center"/>
        <w:rPr>
          <w:b/>
          <w:spacing w:val="-2"/>
        </w:rPr>
      </w:pPr>
      <w:r w:rsidRPr="0081606E">
        <w:rPr>
          <w:b/>
          <w:spacing w:val="-2"/>
        </w:rPr>
        <w:t>ГАРАНЦИИ И СКЛЮЧВАНЕ НА ДОГОВОР</w:t>
      </w:r>
    </w:p>
    <w:p w14:paraId="680D62B5" w14:textId="77777777" w:rsidR="000E34A2" w:rsidRPr="0081606E" w:rsidRDefault="007A3B59" w:rsidP="00A0359F">
      <w:pPr>
        <w:pStyle w:val="a3"/>
        <w:shd w:val="clear" w:color="auto" w:fill="B6DDE8" w:themeFill="accent5" w:themeFillTint="66"/>
        <w:spacing w:before="30" w:line="276" w:lineRule="auto"/>
        <w:ind w:left="0" w:right="129"/>
        <w:jc w:val="center"/>
        <w:rPr>
          <w:b/>
          <w:spacing w:val="-2"/>
        </w:rPr>
      </w:pPr>
      <w:r w:rsidRPr="0081606E">
        <w:rPr>
          <w:b/>
          <w:spacing w:val="-2"/>
        </w:rPr>
        <w:t xml:space="preserve">Раздел I </w:t>
      </w:r>
    </w:p>
    <w:p w14:paraId="64909C82" w14:textId="240E0AE3" w:rsidR="007A3B59" w:rsidRPr="0081606E" w:rsidRDefault="000E34A2" w:rsidP="00A0359F">
      <w:pPr>
        <w:pStyle w:val="a3"/>
        <w:shd w:val="clear" w:color="auto" w:fill="B6DDE8" w:themeFill="accent5" w:themeFillTint="66"/>
        <w:spacing w:before="30" w:line="276" w:lineRule="auto"/>
        <w:ind w:left="0" w:right="129" w:firstLine="563"/>
        <w:jc w:val="center"/>
        <w:rPr>
          <w:b/>
          <w:spacing w:val="-2"/>
        </w:rPr>
      </w:pPr>
      <w:r w:rsidRPr="0081606E">
        <w:rPr>
          <w:b/>
          <w:spacing w:val="-2"/>
        </w:rPr>
        <w:t>ГАРАНЦИИ</w:t>
      </w:r>
    </w:p>
    <w:p w14:paraId="1AD11081" w14:textId="74F3622A" w:rsidR="009629D8" w:rsidRPr="0081606E" w:rsidRDefault="00AD55CD" w:rsidP="00A0359F">
      <w:pPr>
        <w:pStyle w:val="a3"/>
        <w:spacing w:before="30" w:line="276" w:lineRule="auto"/>
        <w:ind w:left="0" w:right="129" w:firstLine="0"/>
        <w:rPr>
          <w:spacing w:val="-2"/>
        </w:rPr>
      </w:pPr>
      <w:r w:rsidRPr="0081606E">
        <w:rPr>
          <w:spacing w:val="-2"/>
        </w:rPr>
        <w:t xml:space="preserve">Възложителят сключва с определения изпълнител писмен договор за възлагане на обществената поръчка, при спазване </w:t>
      </w:r>
      <w:r w:rsidR="009629D8" w:rsidRPr="0081606E">
        <w:rPr>
          <w:spacing w:val="-2"/>
        </w:rPr>
        <w:t>раз</w:t>
      </w:r>
      <w:r w:rsidR="00526C17" w:rsidRPr="0081606E">
        <w:rPr>
          <w:spacing w:val="-2"/>
        </w:rPr>
        <w:t xml:space="preserve">поредбите на чл. 112 </w:t>
      </w:r>
      <w:r w:rsidR="009629D8" w:rsidRPr="0081606E">
        <w:rPr>
          <w:spacing w:val="-2"/>
        </w:rPr>
        <w:t>от ЗОП.</w:t>
      </w:r>
    </w:p>
    <w:p w14:paraId="6172E034" w14:textId="77777777" w:rsidR="009629D8" w:rsidRPr="0081606E" w:rsidRDefault="009629D8" w:rsidP="00A0359F">
      <w:pPr>
        <w:pStyle w:val="a3"/>
        <w:spacing w:before="30" w:line="276" w:lineRule="auto"/>
        <w:ind w:left="0" w:right="129" w:firstLine="0"/>
        <w:rPr>
          <w:spacing w:val="-2"/>
        </w:rPr>
      </w:pPr>
      <w:r w:rsidRPr="0081606E">
        <w:rPr>
          <w:spacing w:val="-2"/>
        </w:rPr>
        <w:t xml:space="preserve">Размерът на гаранцията за изпълнение е в размер на </w:t>
      </w:r>
      <w:r w:rsidRPr="00CB0DDC">
        <w:rPr>
          <w:spacing w:val="-2"/>
          <w:highlight w:val="yellow"/>
        </w:rPr>
        <w:t>1 % /един/ процент</w:t>
      </w:r>
      <w:r w:rsidRPr="0081606E">
        <w:rPr>
          <w:spacing w:val="-2"/>
        </w:rPr>
        <w:t xml:space="preserve"> от общата стойност на договора.</w:t>
      </w:r>
    </w:p>
    <w:p w14:paraId="0F1025B4" w14:textId="058085E6" w:rsidR="00AD55CD" w:rsidRPr="0081606E" w:rsidRDefault="009629D8" w:rsidP="00A0359F">
      <w:pPr>
        <w:pStyle w:val="a3"/>
        <w:spacing w:before="30" w:line="276" w:lineRule="auto"/>
        <w:ind w:left="0" w:right="129" w:firstLine="0"/>
        <w:rPr>
          <w:spacing w:val="-2"/>
        </w:rPr>
      </w:pPr>
      <w:r w:rsidRPr="0081606E">
        <w:rPr>
          <w:spacing w:val="-2"/>
        </w:rPr>
        <w:t>Гаранцията за изпълнение да</w:t>
      </w:r>
      <w:r w:rsidR="00F118C9" w:rsidRPr="0081606E">
        <w:rPr>
          <w:spacing w:val="-2"/>
        </w:rPr>
        <w:t xml:space="preserve"> се представя от изпълнителя при сключване на договора.</w:t>
      </w:r>
    </w:p>
    <w:p w14:paraId="798312B3" w14:textId="2A615157" w:rsidR="00AD55CD" w:rsidRPr="0081606E" w:rsidRDefault="00AD55CD" w:rsidP="00A0359F">
      <w:pPr>
        <w:pStyle w:val="a3"/>
        <w:spacing w:before="30" w:line="276" w:lineRule="auto"/>
        <w:ind w:left="0" w:right="129" w:firstLine="0"/>
        <w:rPr>
          <w:spacing w:val="-2"/>
        </w:rPr>
      </w:pPr>
      <w:r w:rsidRPr="0081606E">
        <w:rPr>
          <w:spacing w:val="-2"/>
        </w:rPr>
        <w:t>Възложителят предвижда да се предостави и гаранция за обезпечаване на авансово предоставенит</w:t>
      </w:r>
      <w:r w:rsidR="00CB0DDC">
        <w:rPr>
          <w:spacing w:val="-2"/>
        </w:rPr>
        <w:t>е средства за из</w:t>
      </w:r>
      <w:r w:rsidR="00512863">
        <w:rPr>
          <w:spacing w:val="-2"/>
        </w:rPr>
        <w:t>пълнение на СМР</w:t>
      </w:r>
      <w:r w:rsidR="00CB0DDC">
        <w:rPr>
          <w:spacing w:val="-2"/>
        </w:rPr>
        <w:t>.</w:t>
      </w:r>
      <w:r w:rsidRPr="0081606E">
        <w:rPr>
          <w:spacing w:val="-2"/>
        </w:rPr>
        <w:t xml:space="preserve"> Гаранцията за гарантиране на авансовото плащане е в размер на стойността на предоставения аванс, при условията на договора.</w:t>
      </w:r>
    </w:p>
    <w:p w14:paraId="34715297" w14:textId="77777777" w:rsidR="00AD55CD" w:rsidRPr="0081606E" w:rsidRDefault="00AD55CD" w:rsidP="00A0359F">
      <w:pPr>
        <w:pStyle w:val="a3"/>
        <w:spacing w:before="30" w:line="276" w:lineRule="auto"/>
        <w:ind w:left="0" w:right="129" w:firstLine="0"/>
        <w:rPr>
          <w:spacing w:val="-2"/>
        </w:rPr>
      </w:pPr>
      <w:r w:rsidRPr="0081606E">
        <w:rPr>
          <w:b/>
          <w:spacing w:val="-2"/>
        </w:rPr>
        <w:t xml:space="preserve">Забележка: </w:t>
      </w:r>
      <w:r w:rsidRPr="0081606E">
        <w:rPr>
          <w:spacing w:val="-2"/>
        </w:rPr>
        <w:t>Ако Участникът, избран за изпълнител, не желае авансово плащане, отпада задължението му да осигури гаранция за аванса.</w:t>
      </w:r>
    </w:p>
    <w:p w14:paraId="7A7A448B" w14:textId="77777777" w:rsidR="00AD55CD" w:rsidRPr="0081606E" w:rsidRDefault="00AD55CD" w:rsidP="00A0359F">
      <w:pPr>
        <w:pStyle w:val="a3"/>
        <w:spacing w:before="30" w:line="276" w:lineRule="auto"/>
        <w:ind w:left="0" w:right="129" w:firstLine="0"/>
        <w:rPr>
          <w:spacing w:val="-2"/>
        </w:rPr>
      </w:pPr>
      <w:r w:rsidRPr="0081606E">
        <w:rPr>
          <w:spacing w:val="-2"/>
        </w:rPr>
        <w:lastRenderedPageBreak/>
        <w:t>Гаранцията за изпълнение и гаранцията за авансовото плащане, може да се внесат по банков път по посочената по-долу банкова сметка на Възложителя или да се представят под формата на безусловна и неотменима банкова гаранция, или под формата на застраховка, която безусловно и неотменимо обезпечава изпълнението чрез покритие на отговорността на изпълнителя.</w:t>
      </w:r>
    </w:p>
    <w:p w14:paraId="3FA47298" w14:textId="77777777" w:rsidR="00AD55CD" w:rsidRPr="0081606E" w:rsidRDefault="00AD55CD" w:rsidP="00A0359F">
      <w:pPr>
        <w:pStyle w:val="a3"/>
        <w:spacing w:before="30" w:line="276" w:lineRule="auto"/>
        <w:ind w:left="0" w:right="129" w:firstLine="0"/>
        <w:rPr>
          <w:spacing w:val="-2"/>
        </w:rPr>
      </w:pPr>
      <w:r w:rsidRPr="0081606E">
        <w:rPr>
          <w:spacing w:val="-2"/>
        </w:rPr>
        <w:t>Гаранцията за изпълнени</w:t>
      </w:r>
      <w:r w:rsidR="0036570E" w:rsidRPr="0081606E">
        <w:rPr>
          <w:spacing w:val="-2"/>
        </w:rPr>
        <w:t>е на договора при необходимост се</w:t>
      </w:r>
      <w:r w:rsidRPr="0081606E">
        <w:rPr>
          <w:spacing w:val="-2"/>
        </w:rPr>
        <w:t xml:space="preserve"> удължава, според изискванията на Възложителя.</w:t>
      </w:r>
    </w:p>
    <w:p w14:paraId="22CD12DA" w14:textId="77777777" w:rsidR="00AD55CD" w:rsidRPr="0081606E" w:rsidRDefault="00AD55CD" w:rsidP="00A0359F">
      <w:pPr>
        <w:pStyle w:val="a3"/>
        <w:spacing w:before="30" w:line="276" w:lineRule="auto"/>
        <w:ind w:left="0" w:right="129" w:firstLine="0"/>
        <w:rPr>
          <w:spacing w:val="-2"/>
        </w:rPr>
      </w:pPr>
      <w:r w:rsidRPr="0081606E">
        <w:rPr>
          <w:spacing w:val="-2"/>
        </w:rPr>
        <w:t>Участникът избира сам формата на гаранцията за изпълнение и гаранцията за авансово плащане.</w:t>
      </w:r>
    </w:p>
    <w:p w14:paraId="61C85347" w14:textId="59572D1F" w:rsidR="00AD55CD" w:rsidRPr="0081606E" w:rsidRDefault="00AD55CD" w:rsidP="00A0359F">
      <w:pPr>
        <w:pStyle w:val="a3"/>
        <w:spacing w:before="30" w:line="276" w:lineRule="auto"/>
        <w:ind w:left="0" w:right="129" w:firstLine="0"/>
        <w:rPr>
          <w:spacing w:val="-2"/>
        </w:rPr>
      </w:pPr>
      <w:r w:rsidRPr="0081606E">
        <w:rPr>
          <w:spacing w:val="-2"/>
        </w:rPr>
        <w:t>Когато участникът избере да внесе гаранцията за изпълнение на договора и гаранцията за авансово плащане по банков път това след</w:t>
      </w:r>
      <w:r w:rsidR="0036570E" w:rsidRPr="0081606E">
        <w:rPr>
          <w:spacing w:val="-2"/>
        </w:rPr>
        <w:t>ва да стане по следната сметка:</w:t>
      </w:r>
    </w:p>
    <w:p w14:paraId="607215D6" w14:textId="3738C8C3" w:rsidR="00526A38" w:rsidRPr="00526A38" w:rsidRDefault="00526A38" w:rsidP="00526A38">
      <w:pPr>
        <w:spacing w:after="6"/>
        <w:ind w:firstLine="284"/>
        <w:rPr>
          <w:rFonts w:eastAsia="Calibri"/>
          <w:b/>
          <w:sz w:val="24"/>
          <w:szCs w:val="24"/>
        </w:rPr>
      </w:pPr>
      <w:r w:rsidRPr="00526A38">
        <w:rPr>
          <w:rFonts w:eastAsia="Calibri"/>
          <w:b/>
          <w:sz w:val="24"/>
          <w:szCs w:val="24"/>
        </w:rPr>
        <w:t xml:space="preserve">БАНКА: </w:t>
      </w:r>
      <w:r w:rsidR="00CB0DDC">
        <w:rPr>
          <w:rFonts w:eastAsia="Calibri"/>
          <w:b/>
          <w:sz w:val="24"/>
          <w:szCs w:val="24"/>
        </w:rPr>
        <w:t>………………</w:t>
      </w:r>
    </w:p>
    <w:p w14:paraId="7D04DE48" w14:textId="5615C3BB" w:rsidR="00526A38" w:rsidRPr="00526A38" w:rsidRDefault="00526A38" w:rsidP="00526A38">
      <w:pPr>
        <w:spacing w:after="6"/>
        <w:ind w:firstLine="284"/>
        <w:rPr>
          <w:rFonts w:eastAsia="Calibri"/>
          <w:b/>
          <w:sz w:val="24"/>
          <w:szCs w:val="24"/>
        </w:rPr>
      </w:pPr>
      <w:r>
        <w:rPr>
          <w:rFonts w:eastAsia="Calibri"/>
          <w:b/>
          <w:sz w:val="24"/>
          <w:szCs w:val="24"/>
        </w:rPr>
        <w:t xml:space="preserve">IBAN: </w:t>
      </w:r>
      <w:r w:rsidR="00CB0DDC">
        <w:rPr>
          <w:rFonts w:eastAsia="Calibri"/>
          <w:b/>
          <w:sz w:val="24"/>
          <w:szCs w:val="24"/>
        </w:rPr>
        <w:t>………………….</w:t>
      </w:r>
    </w:p>
    <w:p w14:paraId="5C1D3A7B" w14:textId="67DCF2D2" w:rsidR="00526A38" w:rsidRPr="00526A38" w:rsidRDefault="00526A38" w:rsidP="00526A38">
      <w:pPr>
        <w:spacing w:after="6"/>
        <w:ind w:firstLine="284"/>
        <w:rPr>
          <w:rFonts w:eastAsia="Calibri"/>
          <w:b/>
          <w:sz w:val="24"/>
          <w:szCs w:val="24"/>
        </w:rPr>
      </w:pPr>
      <w:r w:rsidRPr="00526A38">
        <w:rPr>
          <w:rFonts w:eastAsia="Calibri"/>
          <w:b/>
          <w:sz w:val="24"/>
          <w:szCs w:val="24"/>
        </w:rPr>
        <w:t xml:space="preserve">BIC: </w:t>
      </w:r>
      <w:r w:rsidR="00CB0DDC">
        <w:rPr>
          <w:rFonts w:eastAsia="Calibri"/>
          <w:b/>
          <w:sz w:val="24"/>
          <w:szCs w:val="24"/>
        </w:rPr>
        <w:t>…………………….</w:t>
      </w:r>
    </w:p>
    <w:p w14:paraId="660B6429" w14:textId="1BFF5FA7" w:rsidR="00AD55CD" w:rsidRPr="00526A38" w:rsidRDefault="007F1E82" w:rsidP="00526A38">
      <w:pPr>
        <w:spacing w:after="6"/>
        <w:ind w:firstLine="284"/>
        <w:rPr>
          <w:b/>
          <w:spacing w:val="-2"/>
          <w:sz w:val="24"/>
          <w:szCs w:val="24"/>
        </w:rPr>
      </w:pPr>
      <w:r w:rsidRPr="00526A38">
        <w:rPr>
          <w:b/>
          <w:spacing w:val="-2"/>
          <w:sz w:val="24"/>
          <w:szCs w:val="24"/>
        </w:rPr>
        <w:t xml:space="preserve">Община </w:t>
      </w:r>
      <w:r w:rsidR="00FD567F">
        <w:rPr>
          <w:b/>
          <w:spacing w:val="-2"/>
          <w:sz w:val="24"/>
          <w:szCs w:val="24"/>
        </w:rPr>
        <w:t>Чепеларе</w:t>
      </w:r>
    </w:p>
    <w:p w14:paraId="5E0E5CC6" w14:textId="49EC7A09" w:rsidR="00AD55CD" w:rsidRPr="0081606E" w:rsidRDefault="00AD55CD" w:rsidP="00A0359F">
      <w:pPr>
        <w:pStyle w:val="a3"/>
        <w:spacing w:before="30" w:line="276" w:lineRule="auto"/>
        <w:ind w:left="0" w:right="129" w:firstLine="0"/>
        <w:rPr>
          <w:spacing w:val="-2"/>
        </w:rPr>
      </w:pPr>
      <w:r w:rsidRPr="0081606E">
        <w:rPr>
          <w:spacing w:val="-2"/>
        </w:rPr>
        <w:t>Когато участникът избере гаранцията за изпълнение на договора и гаранцията за авансово плащане да бъдат банкова гаранция, същата следва да бъде безусловна и неотменяема банкова гаранция, да е в полза на Възложителя и да съдържа задължение на банката – гарант да извърши плащане при първо писмено искане от Възложителя по договора, деклариращ, че е налице неизпълнение на задължение на Изпълнителя или друго основание за задържане на Гаранцията за изпълнение по Договора или гаранцията за авансово плащане, да бъде със срок на валидност за целия срок на действие на Договора плюс 30 (тридесет) дни след пр</w:t>
      </w:r>
      <w:r w:rsidR="003C7BA9" w:rsidRPr="0081606E">
        <w:rPr>
          <w:spacing w:val="-2"/>
        </w:rPr>
        <w:t xml:space="preserve">иключването </w:t>
      </w:r>
      <w:r w:rsidRPr="0081606E">
        <w:rPr>
          <w:spacing w:val="-2"/>
        </w:rPr>
        <w:t>на Договора, като при необходимост срокът на валидност на банковата гаранция се удължава или се издава нова.</w:t>
      </w:r>
      <w:r w:rsidR="00500F71" w:rsidRPr="0081606E">
        <w:rPr>
          <w:spacing w:val="-2"/>
        </w:rPr>
        <w:t xml:space="preserve"> </w:t>
      </w:r>
    </w:p>
    <w:p w14:paraId="6809F6A3" w14:textId="77777777" w:rsidR="00AD55CD" w:rsidRPr="0081606E" w:rsidRDefault="00AD55CD" w:rsidP="00A0359F">
      <w:pPr>
        <w:pStyle w:val="a3"/>
        <w:spacing w:before="30" w:line="276" w:lineRule="auto"/>
        <w:ind w:left="0" w:right="129" w:firstLine="0"/>
        <w:rPr>
          <w:spacing w:val="-2"/>
        </w:rPr>
      </w:pPr>
      <w:r w:rsidRPr="0081606E">
        <w:rPr>
          <w:spacing w:val="-2"/>
        </w:rPr>
        <w:t>Когато участникът избере гаранцията за изпълнение по договора или гаранцията за авансовото плащане да бъдат застраховка, която обезпечава изпълнението чрез покритие на отговорността на Изпълнителя, същата следва да отговаря на следните условия:</w:t>
      </w:r>
    </w:p>
    <w:p w14:paraId="6147BBD5"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Да бъде безусловна, неотменимо да обезпечава изпълнението чрез покритие на отговорността на изпълнителя и изискуема при първо писмено поискване, в което Възложителят заяви, че Изпълнителят не е изпълнил задължение по договора за възлагане на обществената поръчка.</w:t>
      </w:r>
    </w:p>
    <w:p w14:paraId="17FDB472"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Да е предвидено да се заплаща еднократно, а не на вноски.</w:t>
      </w:r>
    </w:p>
    <w:p w14:paraId="7B0039A0"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Застрахователната сума да е равна на размера на гаранцията за изпълнение.</w:t>
      </w:r>
    </w:p>
    <w:p w14:paraId="52AFA284"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 xml:space="preserve">Да бъде издадена от застрахователно дружество, лицензирано и регистрирано съобразно изискванията на Кодекса на застраховането и Търговския закон на Република България за извършване на дейност по т.15 „Гаранции“ от Раздел II, буква „А“ на Приложение № 1 към Кодекса на застраховането или да е нотифицирало Комисията за финансов надзор (КФН), че желае да извършва дейност на територията на Република България при условията на правото на установяване или свободата на представяне на услуги, включително да сключва класовете застраховки по т. 15 „Гаранции“ от Раздел II, буква „А“ на Приложение № 1 към Кодекса на застраховането на територията на Република България (за застрахователно дружество, регистрирано в държава членка на ЕС или друга държава – страна по Споразумението за </w:t>
      </w:r>
      <w:r w:rsidRPr="0081606E">
        <w:rPr>
          <w:spacing w:val="-2"/>
        </w:rPr>
        <w:lastRenderedPageBreak/>
        <w:t>Европейското икономическо пространство);</w:t>
      </w:r>
    </w:p>
    <w:p w14:paraId="36FA714E"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Възложителят следва да бъде посочен като трето ползващо се лице (Бенефициент) в застрахователната полица по тази застраховка;</w:t>
      </w:r>
    </w:p>
    <w:p w14:paraId="40D97E86"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 xml:space="preserve">Изпълнителят предава на Възложителя по договора един оригинал на застрахователната полица. Към нея следва да се приложат Общите условия на Застрахователя (и Специалните условия, ако са приложими) по този вид застраховка; </w:t>
      </w:r>
    </w:p>
    <w:p w14:paraId="72D7B591" w14:textId="2D8385ED"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 xml:space="preserve">В застраховката трябва да бъде </w:t>
      </w:r>
      <w:r w:rsidR="00A739CA" w:rsidRPr="0081606E">
        <w:rPr>
          <w:spacing w:val="-2"/>
        </w:rPr>
        <w:t xml:space="preserve">посочен </w:t>
      </w:r>
      <w:r w:rsidRPr="0081606E">
        <w:rPr>
          <w:spacing w:val="-2"/>
        </w:rPr>
        <w:t>изрично предметът на обществената поръчка, за която се представя гаранцията за изпълнение по договора или гаранцията за авансовото плащане;</w:t>
      </w:r>
    </w:p>
    <w:p w14:paraId="585D622D"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Застраховката трябва да покрива единствено рисковете, свързани с реализацията на договора, предмет на обществената поръчка и не може да бъде използвана за обезпечение на отговорността на ИЗПЪЛНИТЕЛЯ по друг договор;</w:t>
      </w:r>
    </w:p>
    <w:p w14:paraId="118C44C6" w14:textId="7C49CC0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Застрахователната полица по застраховката следва да бъде с начало на действие датата на влизане в сила на договора, предмет на обществената поръчка и край на действие датата на изтичане на договора, предмет на обществената поръчка. В полицата следва да бъде заложен удължен срок за предявяване на претенции, произтичащи от неизпълнение на договора, п</w:t>
      </w:r>
      <w:r w:rsidR="007257DF">
        <w:rPr>
          <w:spacing w:val="-2"/>
        </w:rPr>
        <w:t>редмет на обществената поръчка -</w:t>
      </w:r>
      <w:r w:rsidRPr="0081606E">
        <w:rPr>
          <w:spacing w:val="-2"/>
        </w:rPr>
        <w:t xml:space="preserve"> плюс 30 (тридесет) дни след неговото</w:t>
      </w:r>
      <w:r w:rsidR="00844A55" w:rsidRPr="0081606E">
        <w:rPr>
          <w:spacing w:val="-2"/>
        </w:rPr>
        <w:t xml:space="preserve"> приключване</w:t>
      </w:r>
      <w:r w:rsidRPr="0081606E">
        <w:rPr>
          <w:spacing w:val="-2"/>
        </w:rPr>
        <w:t>;</w:t>
      </w:r>
    </w:p>
    <w:p w14:paraId="4D370D09" w14:textId="77777777" w:rsidR="00AD55CD" w:rsidRPr="0081606E" w:rsidRDefault="00AD55CD" w:rsidP="00A0359F">
      <w:pPr>
        <w:pStyle w:val="a3"/>
        <w:spacing w:before="30" w:line="276" w:lineRule="auto"/>
        <w:ind w:left="0" w:right="129" w:firstLine="0"/>
        <w:rPr>
          <w:spacing w:val="-2"/>
        </w:rPr>
      </w:pPr>
      <w:r w:rsidRPr="0081606E">
        <w:rPr>
          <w:spacing w:val="-2"/>
        </w:rPr>
        <w:t>-</w:t>
      </w:r>
      <w:r w:rsidRPr="0081606E">
        <w:rPr>
          <w:spacing w:val="-2"/>
        </w:rPr>
        <w:tab/>
        <w:t>За доказване валидността на застраховката, Изпълнителят следва да представи на Възложителя по договора документ за платена застрахователна премия – копие, заверен „вярно с оригинала”.</w:t>
      </w:r>
    </w:p>
    <w:p w14:paraId="53FBF972" w14:textId="77777777" w:rsidR="00AD55CD" w:rsidRPr="0081606E" w:rsidRDefault="00AD55CD" w:rsidP="00A0359F">
      <w:pPr>
        <w:pStyle w:val="a3"/>
        <w:spacing w:before="30" w:line="276" w:lineRule="auto"/>
        <w:ind w:left="0" w:right="129" w:firstLine="0"/>
        <w:rPr>
          <w:spacing w:val="-2"/>
        </w:rPr>
      </w:pPr>
      <w:r w:rsidRPr="0081606E">
        <w:rPr>
          <w:spacing w:val="-2"/>
        </w:rPr>
        <w:t>При представяне на гаранционното обезпечение, в платежното нареждане, в банковата гаранция или в застраховката изрично се посочва предмета на обществената поръчка, за която се представя гаранцията за изпълнение.</w:t>
      </w:r>
    </w:p>
    <w:p w14:paraId="049D68D4" w14:textId="77777777" w:rsidR="00AD55CD" w:rsidRPr="0081606E" w:rsidRDefault="00AD55CD" w:rsidP="00A0359F">
      <w:pPr>
        <w:pStyle w:val="a3"/>
        <w:spacing w:before="30" w:line="276" w:lineRule="auto"/>
        <w:ind w:left="0" w:right="129" w:firstLine="0"/>
        <w:rPr>
          <w:spacing w:val="-2"/>
        </w:rPr>
      </w:pPr>
      <w:r w:rsidRPr="0081606E">
        <w:rPr>
          <w:spacing w:val="-2"/>
        </w:rPr>
        <w:t>Когато избраният изпълнител е обединение, което не е юридическо лице, всеки от съдружниците в него може да е наредител по банковата гаранция, съответно вносител на сумата по гаранцията или титуляр на застраховката.</w:t>
      </w:r>
    </w:p>
    <w:p w14:paraId="25CB3B66" w14:textId="77777777" w:rsidR="00AD55CD" w:rsidRPr="0081606E" w:rsidRDefault="00AD55CD" w:rsidP="00A0359F">
      <w:pPr>
        <w:pStyle w:val="a3"/>
        <w:spacing w:before="30" w:line="276" w:lineRule="auto"/>
        <w:ind w:left="0" w:right="129" w:firstLine="0"/>
        <w:rPr>
          <w:spacing w:val="-2"/>
        </w:rPr>
      </w:pPr>
      <w:r w:rsidRPr="0081606E">
        <w:rPr>
          <w:spacing w:val="-2"/>
        </w:rPr>
        <w:t>ВАЖНО: Когато гаранцията е под формата на парична сума се представя копие от платежния документ за внесената сума. Когато гаранцията е под формата на банкова гаранция или застраховка, се представя оригинал на документа.</w:t>
      </w:r>
    </w:p>
    <w:p w14:paraId="00B27C3E" w14:textId="77777777" w:rsidR="00AD55CD" w:rsidRPr="0081606E" w:rsidRDefault="00AD55CD" w:rsidP="00A0359F">
      <w:pPr>
        <w:pStyle w:val="a3"/>
        <w:spacing w:before="30" w:line="276" w:lineRule="auto"/>
        <w:ind w:left="0" w:right="129" w:firstLine="0"/>
        <w:rPr>
          <w:spacing w:val="-2"/>
        </w:rPr>
      </w:pPr>
      <w:r w:rsidRPr="0081606E">
        <w:rPr>
          <w:spacing w:val="-2"/>
        </w:rPr>
        <w:t>Изпълнителят трябва да предвиди и заплати таксите по откриване и обслужване на гаранциите така, че размерът на получената от възложителя гаранция да не бъде по- малък от определения в договора размер. Когато участникът в процедурата е чуждестранно физическо или юридическо лице или техни обединения, документите по гаранциите се представят и в превод на български език.</w:t>
      </w:r>
    </w:p>
    <w:p w14:paraId="5A55153D" w14:textId="77777777" w:rsidR="00AD55CD" w:rsidRPr="0081606E" w:rsidRDefault="00AD55CD" w:rsidP="00A0359F">
      <w:pPr>
        <w:pStyle w:val="a3"/>
        <w:spacing w:before="30" w:line="276" w:lineRule="auto"/>
        <w:ind w:left="0" w:right="129" w:firstLine="0"/>
        <w:rPr>
          <w:b/>
          <w:spacing w:val="-2"/>
        </w:rPr>
      </w:pPr>
      <w:r w:rsidRPr="0081606E">
        <w:rPr>
          <w:b/>
          <w:spacing w:val="-2"/>
        </w:rPr>
        <w:t>Задържане и освобождаване на гаранцията за изпълнение</w:t>
      </w:r>
    </w:p>
    <w:p w14:paraId="0D1CA047" w14:textId="77777777" w:rsidR="00AD55CD" w:rsidRPr="0081606E" w:rsidRDefault="00AD55CD" w:rsidP="00A0359F">
      <w:pPr>
        <w:pStyle w:val="a3"/>
        <w:spacing w:before="30" w:line="276" w:lineRule="auto"/>
        <w:ind w:left="0" w:right="129" w:firstLine="0"/>
        <w:rPr>
          <w:spacing w:val="-2"/>
        </w:rPr>
      </w:pPr>
      <w:r w:rsidRPr="0081606E">
        <w:rPr>
          <w:spacing w:val="-2"/>
        </w:rPr>
        <w:t>Условията и сроковете за задържане или освобождаване на гаранциите се уреждат в договора за възлагане на обществената поръчка.</w:t>
      </w:r>
    </w:p>
    <w:p w14:paraId="1E3D7DF1" w14:textId="77777777" w:rsidR="00AD55CD" w:rsidRPr="0081606E" w:rsidRDefault="00AD55CD" w:rsidP="00A0359F">
      <w:pPr>
        <w:pStyle w:val="a3"/>
        <w:spacing w:before="30" w:line="276" w:lineRule="auto"/>
        <w:ind w:left="0" w:right="129" w:firstLine="0"/>
        <w:rPr>
          <w:spacing w:val="-2"/>
        </w:rPr>
      </w:pPr>
      <w:r w:rsidRPr="0081606E">
        <w:rPr>
          <w:spacing w:val="-2"/>
        </w:rPr>
        <w:t>Възложителят не дължи лихви за периода, през който средствата законно са престояли при него.</w:t>
      </w:r>
    </w:p>
    <w:p w14:paraId="3815383B" w14:textId="77777777" w:rsidR="00AD55CD" w:rsidRPr="0081606E" w:rsidRDefault="00AD55CD" w:rsidP="00A0359F">
      <w:pPr>
        <w:pStyle w:val="a3"/>
        <w:spacing w:before="30" w:line="276" w:lineRule="auto"/>
        <w:ind w:left="0" w:right="129" w:firstLine="0"/>
        <w:rPr>
          <w:spacing w:val="-2"/>
        </w:rPr>
      </w:pPr>
      <w:r w:rsidRPr="0081606E">
        <w:rPr>
          <w:spacing w:val="-2"/>
        </w:rPr>
        <w:t xml:space="preserve">Гаранцията за изпълнение на договора се задържа при установено неизпълнение на договора и </w:t>
      </w:r>
      <w:r w:rsidRPr="0081606E">
        <w:rPr>
          <w:spacing w:val="-2"/>
        </w:rPr>
        <w:lastRenderedPageBreak/>
        <w:t>се освобождава при окончателно уреждане на взаимоотношенията между страните, в т.ч. и до прекратяване на възникнали съдебни или други спорове по същия договор.</w:t>
      </w:r>
    </w:p>
    <w:p w14:paraId="298E18D1" w14:textId="0F96A032" w:rsidR="00816535" w:rsidRPr="0081606E" w:rsidRDefault="00AD55CD" w:rsidP="00A0359F">
      <w:pPr>
        <w:pStyle w:val="a3"/>
        <w:spacing w:before="30" w:line="276" w:lineRule="auto"/>
        <w:ind w:left="0" w:right="129" w:firstLine="0"/>
        <w:rPr>
          <w:spacing w:val="-2"/>
        </w:rPr>
      </w:pPr>
      <w:r w:rsidRPr="0081606E">
        <w:rPr>
          <w:spacing w:val="-2"/>
        </w:rPr>
        <w:t>Договорът за възлагане на обществената поръчка не се сключва преди спечелилият участник да представи гаранция за изпълнение по договора и гаранция за авансово плащане.</w:t>
      </w:r>
    </w:p>
    <w:p w14:paraId="76207021" w14:textId="7A6A5CD8" w:rsidR="001F049D" w:rsidRPr="0081606E" w:rsidRDefault="00F55DCB" w:rsidP="00A0359F">
      <w:pPr>
        <w:pStyle w:val="a3"/>
        <w:spacing w:before="30" w:line="276" w:lineRule="auto"/>
        <w:ind w:left="0" w:right="129" w:firstLine="0"/>
        <w:rPr>
          <w:b/>
          <w:spacing w:val="-2"/>
        </w:rPr>
      </w:pPr>
      <w:r w:rsidRPr="0081606E">
        <w:rPr>
          <w:b/>
          <w:spacing w:val="-2"/>
        </w:rPr>
        <w:t>Гаранционн</w:t>
      </w:r>
      <w:r w:rsidR="00816535" w:rsidRPr="0081606E">
        <w:rPr>
          <w:b/>
          <w:spacing w:val="-2"/>
        </w:rPr>
        <w:t>а поддръжка.</w:t>
      </w:r>
    </w:p>
    <w:p w14:paraId="1CF27B32" w14:textId="31AF8E53" w:rsidR="00F55DCB" w:rsidRPr="0081606E" w:rsidRDefault="00816535" w:rsidP="00A0359F">
      <w:pPr>
        <w:spacing w:before="120" w:after="120" w:line="276" w:lineRule="auto"/>
        <w:jc w:val="both"/>
        <w:rPr>
          <w:sz w:val="24"/>
          <w:szCs w:val="24"/>
        </w:rPr>
      </w:pPr>
      <w:r w:rsidRPr="0081606E">
        <w:rPr>
          <w:sz w:val="24"/>
          <w:szCs w:val="24"/>
        </w:rPr>
        <w:t xml:space="preserve">ИЗПЪЛНИТЕЛЯТ се задължава да отстранява за своя сметка скритите недостатъци и появилите се впоследствие дефекти </w:t>
      </w:r>
      <w:r w:rsidR="00F55DCB" w:rsidRPr="0081606E">
        <w:rPr>
          <w:sz w:val="24"/>
          <w:szCs w:val="24"/>
        </w:rPr>
        <w:t>за всички из</w:t>
      </w:r>
      <w:r w:rsidRPr="0081606E">
        <w:rPr>
          <w:sz w:val="24"/>
          <w:szCs w:val="24"/>
        </w:rPr>
        <w:t xml:space="preserve">пълнени </w:t>
      </w:r>
      <w:r w:rsidR="00F55DCB" w:rsidRPr="0081606E">
        <w:rPr>
          <w:sz w:val="24"/>
          <w:szCs w:val="24"/>
        </w:rPr>
        <w:t>строително-монтажни работи</w:t>
      </w:r>
      <w:r w:rsidRPr="0081606E">
        <w:rPr>
          <w:sz w:val="24"/>
          <w:szCs w:val="24"/>
        </w:rPr>
        <w:t xml:space="preserve"> съгласно</w:t>
      </w:r>
      <w:r w:rsidR="00F55DCB" w:rsidRPr="0081606E">
        <w:rPr>
          <w:sz w:val="24"/>
          <w:szCs w:val="24"/>
        </w:rPr>
        <w:t xml:space="preserve"> гаранционните срокове </w:t>
      </w:r>
      <w:r w:rsidRPr="0081606E">
        <w:rPr>
          <w:sz w:val="24"/>
          <w:szCs w:val="24"/>
        </w:rPr>
        <w:t>по</w:t>
      </w:r>
      <w:r w:rsidR="00F55DCB" w:rsidRPr="0081606E">
        <w:rPr>
          <w:sz w:val="24"/>
          <w:szCs w:val="24"/>
        </w:rPr>
        <w:t xml:space="preserve"> Наредба № 2 от 31 юли 2003 г. за въвеждане в експлоатация на строежите в република България и минимални гаранционни срокове за изпълнени строителни и монтажни работи, съоръжения и строителни обекти.</w:t>
      </w:r>
    </w:p>
    <w:p w14:paraId="06F8C46B" w14:textId="77777777" w:rsidR="00F55DCB" w:rsidRPr="0081606E" w:rsidRDefault="00F55DCB" w:rsidP="00A0359F">
      <w:pPr>
        <w:pStyle w:val="a3"/>
        <w:spacing w:before="30" w:line="276" w:lineRule="auto"/>
        <w:ind w:right="129"/>
        <w:rPr>
          <w:b/>
          <w:spacing w:val="-2"/>
        </w:rPr>
      </w:pPr>
    </w:p>
    <w:p w14:paraId="21F559FF" w14:textId="123CE0AB" w:rsidR="000E34A2" w:rsidRPr="0081606E" w:rsidRDefault="00D128E9" w:rsidP="00A0359F">
      <w:pPr>
        <w:pStyle w:val="a3"/>
        <w:shd w:val="clear" w:color="auto" w:fill="B6DDE8" w:themeFill="accent5" w:themeFillTint="66"/>
        <w:spacing w:before="30" w:line="276" w:lineRule="auto"/>
        <w:ind w:left="0" w:right="-5"/>
        <w:jc w:val="center"/>
        <w:rPr>
          <w:b/>
          <w:spacing w:val="-2"/>
        </w:rPr>
      </w:pPr>
      <w:r w:rsidRPr="0081606E">
        <w:rPr>
          <w:b/>
          <w:spacing w:val="-2"/>
        </w:rPr>
        <w:t>Раздел I</w:t>
      </w:r>
      <w:r w:rsidR="001F049D" w:rsidRPr="0081606E">
        <w:rPr>
          <w:b/>
          <w:spacing w:val="-2"/>
          <w:lang w:val="en-GB"/>
        </w:rPr>
        <w:t>I</w:t>
      </w:r>
      <w:r w:rsidRPr="0081606E">
        <w:rPr>
          <w:b/>
          <w:spacing w:val="-2"/>
        </w:rPr>
        <w:t xml:space="preserve">I. </w:t>
      </w:r>
    </w:p>
    <w:p w14:paraId="5C8A50DE" w14:textId="77777777" w:rsidR="00D128E9" w:rsidRPr="0081606E" w:rsidRDefault="00D128E9" w:rsidP="00A0359F">
      <w:pPr>
        <w:pStyle w:val="a3"/>
        <w:shd w:val="clear" w:color="auto" w:fill="B6DDE8" w:themeFill="accent5" w:themeFillTint="66"/>
        <w:spacing w:before="30" w:line="276" w:lineRule="auto"/>
        <w:ind w:left="0" w:right="-5" w:firstLine="0"/>
        <w:jc w:val="center"/>
        <w:rPr>
          <w:b/>
          <w:spacing w:val="-2"/>
        </w:rPr>
      </w:pPr>
      <w:r w:rsidRPr="0081606E">
        <w:rPr>
          <w:b/>
          <w:spacing w:val="-2"/>
        </w:rPr>
        <w:t>СКЛЮЧВАНЕ НА ДОГОВОР</w:t>
      </w:r>
    </w:p>
    <w:p w14:paraId="414D4E8F" w14:textId="3668879A" w:rsidR="00AD55CD" w:rsidRPr="0081606E" w:rsidRDefault="00AD55CD" w:rsidP="00A0359F">
      <w:pPr>
        <w:pStyle w:val="a3"/>
        <w:spacing w:line="276" w:lineRule="auto"/>
        <w:ind w:left="0" w:right="-5" w:firstLine="0"/>
      </w:pPr>
      <w:r w:rsidRPr="0081606E">
        <w:rPr>
          <w:spacing w:val="-2"/>
        </w:rPr>
        <w:t xml:space="preserve"> Възложителят сключва договор за изпълнение на обществената поръчката с участника в процедурата, определен за изпълнител.</w:t>
      </w:r>
      <w:r w:rsidR="0036570E" w:rsidRPr="0081606E">
        <w:rPr>
          <w:spacing w:val="-2"/>
        </w:rPr>
        <w:t xml:space="preserve"> </w:t>
      </w:r>
    </w:p>
    <w:p w14:paraId="4DCB8BBB" w14:textId="77777777" w:rsidR="00AD55CD" w:rsidRPr="0081606E" w:rsidRDefault="000E34A2" w:rsidP="00A0359F">
      <w:pPr>
        <w:pStyle w:val="a3"/>
        <w:spacing w:before="30" w:line="276" w:lineRule="auto"/>
        <w:ind w:left="0" w:right="-5" w:firstLine="0"/>
        <w:rPr>
          <w:spacing w:val="-2"/>
        </w:rPr>
      </w:pPr>
      <w:r w:rsidRPr="0081606E">
        <w:rPr>
          <w:spacing w:val="-2"/>
        </w:rPr>
        <w:t xml:space="preserve"> </w:t>
      </w:r>
      <w:r w:rsidR="00AD55CD" w:rsidRPr="0081606E">
        <w:rPr>
          <w:spacing w:val="-2"/>
        </w:rPr>
        <w:t>Възложителят сключва договора в едномесечен срок след влизането в сила на решението за определяне на изпълнител или на определението, с което е допуснато предварително изпълнение на това решение, но не преди изтичане на 14-дневен срок от уведомяването на заинтересованите участници за решението за определяне на изпълнител.</w:t>
      </w:r>
    </w:p>
    <w:p w14:paraId="14BC5F3A" w14:textId="77777777" w:rsidR="00AD55CD" w:rsidRPr="0081606E" w:rsidRDefault="00AD55CD" w:rsidP="00A0359F">
      <w:pPr>
        <w:pStyle w:val="a3"/>
        <w:spacing w:before="30" w:line="276" w:lineRule="auto"/>
        <w:ind w:left="0" w:right="-5" w:firstLine="0"/>
        <w:rPr>
          <w:spacing w:val="-2"/>
        </w:rPr>
      </w:pPr>
      <w:r w:rsidRPr="0081606E">
        <w:rPr>
          <w:spacing w:val="-2"/>
        </w:rPr>
        <w:t>Договорът се сключва във формата и със съдържанието на проекта на договор, приложен в документацията, допълнен с всички предложения от офертата на участника, въз основа на които последният е определен за изпълнител на поръчката.</w:t>
      </w:r>
    </w:p>
    <w:p w14:paraId="199DE2D4" w14:textId="77777777" w:rsidR="00AD55CD" w:rsidRPr="0081606E" w:rsidRDefault="00AD55CD" w:rsidP="00A0359F">
      <w:pPr>
        <w:pStyle w:val="a3"/>
        <w:spacing w:before="30" w:line="276" w:lineRule="auto"/>
        <w:ind w:left="0" w:right="-5" w:firstLine="0"/>
        <w:rPr>
          <w:spacing w:val="-2"/>
        </w:rPr>
      </w:pPr>
      <w:r w:rsidRPr="0081606E">
        <w:rPr>
          <w:spacing w:val="-2"/>
        </w:rPr>
        <w:t>Договорът за обществената поръчка се сключва при условие, че участникът, определен за изпълнител:</w:t>
      </w:r>
    </w:p>
    <w:p w14:paraId="59139FAD" w14:textId="77777777" w:rsidR="00AD55CD" w:rsidRPr="0081606E" w:rsidRDefault="00AD55CD" w:rsidP="00A0359F">
      <w:pPr>
        <w:pStyle w:val="a3"/>
        <w:spacing w:before="30" w:line="276" w:lineRule="auto"/>
        <w:ind w:left="0" w:right="-5" w:firstLine="0"/>
        <w:rPr>
          <w:spacing w:val="-2"/>
        </w:rPr>
      </w:pPr>
      <w:r w:rsidRPr="0081606E">
        <w:rPr>
          <w:spacing w:val="-2"/>
        </w:rPr>
        <w:t>а) представи документ за регистрация в съответствие с изискването по чл. 70 от ППЗОП;</w:t>
      </w:r>
    </w:p>
    <w:p w14:paraId="60E1A6AF" w14:textId="77777777" w:rsidR="00D8112C" w:rsidRPr="0081606E" w:rsidRDefault="00AD55CD" w:rsidP="00A0359F">
      <w:pPr>
        <w:pStyle w:val="a3"/>
        <w:tabs>
          <w:tab w:val="left" w:pos="851"/>
        </w:tabs>
        <w:spacing w:before="30" w:line="276" w:lineRule="auto"/>
        <w:ind w:left="0" w:right="-5" w:firstLine="0"/>
        <w:rPr>
          <w:spacing w:val="-2"/>
        </w:rPr>
      </w:pPr>
      <w:r w:rsidRPr="0081606E">
        <w:rPr>
          <w:spacing w:val="-2"/>
        </w:rPr>
        <w:t>б)</w:t>
      </w:r>
      <w:r w:rsidRPr="0081606E">
        <w:rPr>
          <w:spacing w:val="-2"/>
        </w:rPr>
        <w:tab/>
        <w:t>изпълни задължението по чл. 112, ал. 1, т.2 ЗОП;</w:t>
      </w:r>
      <w:r w:rsidR="00030F45" w:rsidRPr="0081606E">
        <w:rPr>
          <w:spacing w:val="-2"/>
        </w:rPr>
        <w:t xml:space="preserve"> </w:t>
      </w:r>
    </w:p>
    <w:p w14:paraId="4BC4648F" w14:textId="77777777" w:rsidR="00AD55CD" w:rsidRPr="0081606E" w:rsidRDefault="00AD55CD" w:rsidP="00A0359F">
      <w:pPr>
        <w:pStyle w:val="a3"/>
        <w:tabs>
          <w:tab w:val="left" w:pos="851"/>
        </w:tabs>
        <w:spacing w:before="30" w:line="276" w:lineRule="auto"/>
        <w:ind w:left="0" w:right="-5" w:firstLine="0"/>
        <w:rPr>
          <w:spacing w:val="-2"/>
        </w:rPr>
      </w:pPr>
      <w:r w:rsidRPr="0081606E">
        <w:rPr>
          <w:spacing w:val="-2"/>
        </w:rPr>
        <w:t xml:space="preserve"> Възложителят не сключва договор, когато:</w:t>
      </w:r>
    </w:p>
    <w:p w14:paraId="4852ABBF" w14:textId="77777777" w:rsidR="00AD55CD" w:rsidRPr="0081606E" w:rsidRDefault="006D6646" w:rsidP="00A0359F">
      <w:pPr>
        <w:pStyle w:val="a3"/>
        <w:tabs>
          <w:tab w:val="left" w:pos="851"/>
        </w:tabs>
        <w:spacing w:before="30" w:line="276" w:lineRule="auto"/>
        <w:ind w:left="0" w:right="-5" w:firstLine="0"/>
        <w:rPr>
          <w:spacing w:val="-2"/>
        </w:rPr>
      </w:pPr>
      <w:r w:rsidRPr="0081606E">
        <w:rPr>
          <w:spacing w:val="-2"/>
        </w:rPr>
        <w:t>а</w:t>
      </w:r>
      <w:r w:rsidR="00AD55CD" w:rsidRPr="0081606E">
        <w:rPr>
          <w:spacing w:val="-2"/>
        </w:rPr>
        <w:t>)</w:t>
      </w:r>
      <w:r w:rsidR="00AD55CD" w:rsidRPr="0081606E">
        <w:rPr>
          <w:spacing w:val="-2"/>
        </w:rPr>
        <w:tab/>
        <w:t>участникът, класиран на първо място откаже да сключи договор;</w:t>
      </w:r>
    </w:p>
    <w:p w14:paraId="2693AA83" w14:textId="77777777" w:rsidR="00AD55CD" w:rsidRPr="0081606E" w:rsidRDefault="006D6646" w:rsidP="00A0359F">
      <w:pPr>
        <w:pStyle w:val="a3"/>
        <w:tabs>
          <w:tab w:val="left" w:pos="851"/>
        </w:tabs>
        <w:spacing w:before="30" w:line="276" w:lineRule="auto"/>
        <w:ind w:left="0" w:right="-5" w:firstLine="0"/>
        <w:rPr>
          <w:spacing w:val="-2"/>
        </w:rPr>
      </w:pPr>
      <w:r w:rsidRPr="0081606E">
        <w:rPr>
          <w:spacing w:val="-2"/>
        </w:rPr>
        <w:t>б</w:t>
      </w:r>
      <w:r w:rsidR="00AD55CD" w:rsidRPr="0081606E">
        <w:rPr>
          <w:spacing w:val="-2"/>
        </w:rPr>
        <w:t>) участникът, класиран на първо място не изпълни някое от условията посочени по- горе, или</w:t>
      </w:r>
    </w:p>
    <w:p w14:paraId="0A011B31" w14:textId="77777777" w:rsidR="00AD55CD" w:rsidRPr="0081606E" w:rsidRDefault="006D6646" w:rsidP="00A0359F">
      <w:pPr>
        <w:pStyle w:val="a3"/>
        <w:spacing w:before="30" w:line="276" w:lineRule="auto"/>
        <w:ind w:left="0" w:right="-5" w:firstLine="0"/>
        <w:rPr>
          <w:spacing w:val="-2"/>
        </w:rPr>
      </w:pPr>
      <w:r w:rsidRPr="0081606E">
        <w:rPr>
          <w:spacing w:val="-2"/>
        </w:rPr>
        <w:t>в</w:t>
      </w:r>
      <w:r w:rsidR="00AD55CD" w:rsidRPr="0081606E">
        <w:rPr>
          <w:spacing w:val="-2"/>
        </w:rPr>
        <w:t>) участникът, класиран на първо място не докаже, че не са налице основания за отстраняване от процедурата.</w:t>
      </w:r>
    </w:p>
    <w:p w14:paraId="677CD1BC" w14:textId="77777777" w:rsidR="00AD55CD" w:rsidRPr="0081606E" w:rsidRDefault="00AD55CD" w:rsidP="00A0359F">
      <w:pPr>
        <w:pStyle w:val="a3"/>
        <w:spacing w:before="30" w:line="276" w:lineRule="auto"/>
        <w:ind w:left="0" w:right="-5" w:firstLine="0"/>
        <w:rPr>
          <w:spacing w:val="-2"/>
        </w:rPr>
      </w:pPr>
      <w:r w:rsidRPr="0081606E">
        <w:rPr>
          <w:spacing w:val="-2"/>
        </w:rPr>
        <w:t>В такъв случай, Възложителят може да определи за изпълнител участника, класирания на второ място, или да прекрати процедурата. За отказ от сключване на договор се приема и неявяването на уговорената дата, освен ако неявяването е по обективни причини, за което Възложителят е уведомен своевременно.</w:t>
      </w:r>
    </w:p>
    <w:p w14:paraId="3A86F635" w14:textId="77777777" w:rsidR="00AD55CD" w:rsidRPr="0081606E" w:rsidRDefault="00AD55CD" w:rsidP="00A0359F">
      <w:pPr>
        <w:pStyle w:val="a3"/>
        <w:spacing w:before="30" w:line="276" w:lineRule="auto"/>
        <w:ind w:left="0" w:right="129" w:firstLine="0"/>
        <w:rPr>
          <w:spacing w:val="-2"/>
        </w:rPr>
      </w:pPr>
      <w:r w:rsidRPr="0081606E">
        <w:rPr>
          <w:spacing w:val="-2"/>
        </w:rPr>
        <w:t>Ако след получена покана класираният на второ място участник откаже да подпише договора, Възложителят прекратява процедурата.</w:t>
      </w:r>
    </w:p>
    <w:p w14:paraId="66A03215" w14:textId="77777777" w:rsidR="000E34A2" w:rsidRPr="0081606E" w:rsidRDefault="00CC134E" w:rsidP="007257DF">
      <w:pPr>
        <w:pStyle w:val="a3"/>
        <w:shd w:val="clear" w:color="auto" w:fill="B6DDE8" w:themeFill="accent5" w:themeFillTint="66"/>
        <w:spacing w:before="30" w:line="276" w:lineRule="auto"/>
        <w:ind w:left="0" w:right="-11"/>
        <w:jc w:val="center"/>
        <w:rPr>
          <w:b/>
          <w:spacing w:val="-2"/>
        </w:rPr>
      </w:pPr>
      <w:r w:rsidRPr="0081606E">
        <w:rPr>
          <w:b/>
          <w:spacing w:val="-2"/>
          <w:u w:val="single"/>
        </w:rPr>
        <w:t>ГЛАВА СЕДМА.</w:t>
      </w:r>
      <w:r w:rsidRPr="0081606E">
        <w:rPr>
          <w:b/>
          <w:spacing w:val="-2"/>
        </w:rPr>
        <w:t xml:space="preserve"> </w:t>
      </w:r>
    </w:p>
    <w:p w14:paraId="2AAE3FE0" w14:textId="77777777" w:rsidR="00CC134E" w:rsidRPr="0081606E" w:rsidRDefault="00CC134E" w:rsidP="007257DF">
      <w:pPr>
        <w:pStyle w:val="a3"/>
        <w:shd w:val="clear" w:color="auto" w:fill="B6DDE8" w:themeFill="accent5" w:themeFillTint="66"/>
        <w:spacing w:before="30" w:line="276" w:lineRule="auto"/>
        <w:ind w:left="0" w:right="-11" w:firstLine="563"/>
        <w:jc w:val="center"/>
        <w:rPr>
          <w:b/>
          <w:spacing w:val="-2"/>
        </w:rPr>
      </w:pPr>
      <w:r w:rsidRPr="0081606E">
        <w:rPr>
          <w:b/>
          <w:spacing w:val="-2"/>
        </w:rPr>
        <w:lastRenderedPageBreak/>
        <w:t>ДРУГИ УКАЗАНИЯ</w:t>
      </w:r>
    </w:p>
    <w:p w14:paraId="3EB38026" w14:textId="77777777" w:rsidR="00D273DC" w:rsidRPr="00237525" w:rsidRDefault="00D273DC" w:rsidP="00D273DC">
      <w:pPr>
        <w:pStyle w:val="a3"/>
        <w:spacing w:line="276" w:lineRule="auto"/>
        <w:ind w:left="0" w:right="129" w:firstLine="567"/>
        <w:rPr>
          <w:bCs/>
        </w:rPr>
      </w:pPr>
      <w:r w:rsidRPr="00237525">
        <w:rPr>
          <w:bCs/>
        </w:rPr>
        <w:t>МОТИВИ за неприлагане на стандартизирани договори и клаузи по чл. 231, ал. 4 и ал</w:t>
      </w:r>
      <w:r w:rsidRPr="00237525">
        <w:rPr>
          <w:b/>
          <w:bCs/>
        </w:rPr>
        <w:t xml:space="preserve">. </w:t>
      </w:r>
      <w:r w:rsidRPr="00237525">
        <w:rPr>
          <w:bCs/>
        </w:rPr>
        <w:t>5 от ЗОП</w:t>
      </w:r>
    </w:p>
    <w:p w14:paraId="0747F552" w14:textId="77777777" w:rsidR="00D273DC" w:rsidRPr="00237525" w:rsidRDefault="00D273DC" w:rsidP="00D273DC">
      <w:pPr>
        <w:pStyle w:val="a3"/>
        <w:spacing w:line="276" w:lineRule="auto"/>
        <w:ind w:left="0" w:right="129" w:firstLine="567"/>
      </w:pPr>
      <w:r w:rsidRPr="00237525">
        <w:t>Съгласно чл. 231, ал. 4 от Закона за обществените поръчки (ЗОП), възложителите прилагат одобрените от Агенцията по обществени поръчки (АОП) стандартизирани проекти на договори и клаузи, публикувани в Портала за обществени поръчки, освен когато естеството на поръчката не позволява това.</w:t>
      </w:r>
    </w:p>
    <w:p w14:paraId="6E9AF126" w14:textId="2EA5AC27" w:rsidR="00D273DC" w:rsidRPr="00237525" w:rsidRDefault="00D273DC" w:rsidP="00D273DC">
      <w:pPr>
        <w:pStyle w:val="a3"/>
        <w:spacing w:line="276" w:lineRule="auto"/>
        <w:ind w:left="0" w:right="129" w:firstLine="567"/>
      </w:pPr>
      <w:r w:rsidRPr="00237525">
        <w:t xml:space="preserve">В конкретния случай предметът на поръчката е </w:t>
      </w:r>
      <w:r w:rsidRPr="00237525">
        <w:rPr>
          <w:bCs/>
        </w:rPr>
        <w:t xml:space="preserve">изпълнение на </w:t>
      </w:r>
      <w:r>
        <w:rPr>
          <w:bCs/>
        </w:rPr>
        <w:t>основни ремонти</w:t>
      </w:r>
      <w:r w:rsidRPr="00237525">
        <w:t xml:space="preserve">, а в Тематична област „Образци и списъци“ на Портала за обществени поръчки </w:t>
      </w:r>
      <w:r w:rsidRPr="00237525">
        <w:rPr>
          <w:bCs/>
        </w:rPr>
        <w:t>не е публикуван и одобрен от АОП стандартизиран проект на договор</w:t>
      </w:r>
      <w:r w:rsidRPr="00237525">
        <w:t>, приложим за договори с такъв предмет.</w:t>
      </w:r>
    </w:p>
    <w:p w14:paraId="49223F02" w14:textId="77777777" w:rsidR="00D273DC" w:rsidRPr="00237525" w:rsidRDefault="00D273DC" w:rsidP="00D273DC">
      <w:pPr>
        <w:pStyle w:val="a3"/>
        <w:spacing w:line="276" w:lineRule="auto"/>
        <w:ind w:left="0" w:right="129" w:firstLine="567"/>
      </w:pPr>
      <w:r w:rsidRPr="00237525">
        <w:t xml:space="preserve">Поради това, </w:t>
      </w:r>
      <w:r w:rsidRPr="00237525">
        <w:rPr>
          <w:bCs/>
        </w:rPr>
        <w:t>липсата на утвърден стандартизиран договор за текущ ремонт обективно възпрепятства прилагането на чл. 231, ал. 4 от ЗОП</w:t>
      </w:r>
      <w:r w:rsidRPr="00237525">
        <w:t>.</w:t>
      </w:r>
    </w:p>
    <w:p w14:paraId="41D80179" w14:textId="3AC019AD" w:rsidR="00D273DC" w:rsidRPr="00237525" w:rsidRDefault="00D273DC" w:rsidP="00D273DC">
      <w:pPr>
        <w:pStyle w:val="a3"/>
        <w:spacing w:line="276" w:lineRule="auto"/>
        <w:ind w:left="0" w:right="129" w:firstLine="567"/>
      </w:pPr>
      <w:r w:rsidRPr="00237525">
        <w:t>Допълнително, спецификата на поръчката изисква включването на клаузи, съобразени с кон</w:t>
      </w:r>
      <w:r>
        <w:t>кретните условия на изпълнение -</w:t>
      </w:r>
      <w:r w:rsidRPr="00237525">
        <w:t xml:space="preserve"> като етапност, приемане на дейности въз основа на констативни протоколи, възможност за работа по график, съобразен с експлоатацията на обектите, както и гъвкави механизми за плащане според реално извършени дейности. Тези обстоятелства допълнително обуславят необходимостта от </w:t>
      </w:r>
      <w:r w:rsidRPr="00237525">
        <w:rPr>
          <w:bCs/>
        </w:rPr>
        <w:t>изготвяне на индивидуален проект на договор, съответстващ на спецификата на поръчката</w:t>
      </w:r>
      <w:r w:rsidRPr="00237525">
        <w:t>.</w:t>
      </w:r>
    </w:p>
    <w:p w14:paraId="4E877C2C" w14:textId="368025C8" w:rsidR="00D273DC" w:rsidRPr="00D273DC" w:rsidRDefault="00D273DC" w:rsidP="00D273DC">
      <w:pPr>
        <w:pStyle w:val="a3"/>
        <w:spacing w:line="276" w:lineRule="auto"/>
        <w:ind w:left="0" w:right="129" w:firstLine="567"/>
      </w:pPr>
      <w:r w:rsidRPr="00237525">
        <w:t xml:space="preserve">Въз основа на гореизложеното, Възложителят </w:t>
      </w:r>
      <w:r w:rsidRPr="00237525">
        <w:rPr>
          <w:bCs/>
        </w:rPr>
        <w:t>мотивирано прилага индивидуален проект на договор</w:t>
      </w:r>
      <w:r w:rsidRPr="00237525">
        <w:t>, различен от стандартизира</w:t>
      </w:r>
      <w:r>
        <w:t>ните образци по чл. 231 от ЗОП.</w:t>
      </w:r>
    </w:p>
    <w:p w14:paraId="79D52B98" w14:textId="19257F0B" w:rsidR="00AD55CD" w:rsidRPr="0081606E" w:rsidRDefault="00AD55CD" w:rsidP="00D273DC">
      <w:pPr>
        <w:pStyle w:val="a3"/>
        <w:spacing w:before="30" w:line="276" w:lineRule="auto"/>
        <w:ind w:left="0" w:right="-11" w:firstLine="567"/>
        <w:rPr>
          <w:spacing w:val="-2"/>
        </w:rPr>
      </w:pPr>
      <w:r w:rsidRPr="0081606E">
        <w:rPr>
          <w:spacing w:val="-2"/>
        </w:rPr>
        <w:t>Сроковете, посочени в тази документация се изчисляват, както следва:</w:t>
      </w:r>
    </w:p>
    <w:p w14:paraId="01F66168" w14:textId="77777777" w:rsidR="00AD55CD" w:rsidRPr="0081606E" w:rsidRDefault="00AD55CD" w:rsidP="00D273DC">
      <w:pPr>
        <w:pStyle w:val="a3"/>
        <w:spacing w:before="30" w:line="276" w:lineRule="auto"/>
        <w:ind w:left="0" w:right="-11" w:firstLine="567"/>
        <w:rPr>
          <w:spacing w:val="-2"/>
        </w:rPr>
      </w:pPr>
      <w:r w:rsidRPr="0081606E">
        <w:rPr>
          <w:spacing w:val="-2"/>
        </w:rPr>
        <w:t>а) когато срокът е посочен в дни, той изтича в края на последния ден на посочения период;</w:t>
      </w:r>
    </w:p>
    <w:p w14:paraId="64037792" w14:textId="77777777" w:rsidR="00AD55CD" w:rsidRPr="0081606E" w:rsidRDefault="00AD55CD" w:rsidP="00D273DC">
      <w:pPr>
        <w:pStyle w:val="a3"/>
        <w:spacing w:before="30" w:line="276" w:lineRule="auto"/>
        <w:ind w:left="0" w:right="-11" w:firstLine="567"/>
        <w:rPr>
          <w:spacing w:val="-2"/>
        </w:rPr>
      </w:pPr>
      <w:r w:rsidRPr="0081606E">
        <w:rPr>
          <w:spacing w:val="-2"/>
        </w:rPr>
        <w:t>б) когато последният ден от един срок съвпада с официален празник или почивен ден, на който трябва да се извърши конкретно действие, счита се, че срокът изтича в края на първия работен ден, следващ почивния.</w:t>
      </w:r>
    </w:p>
    <w:p w14:paraId="740EFCFF" w14:textId="77777777" w:rsidR="00AD55CD" w:rsidRPr="0081606E" w:rsidRDefault="00AD55CD" w:rsidP="00D273DC">
      <w:pPr>
        <w:pStyle w:val="a3"/>
        <w:spacing w:before="30" w:line="276" w:lineRule="auto"/>
        <w:ind w:left="0" w:right="-11" w:firstLine="567"/>
        <w:rPr>
          <w:spacing w:val="-2"/>
        </w:rPr>
      </w:pPr>
      <w:r w:rsidRPr="0081606E">
        <w:rPr>
          <w:spacing w:val="-2"/>
        </w:rPr>
        <w:t>Сроковете в документацията са в календарни дни.</w:t>
      </w:r>
    </w:p>
    <w:p w14:paraId="7E0CB520" w14:textId="77777777" w:rsidR="00AD55CD" w:rsidRPr="0081606E" w:rsidRDefault="00AD55CD" w:rsidP="00D273DC">
      <w:pPr>
        <w:pStyle w:val="a3"/>
        <w:spacing w:before="30" w:line="276" w:lineRule="auto"/>
        <w:ind w:left="0" w:right="-11" w:firstLine="567"/>
        <w:rPr>
          <w:spacing w:val="-2"/>
        </w:rPr>
      </w:pPr>
      <w:r w:rsidRPr="0081606E">
        <w:rPr>
          <w:spacing w:val="-2"/>
        </w:rPr>
        <w:t>Когато срокът е в работни дни, това е изрично указано при посочването на съответния срок.</w:t>
      </w:r>
    </w:p>
    <w:p w14:paraId="488D7B72" w14:textId="77777777" w:rsidR="00AD55CD" w:rsidRPr="0081606E" w:rsidRDefault="00AD55CD" w:rsidP="00D273DC">
      <w:pPr>
        <w:pStyle w:val="a3"/>
        <w:spacing w:before="30" w:line="276" w:lineRule="auto"/>
        <w:ind w:left="0" w:right="-11" w:firstLine="567"/>
        <w:rPr>
          <w:spacing w:val="-2"/>
        </w:rPr>
      </w:pPr>
      <w:r w:rsidRPr="0081606E">
        <w:rPr>
          <w:spacing w:val="-2"/>
        </w:rPr>
        <w:t xml:space="preserve">Участниците могат да получат необходимата информация за задълженията, свързани с данъци и осигуровки, опазване на околната среда, закрила на заетостта и условията на труд, които са в сила в Република България и </w:t>
      </w:r>
      <w:proofErr w:type="spellStart"/>
      <w:r w:rsidRPr="0081606E">
        <w:rPr>
          <w:spacing w:val="-2"/>
        </w:rPr>
        <w:t>относими</w:t>
      </w:r>
      <w:proofErr w:type="spellEnd"/>
      <w:r w:rsidRPr="0081606E">
        <w:rPr>
          <w:spacing w:val="-2"/>
        </w:rPr>
        <w:t xml:space="preserve"> към строителството, предмет на поръчката, както следва:</w:t>
      </w:r>
    </w:p>
    <w:p w14:paraId="76C590C3" w14:textId="77777777" w:rsidR="00AD55CD" w:rsidRPr="0081606E" w:rsidRDefault="00AD55CD" w:rsidP="00A0359F">
      <w:pPr>
        <w:pStyle w:val="a3"/>
        <w:spacing w:before="30" w:line="276" w:lineRule="auto"/>
        <w:ind w:left="0" w:right="-11" w:firstLine="0"/>
        <w:rPr>
          <w:spacing w:val="-2"/>
        </w:rPr>
      </w:pPr>
      <w:r w:rsidRPr="0081606E">
        <w:rPr>
          <w:spacing w:val="-2"/>
        </w:rPr>
        <w:t>-</w:t>
      </w:r>
      <w:r w:rsidRPr="0081606E">
        <w:rPr>
          <w:spacing w:val="-2"/>
        </w:rPr>
        <w:tab/>
        <w:t>Относно задълженията, свързани с данъци и осигуровки:</w:t>
      </w:r>
    </w:p>
    <w:p w14:paraId="144F8C91" w14:textId="77777777" w:rsidR="00AD55CD" w:rsidRPr="0081606E" w:rsidRDefault="00AD55CD" w:rsidP="00A0359F">
      <w:pPr>
        <w:pStyle w:val="a3"/>
        <w:spacing w:before="30" w:line="276" w:lineRule="auto"/>
        <w:ind w:left="0" w:right="-11" w:firstLine="0"/>
        <w:rPr>
          <w:spacing w:val="-2"/>
        </w:rPr>
      </w:pPr>
      <w:r w:rsidRPr="0081606E">
        <w:rPr>
          <w:spacing w:val="-2"/>
        </w:rPr>
        <w:t>Национална агенция по приходите:</w:t>
      </w:r>
    </w:p>
    <w:p w14:paraId="4AD056BD" w14:textId="77777777" w:rsidR="00AD55CD" w:rsidRPr="0081606E" w:rsidRDefault="00AD55CD" w:rsidP="00A0359F">
      <w:pPr>
        <w:pStyle w:val="a3"/>
        <w:spacing w:before="30" w:line="276" w:lineRule="auto"/>
        <w:ind w:left="0" w:right="-11" w:firstLine="0"/>
        <w:rPr>
          <w:spacing w:val="-2"/>
        </w:rPr>
      </w:pPr>
      <w:r w:rsidRPr="0081606E">
        <w:rPr>
          <w:spacing w:val="-2"/>
        </w:rPr>
        <w:t>Информационен телефон на НАП - 0700 18 700; интернет адрес: www.nap.bg</w:t>
      </w:r>
    </w:p>
    <w:p w14:paraId="359C761D" w14:textId="77777777" w:rsidR="00AD55CD" w:rsidRPr="0081606E" w:rsidRDefault="00AD55CD" w:rsidP="00A0359F">
      <w:pPr>
        <w:pStyle w:val="a3"/>
        <w:spacing w:before="30" w:line="276" w:lineRule="auto"/>
        <w:ind w:left="0" w:right="-11" w:firstLine="0"/>
        <w:rPr>
          <w:spacing w:val="-2"/>
        </w:rPr>
      </w:pPr>
      <w:r w:rsidRPr="0081606E">
        <w:rPr>
          <w:spacing w:val="-2"/>
        </w:rPr>
        <w:t>-</w:t>
      </w:r>
      <w:r w:rsidRPr="0081606E">
        <w:rPr>
          <w:spacing w:val="-2"/>
        </w:rPr>
        <w:tab/>
        <w:t>Относно задълженията, опазване на околната среда:</w:t>
      </w:r>
    </w:p>
    <w:p w14:paraId="4E6C0E20" w14:textId="77777777" w:rsidR="00AD55CD" w:rsidRPr="0081606E" w:rsidRDefault="00AD55CD" w:rsidP="00A0359F">
      <w:pPr>
        <w:pStyle w:val="a3"/>
        <w:spacing w:before="30" w:line="276" w:lineRule="auto"/>
        <w:ind w:left="0" w:right="-11" w:firstLine="0"/>
        <w:rPr>
          <w:spacing w:val="-2"/>
        </w:rPr>
      </w:pPr>
      <w:r w:rsidRPr="0081606E">
        <w:rPr>
          <w:spacing w:val="-2"/>
        </w:rPr>
        <w:t>Министерство на околната среда и водите Информационен център на МОСВ:</w:t>
      </w:r>
    </w:p>
    <w:p w14:paraId="2266C86E" w14:textId="77777777" w:rsidR="00AD55CD" w:rsidRPr="0081606E" w:rsidRDefault="00AD55CD" w:rsidP="00A0359F">
      <w:pPr>
        <w:pStyle w:val="a3"/>
        <w:spacing w:before="30" w:line="276" w:lineRule="auto"/>
        <w:ind w:left="0" w:right="-11" w:firstLine="0"/>
        <w:rPr>
          <w:spacing w:val="-2"/>
        </w:rPr>
      </w:pPr>
      <w:r w:rsidRPr="0081606E">
        <w:rPr>
          <w:spacing w:val="-2"/>
        </w:rPr>
        <w:t xml:space="preserve">работи за посетители всеки работен ден от 14 до 17 ч. 1000 София, ул. "У. </w:t>
      </w:r>
      <w:proofErr w:type="spellStart"/>
      <w:r w:rsidRPr="0081606E">
        <w:rPr>
          <w:spacing w:val="-2"/>
        </w:rPr>
        <w:t>Гладстон</w:t>
      </w:r>
      <w:proofErr w:type="spellEnd"/>
      <w:r w:rsidRPr="0081606E">
        <w:rPr>
          <w:spacing w:val="-2"/>
        </w:rPr>
        <w:t>" № 67</w:t>
      </w:r>
    </w:p>
    <w:p w14:paraId="5C23DF87" w14:textId="77777777" w:rsidR="00AD55CD" w:rsidRPr="0081606E" w:rsidRDefault="00AD55CD" w:rsidP="00A0359F">
      <w:pPr>
        <w:pStyle w:val="a3"/>
        <w:spacing w:before="30" w:line="276" w:lineRule="auto"/>
        <w:ind w:left="0" w:right="-11" w:firstLine="0"/>
        <w:rPr>
          <w:spacing w:val="-2"/>
        </w:rPr>
      </w:pPr>
      <w:r w:rsidRPr="0081606E">
        <w:rPr>
          <w:spacing w:val="-2"/>
        </w:rPr>
        <w:t>Телефон: 02/ 940 6331</w:t>
      </w:r>
    </w:p>
    <w:p w14:paraId="67432764" w14:textId="77777777" w:rsidR="00AD55CD" w:rsidRPr="0081606E" w:rsidRDefault="000E34A2" w:rsidP="00A0359F">
      <w:pPr>
        <w:pStyle w:val="a3"/>
        <w:spacing w:before="30" w:line="276" w:lineRule="auto"/>
        <w:ind w:left="0" w:right="-11" w:firstLine="0"/>
        <w:rPr>
          <w:spacing w:val="-2"/>
        </w:rPr>
      </w:pPr>
      <w:r w:rsidRPr="0081606E">
        <w:rPr>
          <w:spacing w:val="-2"/>
        </w:rPr>
        <w:t>Интернет адрес: http://www</w:t>
      </w:r>
      <w:r w:rsidR="00AD55CD" w:rsidRPr="0081606E">
        <w:rPr>
          <w:spacing w:val="-2"/>
        </w:rPr>
        <w:t>.moew.government.bg/</w:t>
      </w:r>
    </w:p>
    <w:p w14:paraId="164B1001" w14:textId="645BEF0E" w:rsidR="00AD55CD" w:rsidRPr="0081606E" w:rsidRDefault="00AD55CD" w:rsidP="00A0359F">
      <w:pPr>
        <w:pStyle w:val="a3"/>
        <w:spacing w:before="30" w:line="276" w:lineRule="auto"/>
        <w:ind w:left="0" w:right="-11" w:firstLine="0"/>
        <w:rPr>
          <w:spacing w:val="-2"/>
        </w:rPr>
      </w:pPr>
      <w:r w:rsidRPr="0081606E">
        <w:rPr>
          <w:spacing w:val="-2"/>
        </w:rPr>
        <w:lastRenderedPageBreak/>
        <w:t>-</w:t>
      </w:r>
      <w:r w:rsidRPr="0081606E">
        <w:rPr>
          <w:spacing w:val="-2"/>
        </w:rPr>
        <w:tab/>
        <w:t xml:space="preserve">Относно задълженията, закрила на заетостта и условията на труд: Министерство на труда </w:t>
      </w:r>
      <w:r w:rsidR="00E3211A" w:rsidRPr="0081606E">
        <w:rPr>
          <w:spacing w:val="-2"/>
          <w:lang w:val="en-GB"/>
        </w:rPr>
        <w:t xml:space="preserve">     </w:t>
      </w:r>
      <w:r w:rsidRPr="0081606E">
        <w:rPr>
          <w:spacing w:val="-2"/>
        </w:rPr>
        <w:t>и социалната политика:</w:t>
      </w:r>
    </w:p>
    <w:p w14:paraId="58B1C6AF" w14:textId="77777777" w:rsidR="00AD55CD" w:rsidRPr="0081606E" w:rsidRDefault="00AD55CD" w:rsidP="00A0359F">
      <w:pPr>
        <w:pStyle w:val="a3"/>
        <w:spacing w:before="30" w:line="276" w:lineRule="auto"/>
        <w:ind w:left="0" w:right="-11" w:firstLine="0"/>
        <w:rPr>
          <w:spacing w:val="-2"/>
        </w:rPr>
      </w:pPr>
      <w:r w:rsidRPr="0081606E">
        <w:rPr>
          <w:spacing w:val="-2"/>
        </w:rPr>
        <w:t>Интернет адрес: http://www.mlsp.government.bg София 1051, ул. Триадица №2</w:t>
      </w:r>
    </w:p>
    <w:p w14:paraId="6604E196" w14:textId="4C233B8C" w:rsidR="00AD55CD" w:rsidRPr="00910C36" w:rsidRDefault="00AD55CD" w:rsidP="00A0359F">
      <w:pPr>
        <w:pStyle w:val="a3"/>
        <w:spacing w:before="30" w:line="276" w:lineRule="auto"/>
        <w:ind w:left="0" w:right="-11" w:firstLine="0"/>
        <w:rPr>
          <w:spacing w:val="-2"/>
          <w:lang w:val="en-GB"/>
        </w:rPr>
      </w:pPr>
      <w:r w:rsidRPr="0081606E">
        <w:rPr>
          <w:spacing w:val="-2"/>
        </w:rPr>
        <w:t>Телефон: 02/ 8119 443</w:t>
      </w:r>
    </w:p>
    <w:p w14:paraId="644F22DD" w14:textId="77777777" w:rsidR="00AD55CD" w:rsidRPr="0081606E" w:rsidRDefault="00AD55CD" w:rsidP="00A0359F">
      <w:pPr>
        <w:pStyle w:val="a3"/>
        <w:spacing w:before="30" w:line="276" w:lineRule="auto"/>
        <w:ind w:left="0" w:right="-11" w:firstLine="0"/>
        <w:rPr>
          <w:b/>
          <w:spacing w:val="-2"/>
        </w:rPr>
      </w:pPr>
      <w:r w:rsidRPr="0081606E">
        <w:rPr>
          <w:b/>
          <w:spacing w:val="-2"/>
        </w:rPr>
        <w:t>ОБРАЗЦИ НА ДОКУМЕНТИ И ПРИЛОЖЕНИЯ КЪМ ДОКУМЕНТАЦИЯТА ЗА ОБЩЕСТВЕНАТА ПОРЪЧКА</w:t>
      </w:r>
    </w:p>
    <w:p w14:paraId="4AF95D4A" w14:textId="77777777" w:rsidR="00AD55CD" w:rsidRPr="0081606E" w:rsidRDefault="00AD55CD" w:rsidP="00A0359F">
      <w:pPr>
        <w:pStyle w:val="a3"/>
        <w:spacing w:before="30" w:line="276" w:lineRule="auto"/>
        <w:ind w:left="0" w:right="-11" w:firstLine="0"/>
        <w:rPr>
          <w:spacing w:val="-2"/>
        </w:rPr>
      </w:pPr>
    </w:p>
    <w:p w14:paraId="5B7CB407" w14:textId="77777777" w:rsidR="00AD55CD" w:rsidRPr="0081606E" w:rsidRDefault="00AD55CD" w:rsidP="00A0359F">
      <w:pPr>
        <w:pStyle w:val="a3"/>
        <w:spacing w:before="30" w:line="276" w:lineRule="auto"/>
        <w:ind w:left="0" w:right="-11" w:firstLine="0"/>
        <w:rPr>
          <w:spacing w:val="-2"/>
        </w:rPr>
      </w:pPr>
      <w:r w:rsidRPr="0081606E">
        <w:rPr>
          <w:spacing w:val="-2"/>
        </w:rPr>
        <w:t xml:space="preserve">Указания за подготовка на поръчката </w:t>
      </w:r>
    </w:p>
    <w:p w14:paraId="5A1349B5" w14:textId="77777777" w:rsidR="00AD55CD" w:rsidRPr="0081606E" w:rsidRDefault="003B7F69" w:rsidP="00A0359F">
      <w:pPr>
        <w:pStyle w:val="a3"/>
        <w:spacing w:before="30" w:line="276" w:lineRule="auto"/>
        <w:ind w:left="0" w:right="-11" w:firstLine="0"/>
        <w:rPr>
          <w:spacing w:val="-2"/>
        </w:rPr>
      </w:pPr>
      <w:r w:rsidRPr="0081606E">
        <w:rPr>
          <w:spacing w:val="-2"/>
        </w:rPr>
        <w:t>Приложение №1</w:t>
      </w:r>
      <w:r w:rsidR="00AD55CD" w:rsidRPr="0081606E">
        <w:rPr>
          <w:spacing w:val="-2"/>
        </w:rPr>
        <w:t xml:space="preserve"> -Техническа спецификация</w:t>
      </w:r>
    </w:p>
    <w:p w14:paraId="30FF8470" w14:textId="77777777" w:rsidR="00AD55CD" w:rsidRPr="0081606E" w:rsidRDefault="00AD55CD" w:rsidP="00A0359F">
      <w:pPr>
        <w:pStyle w:val="a3"/>
        <w:spacing w:before="30" w:line="276" w:lineRule="auto"/>
        <w:ind w:left="0" w:right="-11" w:firstLine="0"/>
        <w:rPr>
          <w:spacing w:val="-2"/>
        </w:rPr>
      </w:pPr>
      <w:r w:rsidRPr="0081606E">
        <w:rPr>
          <w:spacing w:val="-2"/>
        </w:rPr>
        <w:t>Образец № 1 - ЕЕДОП;</w:t>
      </w:r>
    </w:p>
    <w:p w14:paraId="558894CD" w14:textId="77777777" w:rsidR="00AD55CD" w:rsidRPr="0081606E" w:rsidRDefault="00AD55CD" w:rsidP="00A0359F">
      <w:pPr>
        <w:pStyle w:val="a3"/>
        <w:spacing w:before="30" w:line="276" w:lineRule="auto"/>
        <w:ind w:left="0" w:right="-11" w:firstLine="0"/>
        <w:rPr>
          <w:spacing w:val="-2"/>
        </w:rPr>
      </w:pPr>
      <w:r w:rsidRPr="0081606E">
        <w:rPr>
          <w:spacing w:val="-2"/>
        </w:rPr>
        <w:t>Образец № 2 - Техническо предложение за изпълнение на обществената поръчка;</w:t>
      </w:r>
    </w:p>
    <w:p w14:paraId="5E99E462" w14:textId="7FB9E07C" w:rsidR="00AD55CD" w:rsidRPr="0081606E" w:rsidRDefault="00AD55CD" w:rsidP="00A0359F">
      <w:pPr>
        <w:pStyle w:val="a3"/>
        <w:spacing w:before="30" w:line="276" w:lineRule="auto"/>
        <w:ind w:left="0" w:right="-11" w:firstLine="0"/>
        <w:rPr>
          <w:spacing w:val="-2"/>
        </w:rPr>
      </w:pPr>
      <w:r w:rsidRPr="0081606E">
        <w:rPr>
          <w:spacing w:val="-2"/>
        </w:rPr>
        <w:t>Образ</w:t>
      </w:r>
      <w:r w:rsidR="00467825" w:rsidRPr="0081606E">
        <w:rPr>
          <w:spacing w:val="-2"/>
        </w:rPr>
        <w:t>ец № 3</w:t>
      </w:r>
      <w:r w:rsidRPr="0081606E">
        <w:rPr>
          <w:spacing w:val="-2"/>
        </w:rPr>
        <w:t xml:space="preserve"> - Ценово предложение;.</w:t>
      </w:r>
    </w:p>
    <w:p w14:paraId="50DB6FB9" w14:textId="2590F59F" w:rsidR="00AD55CD" w:rsidRPr="0081606E" w:rsidRDefault="00467825" w:rsidP="00A0359F">
      <w:pPr>
        <w:pStyle w:val="a3"/>
        <w:spacing w:before="30" w:line="276" w:lineRule="auto"/>
        <w:ind w:left="0" w:right="-11" w:firstLine="0"/>
        <w:rPr>
          <w:spacing w:val="-2"/>
        </w:rPr>
      </w:pPr>
      <w:r w:rsidRPr="0081606E">
        <w:rPr>
          <w:spacing w:val="-2"/>
        </w:rPr>
        <w:t>Образец</w:t>
      </w:r>
      <w:r w:rsidR="00910C36">
        <w:rPr>
          <w:spacing w:val="-2"/>
        </w:rPr>
        <w:t xml:space="preserve"> </w:t>
      </w:r>
      <w:r w:rsidRPr="0081606E">
        <w:rPr>
          <w:spacing w:val="-2"/>
        </w:rPr>
        <w:t>№ 4 -</w:t>
      </w:r>
      <w:r w:rsidR="00AD55CD" w:rsidRPr="0081606E">
        <w:rPr>
          <w:spacing w:val="-2"/>
        </w:rPr>
        <w:t xml:space="preserve"> КСС;</w:t>
      </w:r>
    </w:p>
    <w:p w14:paraId="0D59EA2C" w14:textId="71B7C276" w:rsidR="00A9226D" w:rsidRPr="00874119" w:rsidRDefault="00AD55CD" w:rsidP="00A0359F">
      <w:pPr>
        <w:pStyle w:val="a3"/>
        <w:spacing w:before="30" w:line="276" w:lineRule="auto"/>
        <w:ind w:left="0" w:right="-11" w:firstLine="0"/>
      </w:pPr>
      <w:r w:rsidRPr="0081606E">
        <w:rPr>
          <w:spacing w:val="-2"/>
        </w:rPr>
        <w:t>Образец № 5-</w:t>
      </w:r>
      <w:r w:rsidR="00467825" w:rsidRPr="0081606E">
        <w:rPr>
          <w:spacing w:val="-2"/>
        </w:rPr>
        <w:t xml:space="preserve"> </w:t>
      </w:r>
      <w:r w:rsidRPr="0081606E">
        <w:rPr>
          <w:spacing w:val="-2"/>
        </w:rPr>
        <w:t>Проект на Договор за възлагане на обществената  поръчка</w:t>
      </w:r>
    </w:p>
    <w:sectPr w:rsidR="00A9226D" w:rsidRPr="00874119" w:rsidSect="00B84152">
      <w:pgSz w:w="11910" w:h="16840"/>
      <w:pgMar w:top="2174" w:right="853" w:bottom="280" w:left="1276"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C690B9" w14:textId="77777777" w:rsidR="00D32F63" w:rsidRDefault="00D32F63" w:rsidP="00514566">
      <w:r>
        <w:separator/>
      </w:r>
    </w:p>
  </w:endnote>
  <w:endnote w:type="continuationSeparator" w:id="0">
    <w:p w14:paraId="60D13019" w14:textId="77777777" w:rsidR="00D32F63" w:rsidRDefault="00D32F63" w:rsidP="0051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64916" w14:textId="427CA696" w:rsidR="007A3FB1" w:rsidRDefault="007A3FB1" w:rsidP="00BC1953">
    <w:pPr>
      <w:pStyle w:val="ae"/>
    </w:pPr>
    <w:r w:rsidRPr="00102F14">
      <w:rPr>
        <w:sz w:val="20"/>
        <w:szCs w:val="20"/>
      </w:rPr>
      <w:tab/>
    </w:r>
    <w:r w:rsidRPr="00102F14">
      <w:rPr>
        <w:sz w:val="20"/>
        <w:szCs w:val="20"/>
      </w:rPr>
      <w:tab/>
    </w:r>
    <w:r w:rsidRPr="00102F14">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03002" w14:textId="77777777" w:rsidR="00D32F63" w:rsidRDefault="00D32F63" w:rsidP="00514566">
      <w:r>
        <w:separator/>
      </w:r>
    </w:p>
  </w:footnote>
  <w:footnote w:type="continuationSeparator" w:id="0">
    <w:p w14:paraId="3E860B53" w14:textId="77777777" w:rsidR="00D32F63" w:rsidRDefault="00D32F63" w:rsidP="0051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F8F8C" w14:textId="698F8CFE" w:rsidR="007A3FB1" w:rsidRPr="00974530" w:rsidRDefault="007A3FB1" w:rsidP="001B2D41">
    <w:pPr>
      <w:pBdr>
        <w:bottom w:val="single" w:sz="6" w:space="1" w:color="auto"/>
      </w:pBdr>
      <w:tabs>
        <w:tab w:val="center" w:pos="4536"/>
        <w:tab w:val="right" w:pos="9072"/>
      </w:tabs>
      <w:rPr>
        <w:lang w:val="en-US"/>
      </w:rPr>
    </w:pPr>
    <w:r w:rsidRPr="00872CBF">
      <w:rPr>
        <w:noProof/>
        <w:lang w:eastAsia="bg-BG"/>
      </w:rPr>
      <w:drawing>
        <wp:inline distT="0" distB="0" distL="0" distR="0" wp14:anchorId="2C12D32A" wp14:editId="575901E0">
          <wp:extent cx="2354580" cy="61395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2469" cy="626439"/>
                  </a:xfrm>
                  <a:prstGeom prst="rect">
                    <a:avLst/>
                  </a:prstGeom>
                  <a:noFill/>
                </pic:spPr>
              </pic:pic>
            </a:graphicData>
          </a:graphic>
        </wp:inline>
      </w:drawing>
    </w:r>
    <w:r w:rsidRPr="00974530">
      <w:ptab w:relativeTo="margin" w:alignment="center" w:leader="none"/>
    </w:r>
    <w:r>
      <w:rPr>
        <w:noProof/>
        <w:lang w:eastAsia="bg-BG"/>
      </w:rPr>
      <w:drawing>
        <wp:inline distT="0" distB="0" distL="0" distR="0" wp14:anchorId="4320E056" wp14:editId="0A60E540">
          <wp:extent cx="1035685" cy="1157714"/>
          <wp:effectExtent l="0" t="0" r="0" b="444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Без име.jpg"/>
                  <pic:cNvPicPr/>
                </pic:nvPicPr>
                <pic:blipFill>
                  <a:blip r:embed="rId2">
                    <a:extLst>
                      <a:ext uri="{28A0092B-C50C-407E-A947-70E740481C1C}">
                        <a14:useLocalDpi xmlns:a14="http://schemas.microsoft.com/office/drawing/2010/main" val="0"/>
                      </a:ext>
                    </a:extLst>
                  </a:blip>
                  <a:stretch>
                    <a:fillRect/>
                  </a:stretch>
                </pic:blipFill>
                <pic:spPr>
                  <a:xfrm>
                    <a:off x="0" y="0"/>
                    <a:ext cx="1045391" cy="1168564"/>
                  </a:xfrm>
                  <a:prstGeom prst="rect">
                    <a:avLst/>
                  </a:prstGeom>
                </pic:spPr>
              </pic:pic>
            </a:graphicData>
          </a:graphic>
        </wp:inline>
      </w:drawing>
    </w:r>
    <w:r w:rsidRPr="00974530">
      <w:ptab w:relativeTo="margin" w:alignment="right" w:leader="none"/>
    </w:r>
    <w:r w:rsidRPr="00872CBF">
      <w:rPr>
        <w:noProof/>
        <w:lang w:eastAsia="bg-BG"/>
      </w:rPr>
      <w:drawing>
        <wp:inline distT="0" distB="0" distL="0" distR="0" wp14:anchorId="3803144B" wp14:editId="692E4667">
          <wp:extent cx="2273935" cy="667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97758" cy="674557"/>
                  </a:xfrm>
                  <a:prstGeom prst="rect">
                    <a:avLst/>
                  </a:prstGeom>
                  <a:noFill/>
                </pic:spPr>
              </pic:pic>
            </a:graphicData>
          </a:graphic>
        </wp:inline>
      </w:drawing>
    </w:r>
  </w:p>
  <w:p w14:paraId="577DF64E" w14:textId="0606BBCE" w:rsidR="007A3FB1" w:rsidRPr="00974530" w:rsidRDefault="007A3FB1" w:rsidP="00974530">
    <w:pPr>
      <w:pBdr>
        <w:bottom w:val="single" w:sz="6" w:space="1" w:color="auto"/>
      </w:pBdr>
      <w:tabs>
        <w:tab w:val="center" w:pos="4536"/>
        <w:tab w:val="right" w:pos="9072"/>
      </w:tabs>
      <w:rPr>
        <w:lang w:val="en-US"/>
      </w:rPr>
    </w:pPr>
    <w:r w:rsidRPr="00974530">
      <w:ptab w:relativeTo="margin" w:alignment="center" w:leader="none"/>
    </w:r>
    <w:r w:rsidRPr="00974530">
      <w:ptab w:relativeTo="margin" w:alignment="right" w:leader="none"/>
    </w:r>
  </w:p>
  <w:p w14:paraId="34D458F0" w14:textId="6F406AC1" w:rsidR="007A3FB1" w:rsidRPr="00F45B96" w:rsidRDefault="007A3FB1" w:rsidP="00974530">
    <w:pPr>
      <w:pStyle w:val="ac"/>
      <w:tabs>
        <w:tab w:val="clear" w:pos="4536"/>
        <w:tab w:val="clear" w:pos="9072"/>
        <w:tab w:val="left" w:pos="8256"/>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8E3"/>
    <w:multiLevelType w:val="hybridMultilevel"/>
    <w:tmpl w:val="7B3E7BAA"/>
    <w:lvl w:ilvl="0" w:tplc="04020001">
      <w:start w:val="1"/>
      <w:numFmt w:val="bullet"/>
      <w:lvlText w:val=""/>
      <w:lvlJc w:val="left"/>
      <w:pPr>
        <w:ind w:left="1146" w:hanging="360"/>
      </w:pPr>
      <w:rPr>
        <w:rFonts w:ascii="Symbol" w:hAnsi="Symbol" w:hint="default"/>
      </w:rPr>
    </w:lvl>
    <w:lvl w:ilvl="1" w:tplc="04020003" w:tentative="1">
      <w:start w:val="1"/>
      <w:numFmt w:val="bullet"/>
      <w:lvlText w:val="o"/>
      <w:lvlJc w:val="left"/>
      <w:pPr>
        <w:ind w:left="1866" w:hanging="360"/>
      </w:pPr>
      <w:rPr>
        <w:rFonts w:ascii="Courier New" w:hAnsi="Courier New" w:cs="Courier New" w:hint="default"/>
      </w:rPr>
    </w:lvl>
    <w:lvl w:ilvl="2" w:tplc="04020005" w:tentative="1">
      <w:start w:val="1"/>
      <w:numFmt w:val="bullet"/>
      <w:lvlText w:val=""/>
      <w:lvlJc w:val="left"/>
      <w:pPr>
        <w:ind w:left="2586" w:hanging="360"/>
      </w:pPr>
      <w:rPr>
        <w:rFonts w:ascii="Wingdings" w:hAnsi="Wingdings" w:hint="default"/>
      </w:rPr>
    </w:lvl>
    <w:lvl w:ilvl="3" w:tplc="04020001" w:tentative="1">
      <w:start w:val="1"/>
      <w:numFmt w:val="bullet"/>
      <w:lvlText w:val=""/>
      <w:lvlJc w:val="left"/>
      <w:pPr>
        <w:ind w:left="3306" w:hanging="360"/>
      </w:pPr>
      <w:rPr>
        <w:rFonts w:ascii="Symbol" w:hAnsi="Symbol" w:hint="default"/>
      </w:rPr>
    </w:lvl>
    <w:lvl w:ilvl="4" w:tplc="04020003" w:tentative="1">
      <w:start w:val="1"/>
      <w:numFmt w:val="bullet"/>
      <w:lvlText w:val="o"/>
      <w:lvlJc w:val="left"/>
      <w:pPr>
        <w:ind w:left="4026" w:hanging="360"/>
      </w:pPr>
      <w:rPr>
        <w:rFonts w:ascii="Courier New" w:hAnsi="Courier New" w:cs="Courier New" w:hint="default"/>
      </w:rPr>
    </w:lvl>
    <w:lvl w:ilvl="5" w:tplc="04020005" w:tentative="1">
      <w:start w:val="1"/>
      <w:numFmt w:val="bullet"/>
      <w:lvlText w:val=""/>
      <w:lvlJc w:val="left"/>
      <w:pPr>
        <w:ind w:left="4746" w:hanging="360"/>
      </w:pPr>
      <w:rPr>
        <w:rFonts w:ascii="Wingdings" w:hAnsi="Wingdings" w:hint="default"/>
      </w:rPr>
    </w:lvl>
    <w:lvl w:ilvl="6" w:tplc="04020001" w:tentative="1">
      <w:start w:val="1"/>
      <w:numFmt w:val="bullet"/>
      <w:lvlText w:val=""/>
      <w:lvlJc w:val="left"/>
      <w:pPr>
        <w:ind w:left="5466" w:hanging="360"/>
      </w:pPr>
      <w:rPr>
        <w:rFonts w:ascii="Symbol" w:hAnsi="Symbol" w:hint="default"/>
      </w:rPr>
    </w:lvl>
    <w:lvl w:ilvl="7" w:tplc="04020003" w:tentative="1">
      <w:start w:val="1"/>
      <w:numFmt w:val="bullet"/>
      <w:lvlText w:val="o"/>
      <w:lvlJc w:val="left"/>
      <w:pPr>
        <w:ind w:left="6186" w:hanging="360"/>
      </w:pPr>
      <w:rPr>
        <w:rFonts w:ascii="Courier New" w:hAnsi="Courier New" w:cs="Courier New" w:hint="default"/>
      </w:rPr>
    </w:lvl>
    <w:lvl w:ilvl="8" w:tplc="04020005" w:tentative="1">
      <w:start w:val="1"/>
      <w:numFmt w:val="bullet"/>
      <w:lvlText w:val=""/>
      <w:lvlJc w:val="left"/>
      <w:pPr>
        <w:ind w:left="6906" w:hanging="360"/>
      </w:pPr>
      <w:rPr>
        <w:rFonts w:ascii="Wingdings" w:hAnsi="Wingdings" w:hint="default"/>
      </w:rPr>
    </w:lvl>
  </w:abstractNum>
  <w:abstractNum w:abstractNumId="1" w15:restartNumberingAfterBreak="0">
    <w:nsid w:val="13C63E30"/>
    <w:multiLevelType w:val="hybridMultilevel"/>
    <w:tmpl w:val="064CEF84"/>
    <w:lvl w:ilvl="0" w:tplc="606A1A80">
      <w:start w:val="1"/>
      <w:numFmt w:val="lowerLetter"/>
      <w:lvlText w:val="%1)"/>
      <w:lvlJc w:val="left"/>
      <w:pPr>
        <w:ind w:left="136" w:hanging="425"/>
      </w:pPr>
      <w:rPr>
        <w:rFonts w:ascii="Times New Roman" w:eastAsia="Times New Roman" w:hAnsi="Times New Roman" w:cs="Times New Roman" w:hint="default"/>
        <w:b w:val="0"/>
        <w:bCs w:val="0"/>
        <w:i w:val="0"/>
        <w:iCs w:val="0"/>
        <w:spacing w:val="-1"/>
        <w:w w:val="100"/>
        <w:sz w:val="24"/>
        <w:szCs w:val="24"/>
        <w:lang w:val="bg-BG" w:eastAsia="en-US" w:bidi="ar-SA"/>
      </w:rPr>
    </w:lvl>
    <w:lvl w:ilvl="1" w:tplc="00EA70CA">
      <w:numFmt w:val="bullet"/>
      <w:lvlText w:val="•"/>
      <w:lvlJc w:val="left"/>
      <w:pPr>
        <w:ind w:left="1102" w:hanging="425"/>
      </w:pPr>
      <w:rPr>
        <w:rFonts w:hint="default"/>
        <w:lang w:val="bg-BG" w:eastAsia="en-US" w:bidi="ar-SA"/>
      </w:rPr>
    </w:lvl>
    <w:lvl w:ilvl="2" w:tplc="566A7A0E">
      <w:numFmt w:val="bullet"/>
      <w:lvlText w:val="•"/>
      <w:lvlJc w:val="left"/>
      <w:pPr>
        <w:ind w:left="2065" w:hanging="425"/>
      </w:pPr>
      <w:rPr>
        <w:rFonts w:hint="default"/>
        <w:lang w:val="bg-BG" w:eastAsia="en-US" w:bidi="ar-SA"/>
      </w:rPr>
    </w:lvl>
    <w:lvl w:ilvl="3" w:tplc="F8B601C8">
      <w:numFmt w:val="bullet"/>
      <w:lvlText w:val="•"/>
      <w:lvlJc w:val="left"/>
      <w:pPr>
        <w:ind w:left="3027" w:hanging="425"/>
      </w:pPr>
      <w:rPr>
        <w:rFonts w:hint="default"/>
        <w:lang w:val="bg-BG" w:eastAsia="en-US" w:bidi="ar-SA"/>
      </w:rPr>
    </w:lvl>
    <w:lvl w:ilvl="4" w:tplc="B7AE423C">
      <w:numFmt w:val="bullet"/>
      <w:lvlText w:val="•"/>
      <w:lvlJc w:val="left"/>
      <w:pPr>
        <w:ind w:left="3990" w:hanging="425"/>
      </w:pPr>
      <w:rPr>
        <w:rFonts w:hint="default"/>
        <w:lang w:val="bg-BG" w:eastAsia="en-US" w:bidi="ar-SA"/>
      </w:rPr>
    </w:lvl>
    <w:lvl w:ilvl="5" w:tplc="663ED566">
      <w:numFmt w:val="bullet"/>
      <w:lvlText w:val="•"/>
      <w:lvlJc w:val="left"/>
      <w:pPr>
        <w:ind w:left="4953" w:hanging="425"/>
      </w:pPr>
      <w:rPr>
        <w:rFonts w:hint="default"/>
        <w:lang w:val="bg-BG" w:eastAsia="en-US" w:bidi="ar-SA"/>
      </w:rPr>
    </w:lvl>
    <w:lvl w:ilvl="6" w:tplc="4164133E">
      <w:numFmt w:val="bullet"/>
      <w:lvlText w:val="•"/>
      <w:lvlJc w:val="left"/>
      <w:pPr>
        <w:ind w:left="5915" w:hanging="425"/>
      </w:pPr>
      <w:rPr>
        <w:rFonts w:hint="default"/>
        <w:lang w:val="bg-BG" w:eastAsia="en-US" w:bidi="ar-SA"/>
      </w:rPr>
    </w:lvl>
    <w:lvl w:ilvl="7" w:tplc="78DCF2F4">
      <w:numFmt w:val="bullet"/>
      <w:lvlText w:val="•"/>
      <w:lvlJc w:val="left"/>
      <w:pPr>
        <w:ind w:left="6878" w:hanging="425"/>
      </w:pPr>
      <w:rPr>
        <w:rFonts w:hint="default"/>
        <w:lang w:val="bg-BG" w:eastAsia="en-US" w:bidi="ar-SA"/>
      </w:rPr>
    </w:lvl>
    <w:lvl w:ilvl="8" w:tplc="31BC4380">
      <w:numFmt w:val="bullet"/>
      <w:lvlText w:val="•"/>
      <w:lvlJc w:val="left"/>
      <w:pPr>
        <w:ind w:left="7841" w:hanging="425"/>
      </w:pPr>
      <w:rPr>
        <w:rFonts w:hint="default"/>
        <w:lang w:val="bg-BG" w:eastAsia="en-US" w:bidi="ar-SA"/>
      </w:rPr>
    </w:lvl>
  </w:abstractNum>
  <w:abstractNum w:abstractNumId="2" w15:restartNumberingAfterBreak="0">
    <w:nsid w:val="18732792"/>
    <w:multiLevelType w:val="hybridMultilevel"/>
    <w:tmpl w:val="FDC282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FA77847"/>
    <w:multiLevelType w:val="hybridMultilevel"/>
    <w:tmpl w:val="15188152"/>
    <w:lvl w:ilvl="0" w:tplc="88ACA982">
      <w:numFmt w:val="bullet"/>
      <w:lvlText w:val="-"/>
      <w:lvlJc w:val="left"/>
      <w:pPr>
        <w:ind w:left="136" w:hanging="204"/>
      </w:pPr>
      <w:rPr>
        <w:rFonts w:ascii="Times New Roman" w:eastAsia="Times New Roman" w:hAnsi="Times New Roman" w:cs="Times New Roman" w:hint="default"/>
        <w:b w:val="0"/>
        <w:bCs w:val="0"/>
        <w:i w:val="0"/>
        <w:iCs w:val="0"/>
        <w:spacing w:val="0"/>
        <w:w w:val="100"/>
        <w:sz w:val="24"/>
        <w:szCs w:val="24"/>
        <w:lang w:val="bg-BG" w:eastAsia="en-US" w:bidi="ar-SA"/>
      </w:rPr>
    </w:lvl>
    <w:lvl w:ilvl="1" w:tplc="4CC476EC">
      <w:numFmt w:val="bullet"/>
      <w:lvlText w:val="•"/>
      <w:lvlJc w:val="left"/>
      <w:pPr>
        <w:ind w:left="1102" w:hanging="204"/>
      </w:pPr>
      <w:rPr>
        <w:rFonts w:hint="default"/>
        <w:lang w:val="bg-BG" w:eastAsia="en-US" w:bidi="ar-SA"/>
      </w:rPr>
    </w:lvl>
    <w:lvl w:ilvl="2" w:tplc="CCD80E42">
      <w:numFmt w:val="bullet"/>
      <w:lvlText w:val="•"/>
      <w:lvlJc w:val="left"/>
      <w:pPr>
        <w:ind w:left="2065" w:hanging="204"/>
      </w:pPr>
      <w:rPr>
        <w:rFonts w:hint="default"/>
        <w:lang w:val="bg-BG" w:eastAsia="en-US" w:bidi="ar-SA"/>
      </w:rPr>
    </w:lvl>
    <w:lvl w:ilvl="3" w:tplc="7D9EBE3E">
      <w:numFmt w:val="bullet"/>
      <w:lvlText w:val="•"/>
      <w:lvlJc w:val="left"/>
      <w:pPr>
        <w:ind w:left="3027" w:hanging="204"/>
      </w:pPr>
      <w:rPr>
        <w:rFonts w:hint="default"/>
        <w:lang w:val="bg-BG" w:eastAsia="en-US" w:bidi="ar-SA"/>
      </w:rPr>
    </w:lvl>
    <w:lvl w:ilvl="4" w:tplc="CDA02F76">
      <w:numFmt w:val="bullet"/>
      <w:lvlText w:val="•"/>
      <w:lvlJc w:val="left"/>
      <w:pPr>
        <w:ind w:left="3990" w:hanging="204"/>
      </w:pPr>
      <w:rPr>
        <w:rFonts w:hint="default"/>
        <w:lang w:val="bg-BG" w:eastAsia="en-US" w:bidi="ar-SA"/>
      </w:rPr>
    </w:lvl>
    <w:lvl w:ilvl="5" w:tplc="3AECBD3E">
      <w:numFmt w:val="bullet"/>
      <w:lvlText w:val="•"/>
      <w:lvlJc w:val="left"/>
      <w:pPr>
        <w:ind w:left="4953" w:hanging="204"/>
      </w:pPr>
      <w:rPr>
        <w:rFonts w:hint="default"/>
        <w:lang w:val="bg-BG" w:eastAsia="en-US" w:bidi="ar-SA"/>
      </w:rPr>
    </w:lvl>
    <w:lvl w:ilvl="6" w:tplc="844033D2">
      <w:numFmt w:val="bullet"/>
      <w:lvlText w:val="•"/>
      <w:lvlJc w:val="left"/>
      <w:pPr>
        <w:ind w:left="5915" w:hanging="204"/>
      </w:pPr>
      <w:rPr>
        <w:rFonts w:hint="default"/>
        <w:lang w:val="bg-BG" w:eastAsia="en-US" w:bidi="ar-SA"/>
      </w:rPr>
    </w:lvl>
    <w:lvl w:ilvl="7" w:tplc="8B165972">
      <w:numFmt w:val="bullet"/>
      <w:lvlText w:val="•"/>
      <w:lvlJc w:val="left"/>
      <w:pPr>
        <w:ind w:left="6878" w:hanging="204"/>
      </w:pPr>
      <w:rPr>
        <w:rFonts w:hint="default"/>
        <w:lang w:val="bg-BG" w:eastAsia="en-US" w:bidi="ar-SA"/>
      </w:rPr>
    </w:lvl>
    <w:lvl w:ilvl="8" w:tplc="CB4C9B68">
      <w:numFmt w:val="bullet"/>
      <w:lvlText w:val="•"/>
      <w:lvlJc w:val="left"/>
      <w:pPr>
        <w:ind w:left="7841" w:hanging="204"/>
      </w:pPr>
      <w:rPr>
        <w:rFonts w:hint="default"/>
        <w:lang w:val="bg-BG" w:eastAsia="en-US" w:bidi="ar-SA"/>
      </w:rPr>
    </w:lvl>
  </w:abstractNum>
  <w:abstractNum w:abstractNumId="4" w15:restartNumberingAfterBreak="0">
    <w:nsid w:val="27CC78F4"/>
    <w:multiLevelType w:val="hybridMultilevel"/>
    <w:tmpl w:val="0B7C0FFE"/>
    <w:lvl w:ilvl="0" w:tplc="F7B2027A">
      <w:start w:val="1"/>
      <w:numFmt w:val="decimal"/>
      <w:lvlText w:val="%1."/>
      <w:lvlJc w:val="left"/>
      <w:pPr>
        <w:ind w:left="136" w:hanging="245"/>
      </w:pPr>
      <w:rPr>
        <w:rFonts w:ascii="Times New Roman" w:eastAsia="Times New Roman" w:hAnsi="Times New Roman" w:cs="Times New Roman" w:hint="default"/>
        <w:b w:val="0"/>
        <w:bCs w:val="0"/>
        <w:i w:val="0"/>
        <w:iCs w:val="0"/>
        <w:spacing w:val="0"/>
        <w:w w:val="100"/>
        <w:sz w:val="24"/>
        <w:szCs w:val="24"/>
        <w:lang w:val="bg-BG" w:eastAsia="en-US" w:bidi="ar-SA"/>
      </w:rPr>
    </w:lvl>
    <w:lvl w:ilvl="1" w:tplc="485A106E">
      <w:start w:val="1"/>
      <w:numFmt w:val="decimal"/>
      <w:lvlText w:val="%2."/>
      <w:lvlJc w:val="left"/>
      <w:pPr>
        <w:ind w:left="136" w:hanging="348"/>
      </w:pPr>
      <w:rPr>
        <w:rFonts w:ascii="Times New Roman" w:eastAsia="Times New Roman" w:hAnsi="Times New Roman" w:cs="Times New Roman" w:hint="default"/>
        <w:b w:val="0"/>
        <w:bCs w:val="0"/>
        <w:i w:val="0"/>
        <w:iCs w:val="0"/>
        <w:spacing w:val="0"/>
        <w:w w:val="100"/>
        <w:sz w:val="24"/>
        <w:szCs w:val="24"/>
        <w:lang w:val="bg-BG" w:eastAsia="en-US" w:bidi="ar-SA"/>
      </w:rPr>
    </w:lvl>
    <w:lvl w:ilvl="2" w:tplc="C3681E02">
      <w:numFmt w:val="bullet"/>
      <w:lvlText w:val="•"/>
      <w:lvlJc w:val="left"/>
      <w:pPr>
        <w:ind w:left="2065" w:hanging="348"/>
      </w:pPr>
      <w:rPr>
        <w:rFonts w:hint="default"/>
        <w:lang w:val="bg-BG" w:eastAsia="en-US" w:bidi="ar-SA"/>
      </w:rPr>
    </w:lvl>
    <w:lvl w:ilvl="3" w:tplc="89DEA8E6">
      <w:numFmt w:val="bullet"/>
      <w:lvlText w:val="•"/>
      <w:lvlJc w:val="left"/>
      <w:pPr>
        <w:ind w:left="3027" w:hanging="348"/>
      </w:pPr>
      <w:rPr>
        <w:rFonts w:hint="default"/>
        <w:lang w:val="bg-BG" w:eastAsia="en-US" w:bidi="ar-SA"/>
      </w:rPr>
    </w:lvl>
    <w:lvl w:ilvl="4" w:tplc="3356BC50">
      <w:numFmt w:val="bullet"/>
      <w:lvlText w:val="•"/>
      <w:lvlJc w:val="left"/>
      <w:pPr>
        <w:ind w:left="3990" w:hanging="348"/>
      </w:pPr>
      <w:rPr>
        <w:rFonts w:hint="default"/>
        <w:lang w:val="bg-BG" w:eastAsia="en-US" w:bidi="ar-SA"/>
      </w:rPr>
    </w:lvl>
    <w:lvl w:ilvl="5" w:tplc="E0BC50AE">
      <w:numFmt w:val="bullet"/>
      <w:lvlText w:val="•"/>
      <w:lvlJc w:val="left"/>
      <w:pPr>
        <w:ind w:left="4953" w:hanging="348"/>
      </w:pPr>
      <w:rPr>
        <w:rFonts w:hint="default"/>
        <w:lang w:val="bg-BG" w:eastAsia="en-US" w:bidi="ar-SA"/>
      </w:rPr>
    </w:lvl>
    <w:lvl w:ilvl="6" w:tplc="85EE80C8">
      <w:numFmt w:val="bullet"/>
      <w:lvlText w:val="•"/>
      <w:lvlJc w:val="left"/>
      <w:pPr>
        <w:ind w:left="5915" w:hanging="348"/>
      </w:pPr>
      <w:rPr>
        <w:rFonts w:hint="default"/>
        <w:lang w:val="bg-BG" w:eastAsia="en-US" w:bidi="ar-SA"/>
      </w:rPr>
    </w:lvl>
    <w:lvl w:ilvl="7" w:tplc="1BCE2C38">
      <w:numFmt w:val="bullet"/>
      <w:lvlText w:val="•"/>
      <w:lvlJc w:val="left"/>
      <w:pPr>
        <w:ind w:left="6878" w:hanging="348"/>
      </w:pPr>
      <w:rPr>
        <w:rFonts w:hint="default"/>
        <w:lang w:val="bg-BG" w:eastAsia="en-US" w:bidi="ar-SA"/>
      </w:rPr>
    </w:lvl>
    <w:lvl w:ilvl="8" w:tplc="E68C0DC4">
      <w:numFmt w:val="bullet"/>
      <w:lvlText w:val="•"/>
      <w:lvlJc w:val="left"/>
      <w:pPr>
        <w:ind w:left="7841" w:hanging="348"/>
      </w:pPr>
      <w:rPr>
        <w:rFonts w:hint="default"/>
        <w:lang w:val="bg-BG" w:eastAsia="en-US" w:bidi="ar-SA"/>
      </w:rPr>
    </w:lvl>
  </w:abstractNum>
  <w:abstractNum w:abstractNumId="5" w15:restartNumberingAfterBreak="0">
    <w:nsid w:val="30184A8F"/>
    <w:multiLevelType w:val="hybridMultilevel"/>
    <w:tmpl w:val="24C27FAE"/>
    <w:lvl w:ilvl="0" w:tplc="DABACC8A">
      <w:numFmt w:val="bullet"/>
      <w:lvlText w:val="-"/>
      <w:lvlJc w:val="left"/>
      <w:pPr>
        <w:ind w:left="240" w:hanging="286"/>
      </w:pPr>
      <w:rPr>
        <w:rFonts w:ascii="Times New Roman" w:eastAsia="Times New Roman" w:hAnsi="Times New Roman" w:cs="Times New Roman" w:hint="default"/>
        <w:w w:val="99"/>
        <w:sz w:val="24"/>
        <w:szCs w:val="24"/>
        <w:lang w:val="bg-BG" w:eastAsia="en-US" w:bidi="ar-SA"/>
      </w:rPr>
    </w:lvl>
    <w:lvl w:ilvl="1" w:tplc="60AC11A0">
      <w:numFmt w:val="bullet"/>
      <w:lvlText w:val="•"/>
      <w:lvlJc w:val="left"/>
      <w:pPr>
        <w:ind w:left="1168" w:hanging="286"/>
      </w:pPr>
      <w:rPr>
        <w:rFonts w:hint="default"/>
        <w:lang w:val="bg-BG" w:eastAsia="en-US" w:bidi="ar-SA"/>
      </w:rPr>
    </w:lvl>
    <w:lvl w:ilvl="2" w:tplc="8250D65C">
      <w:numFmt w:val="bullet"/>
      <w:lvlText w:val="•"/>
      <w:lvlJc w:val="left"/>
      <w:pPr>
        <w:ind w:left="2097" w:hanging="286"/>
      </w:pPr>
      <w:rPr>
        <w:rFonts w:hint="default"/>
        <w:lang w:val="bg-BG" w:eastAsia="en-US" w:bidi="ar-SA"/>
      </w:rPr>
    </w:lvl>
    <w:lvl w:ilvl="3" w:tplc="2C809768">
      <w:numFmt w:val="bullet"/>
      <w:lvlText w:val="•"/>
      <w:lvlJc w:val="left"/>
      <w:pPr>
        <w:ind w:left="3025" w:hanging="286"/>
      </w:pPr>
      <w:rPr>
        <w:rFonts w:hint="default"/>
        <w:lang w:val="bg-BG" w:eastAsia="en-US" w:bidi="ar-SA"/>
      </w:rPr>
    </w:lvl>
    <w:lvl w:ilvl="4" w:tplc="E9608B72">
      <w:numFmt w:val="bullet"/>
      <w:lvlText w:val="•"/>
      <w:lvlJc w:val="left"/>
      <w:pPr>
        <w:ind w:left="3954" w:hanging="286"/>
      </w:pPr>
      <w:rPr>
        <w:rFonts w:hint="default"/>
        <w:lang w:val="bg-BG" w:eastAsia="en-US" w:bidi="ar-SA"/>
      </w:rPr>
    </w:lvl>
    <w:lvl w:ilvl="5" w:tplc="2E2A7C8C">
      <w:numFmt w:val="bullet"/>
      <w:lvlText w:val="•"/>
      <w:lvlJc w:val="left"/>
      <w:pPr>
        <w:ind w:left="4883" w:hanging="286"/>
      </w:pPr>
      <w:rPr>
        <w:rFonts w:hint="default"/>
        <w:lang w:val="bg-BG" w:eastAsia="en-US" w:bidi="ar-SA"/>
      </w:rPr>
    </w:lvl>
    <w:lvl w:ilvl="6" w:tplc="889C54D0">
      <w:numFmt w:val="bullet"/>
      <w:lvlText w:val="•"/>
      <w:lvlJc w:val="left"/>
      <w:pPr>
        <w:ind w:left="5811" w:hanging="286"/>
      </w:pPr>
      <w:rPr>
        <w:rFonts w:hint="default"/>
        <w:lang w:val="bg-BG" w:eastAsia="en-US" w:bidi="ar-SA"/>
      </w:rPr>
    </w:lvl>
    <w:lvl w:ilvl="7" w:tplc="14D21BDC">
      <w:numFmt w:val="bullet"/>
      <w:lvlText w:val="•"/>
      <w:lvlJc w:val="left"/>
      <w:pPr>
        <w:ind w:left="6740" w:hanging="286"/>
      </w:pPr>
      <w:rPr>
        <w:rFonts w:hint="default"/>
        <w:lang w:val="bg-BG" w:eastAsia="en-US" w:bidi="ar-SA"/>
      </w:rPr>
    </w:lvl>
    <w:lvl w:ilvl="8" w:tplc="4F46CA98">
      <w:numFmt w:val="bullet"/>
      <w:lvlText w:val="•"/>
      <w:lvlJc w:val="left"/>
      <w:pPr>
        <w:ind w:left="7669" w:hanging="286"/>
      </w:pPr>
      <w:rPr>
        <w:rFonts w:hint="default"/>
        <w:lang w:val="bg-BG" w:eastAsia="en-US" w:bidi="ar-SA"/>
      </w:rPr>
    </w:lvl>
  </w:abstractNum>
  <w:abstractNum w:abstractNumId="6" w15:restartNumberingAfterBreak="0">
    <w:nsid w:val="31955040"/>
    <w:multiLevelType w:val="hybridMultilevel"/>
    <w:tmpl w:val="D6341464"/>
    <w:lvl w:ilvl="0" w:tplc="B376696C">
      <w:start w:val="1"/>
      <w:numFmt w:val="decimal"/>
      <w:lvlText w:val="%1."/>
      <w:lvlJc w:val="left"/>
      <w:pPr>
        <w:ind w:left="136" w:hanging="293"/>
      </w:pPr>
      <w:rPr>
        <w:rFonts w:ascii="Times New Roman" w:eastAsia="Times New Roman" w:hAnsi="Times New Roman" w:cs="Times New Roman" w:hint="default"/>
        <w:b w:val="0"/>
        <w:bCs w:val="0"/>
        <w:i w:val="0"/>
        <w:iCs w:val="0"/>
        <w:spacing w:val="0"/>
        <w:w w:val="100"/>
        <w:sz w:val="24"/>
        <w:szCs w:val="24"/>
        <w:lang w:val="bg-BG" w:eastAsia="en-US" w:bidi="ar-SA"/>
      </w:rPr>
    </w:lvl>
    <w:lvl w:ilvl="1" w:tplc="DC0E90DA">
      <w:numFmt w:val="bullet"/>
      <w:lvlText w:val="•"/>
      <w:lvlJc w:val="left"/>
      <w:pPr>
        <w:ind w:left="1102" w:hanging="293"/>
      </w:pPr>
      <w:rPr>
        <w:rFonts w:hint="default"/>
        <w:lang w:val="bg-BG" w:eastAsia="en-US" w:bidi="ar-SA"/>
      </w:rPr>
    </w:lvl>
    <w:lvl w:ilvl="2" w:tplc="931635CE">
      <w:numFmt w:val="bullet"/>
      <w:lvlText w:val="•"/>
      <w:lvlJc w:val="left"/>
      <w:pPr>
        <w:ind w:left="2065" w:hanging="293"/>
      </w:pPr>
      <w:rPr>
        <w:rFonts w:hint="default"/>
        <w:lang w:val="bg-BG" w:eastAsia="en-US" w:bidi="ar-SA"/>
      </w:rPr>
    </w:lvl>
    <w:lvl w:ilvl="3" w:tplc="84423FC6">
      <w:numFmt w:val="bullet"/>
      <w:lvlText w:val="•"/>
      <w:lvlJc w:val="left"/>
      <w:pPr>
        <w:ind w:left="3027" w:hanging="293"/>
      </w:pPr>
      <w:rPr>
        <w:rFonts w:hint="default"/>
        <w:lang w:val="bg-BG" w:eastAsia="en-US" w:bidi="ar-SA"/>
      </w:rPr>
    </w:lvl>
    <w:lvl w:ilvl="4" w:tplc="03D686A4">
      <w:numFmt w:val="bullet"/>
      <w:lvlText w:val="•"/>
      <w:lvlJc w:val="left"/>
      <w:pPr>
        <w:ind w:left="3990" w:hanging="293"/>
      </w:pPr>
      <w:rPr>
        <w:rFonts w:hint="default"/>
        <w:lang w:val="bg-BG" w:eastAsia="en-US" w:bidi="ar-SA"/>
      </w:rPr>
    </w:lvl>
    <w:lvl w:ilvl="5" w:tplc="BFE2BBBE">
      <w:numFmt w:val="bullet"/>
      <w:lvlText w:val="•"/>
      <w:lvlJc w:val="left"/>
      <w:pPr>
        <w:ind w:left="4953" w:hanging="293"/>
      </w:pPr>
      <w:rPr>
        <w:rFonts w:hint="default"/>
        <w:lang w:val="bg-BG" w:eastAsia="en-US" w:bidi="ar-SA"/>
      </w:rPr>
    </w:lvl>
    <w:lvl w:ilvl="6" w:tplc="D896A676">
      <w:numFmt w:val="bullet"/>
      <w:lvlText w:val="•"/>
      <w:lvlJc w:val="left"/>
      <w:pPr>
        <w:ind w:left="5915" w:hanging="293"/>
      </w:pPr>
      <w:rPr>
        <w:rFonts w:hint="default"/>
        <w:lang w:val="bg-BG" w:eastAsia="en-US" w:bidi="ar-SA"/>
      </w:rPr>
    </w:lvl>
    <w:lvl w:ilvl="7" w:tplc="956CDD9E">
      <w:numFmt w:val="bullet"/>
      <w:lvlText w:val="•"/>
      <w:lvlJc w:val="left"/>
      <w:pPr>
        <w:ind w:left="6878" w:hanging="293"/>
      </w:pPr>
      <w:rPr>
        <w:rFonts w:hint="default"/>
        <w:lang w:val="bg-BG" w:eastAsia="en-US" w:bidi="ar-SA"/>
      </w:rPr>
    </w:lvl>
    <w:lvl w:ilvl="8" w:tplc="9864A348">
      <w:numFmt w:val="bullet"/>
      <w:lvlText w:val="•"/>
      <w:lvlJc w:val="left"/>
      <w:pPr>
        <w:ind w:left="7841" w:hanging="293"/>
      </w:pPr>
      <w:rPr>
        <w:rFonts w:hint="default"/>
        <w:lang w:val="bg-BG" w:eastAsia="en-US" w:bidi="ar-SA"/>
      </w:rPr>
    </w:lvl>
  </w:abstractNum>
  <w:abstractNum w:abstractNumId="7" w15:restartNumberingAfterBreak="0">
    <w:nsid w:val="34F724DB"/>
    <w:multiLevelType w:val="hybridMultilevel"/>
    <w:tmpl w:val="431A8788"/>
    <w:lvl w:ilvl="0" w:tplc="11880518">
      <w:numFmt w:val="bullet"/>
      <w:lvlText w:val=""/>
      <w:lvlJc w:val="left"/>
      <w:pPr>
        <w:ind w:left="988" w:hanging="425"/>
      </w:pPr>
      <w:rPr>
        <w:rFonts w:ascii="Symbol" w:eastAsia="Symbol" w:hAnsi="Symbol" w:cs="Symbol" w:hint="default"/>
        <w:b w:val="0"/>
        <w:bCs w:val="0"/>
        <w:i w:val="0"/>
        <w:iCs w:val="0"/>
        <w:spacing w:val="0"/>
        <w:w w:val="100"/>
        <w:sz w:val="24"/>
        <w:szCs w:val="24"/>
        <w:lang w:val="bg-BG" w:eastAsia="en-US" w:bidi="ar-SA"/>
      </w:rPr>
    </w:lvl>
    <w:lvl w:ilvl="1" w:tplc="BFB07338">
      <w:numFmt w:val="bullet"/>
      <w:lvlText w:val="•"/>
      <w:lvlJc w:val="left"/>
      <w:pPr>
        <w:ind w:left="1858" w:hanging="425"/>
      </w:pPr>
      <w:rPr>
        <w:rFonts w:hint="default"/>
        <w:lang w:val="bg-BG" w:eastAsia="en-US" w:bidi="ar-SA"/>
      </w:rPr>
    </w:lvl>
    <w:lvl w:ilvl="2" w:tplc="93A6C8C8">
      <w:numFmt w:val="bullet"/>
      <w:lvlText w:val="•"/>
      <w:lvlJc w:val="left"/>
      <w:pPr>
        <w:ind w:left="2737" w:hanging="425"/>
      </w:pPr>
      <w:rPr>
        <w:rFonts w:hint="default"/>
        <w:lang w:val="bg-BG" w:eastAsia="en-US" w:bidi="ar-SA"/>
      </w:rPr>
    </w:lvl>
    <w:lvl w:ilvl="3" w:tplc="309E6B8E">
      <w:numFmt w:val="bullet"/>
      <w:lvlText w:val="•"/>
      <w:lvlJc w:val="left"/>
      <w:pPr>
        <w:ind w:left="3615" w:hanging="425"/>
      </w:pPr>
      <w:rPr>
        <w:rFonts w:hint="default"/>
        <w:lang w:val="bg-BG" w:eastAsia="en-US" w:bidi="ar-SA"/>
      </w:rPr>
    </w:lvl>
    <w:lvl w:ilvl="4" w:tplc="A38845C4">
      <w:numFmt w:val="bullet"/>
      <w:lvlText w:val="•"/>
      <w:lvlJc w:val="left"/>
      <w:pPr>
        <w:ind w:left="4494" w:hanging="425"/>
      </w:pPr>
      <w:rPr>
        <w:rFonts w:hint="default"/>
        <w:lang w:val="bg-BG" w:eastAsia="en-US" w:bidi="ar-SA"/>
      </w:rPr>
    </w:lvl>
    <w:lvl w:ilvl="5" w:tplc="D4AE9084">
      <w:numFmt w:val="bullet"/>
      <w:lvlText w:val="•"/>
      <w:lvlJc w:val="left"/>
      <w:pPr>
        <w:ind w:left="5373" w:hanging="425"/>
      </w:pPr>
      <w:rPr>
        <w:rFonts w:hint="default"/>
        <w:lang w:val="bg-BG" w:eastAsia="en-US" w:bidi="ar-SA"/>
      </w:rPr>
    </w:lvl>
    <w:lvl w:ilvl="6" w:tplc="B510DC2C">
      <w:numFmt w:val="bullet"/>
      <w:lvlText w:val="•"/>
      <w:lvlJc w:val="left"/>
      <w:pPr>
        <w:ind w:left="6251" w:hanging="425"/>
      </w:pPr>
      <w:rPr>
        <w:rFonts w:hint="default"/>
        <w:lang w:val="bg-BG" w:eastAsia="en-US" w:bidi="ar-SA"/>
      </w:rPr>
    </w:lvl>
    <w:lvl w:ilvl="7" w:tplc="06F2BCD0">
      <w:numFmt w:val="bullet"/>
      <w:lvlText w:val="•"/>
      <w:lvlJc w:val="left"/>
      <w:pPr>
        <w:ind w:left="7130" w:hanging="425"/>
      </w:pPr>
      <w:rPr>
        <w:rFonts w:hint="default"/>
        <w:lang w:val="bg-BG" w:eastAsia="en-US" w:bidi="ar-SA"/>
      </w:rPr>
    </w:lvl>
    <w:lvl w:ilvl="8" w:tplc="FE76C03A">
      <w:numFmt w:val="bullet"/>
      <w:lvlText w:val="•"/>
      <w:lvlJc w:val="left"/>
      <w:pPr>
        <w:ind w:left="8009" w:hanging="425"/>
      </w:pPr>
      <w:rPr>
        <w:rFonts w:hint="default"/>
        <w:lang w:val="bg-BG" w:eastAsia="en-US" w:bidi="ar-SA"/>
      </w:rPr>
    </w:lvl>
  </w:abstractNum>
  <w:abstractNum w:abstractNumId="8" w15:restartNumberingAfterBreak="0">
    <w:nsid w:val="368664F8"/>
    <w:multiLevelType w:val="hybridMultilevel"/>
    <w:tmpl w:val="B278348C"/>
    <w:lvl w:ilvl="0" w:tplc="04020011">
      <w:start w:val="1"/>
      <w:numFmt w:val="decimal"/>
      <w:lvlText w:val="%1)"/>
      <w:lvlJc w:val="left"/>
      <w:pPr>
        <w:ind w:left="1287" w:hanging="360"/>
      </w:pPr>
    </w:lvl>
    <w:lvl w:ilvl="1" w:tplc="04020019" w:tentative="1">
      <w:start w:val="1"/>
      <w:numFmt w:val="lowerLetter"/>
      <w:lvlText w:val="%2."/>
      <w:lvlJc w:val="left"/>
      <w:pPr>
        <w:ind w:left="2007" w:hanging="360"/>
      </w:pPr>
    </w:lvl>
    <w:lvl w:ilvl="2" w:tplc="0402001B" w:tentative="1">
      <w:start w:val="1"/>
      <w:numFmt w:val="lowerRoman"/>
      <w:lvlText w:val="%3."/>
      <w:lvlJc w:val="right"/>
      <w:pPr>
        <w:ind w:left="2727" w:hanging="180"/>
      </w:pPr>
    </w:lvl>
    <w:lvl w:ilvl="3" w:tplc="0402000F" w:tentative="1">
      <w:start w:val="1"/>
      <w:numFmt w:val="decimal"/>
      <w:lvlText w:val="%4."/>
      <w:lvlJc w:val="left"/>
      <w:pPr>
        <w:ind w:left="3447" w:hanging="360"/>
      </w:pPr>
    </w:lvl>
    <w:lvl w:ilvl="4" w:tplc="04020019" w:tentative="1">
      <w:start w:val="1"/>
      <w:numFmt w:val="lowerLetter"/>
      <w:lvlText w:val="%5."/>
      <w:lvlJc w:val="left"/>
      <w:pPr>
        <w:ind w:left="4167" w:hanging="360"/>
      </w:pPr>
    </w:lvl>
    <w:lvl w:ilvl="5" w:tplc="0402001B" w:tentative="1">
      <w:start w:val="1"/>
      <w:numFmt w:val="lowerRoman"/>
      <w:lvlText w:val="%6."/>
      <w:lvlJc w:val="right"/>
      <w:pPr>
        <w:ind w:left="4887" w:hanging="180"/>
      </w:pPr>
    </w:lvl>
    <w:lvl w:ilvl="6" w:tplc="0402000F" w:tentative="1">
      <w:start w:val="1"/>
      <w:numFmt w:val="decimal"/>
      <w:lvlText w:val="%7."/>
      <w:lvlJc w:val="left"/>
      <w:pPr>
        <w:ind w:left="5607" w:hanging="360"/>
      </w:pPr>
    </w:lvl>
    <w:lvl w:ilvl="7" w:tplc="04020019" w:tentative="1">
      <w:start w:val="1"/>
      <w:numFmt w:val="lowerLetter"/>
      <w:lvlText w:val="%8."/>
      <w:lvlJc w:val="left"/>
      <w:pPr>
        <w:ind w:left="6327" w:hanging="360"/>
      </w:pPr>
    </w:lvl>
    <w:lvl w:ilvl="8" w:tplc="0402001B" w:tentative="1">
      <w:start w:val="1"/>
      <w:numFmt w:val="lowerRoman"/>
      <w:lvlText w:val="%9."/>
      <w:lvlJc w:val="right"/>
      <w:pPr>
        <w:ind w:left="7047" w:hanging="180"/>
      </w:pPr>
    </w:lvl>
  </w:abstractNum>
  <w:abstractNum w:abstractNumId="9" w15:restartNumberingAfterBreak="0">
    <w:nsid w:val="38CD41BC"/>
    <w:multiLevelType w:val="multilevel"/>
    <w:tmpl w:val="F75E59F8"/>
    <w:lvl w:ilvl="0">
      <w:start w:val="2"/>
      <w:numFmt w:val="decimal"/>
      <w:lvlText w:val="%1"/>
      <w:lvlJc w:val="left"/>
      <w:pPr>
        <w:ind w:left="136" w:hanging="439"/>
      </w:pPr>
      <w:rPr>
        <w:rFonts w:hint="default"/>
        <w:lang w:val="bg-BG" w:eastAsia="en-US" w:bidi="ar-SA"/>
      </w:rPr>
    </w:lvl>
    <w:lvl w:ilvl="1">
      <w:start w:val="1"/>
      <w:numFmt w:val="decimal"/>
      <w:lvlText w:val="%1.%2."/>
      <w:lvlJc w:val="left"/>
      <w:pPr>
        <w:ind w:left="136" w:hanging="439"/>
      </w:pPr>
      <w:rPr>
        <w:rFonts w:ascii="Times New Roman" w:eastAsia="Times New Roman" w:hAnsi="Times New Roman" w:cs="Times New Roman" w:hint="default"/>
        <w:b w:val="0"/>
        <w:bCs w:val="0"/>
        <w:i w:val="0"/>
        <w:iCs w:val="0"/>
        <w:spacing w:val="0"/>
        <w:w w:val="100"/>
        <w:sz w:val="24"/>
        <w:szCs w:val="24"/>
        <w:lang w:val="bg-BG" w:eastAsia="en-US" w:bidi="ar-SA"/>
      </w:rPr>
    </w:lvl>
    <w:lvl w:ilvl="2">
      <w:numFmt w:val="bullet"/>
      <w:lvlText w:val="•"/>
      <w:lvlJc w:val="left"/>
      <w:pPr>
        <w:ind w:left="2065" w:hanging="439"/>
      </w:pPr>
      <w:rPr>
        <w:rFonts w:hint="default"/>
        <w:lang w:val="bg-BG" w:eastAsia="en-US" w:bidi="ar-SA"/>
      </w:rPr>
    </w:lvl>
    <w:lvl w:ilvl="3">
      <w:numFmt w:val="bullet"/>
      <w:lvlText w:val="•"/>
      <w:lvlJc w:val="left"/>
      <w:pPr>
        <w:ind w:left="3027" w:hanging="439"/>
      </w:pPr>
      <w:rPr>
        <w:rFonts w:hint="default"/>
        <w:lang w:val="bg-BG" w:eastAsia="en-US" w:bidi="ar-SA"/>
      </w:rPr>
    </w:lvl>
    <w:lvl w:ilvl="4">
      <w:numFmt w:val="bullet"/>
      <w:lvlText w:val="•"/>
      <w:lvlJc w:val="left"/>
      <w:pPr>
        <w:ind w:left="3990" w:hanging="439"/>
      </w:pPr>
      <w:rPr>
        <w:rFonts w:hint="default"/>
        <w:lang w:val="bg-BG" w:eastAsia="en-US" w:bidi="ar-SA"/>
      </w:rPr>
    </w:lvl>
    <w:lvl w:ilvl="5">
      <w:numFmt w:val="bullet"/>
      <w:lvlText w:val="•"/>
      <w:lvlJc w:val="left"/>
      <w:pPr>
        <w:ind w:left="4953" w:hanging="439"/>
      </w:pPr>
      <w:rPr>
        <w:rFonts w:hint="default"/>
        <w:lang w:val="bg-BG" w:eastAsia="en-US" w:bidi="ar-SA"/>
      </w:rPr>
    </w:lvl>
    <w:lvl w:ilvl="6">
      <w:numFmt w:val="bullet"/>
      <w:lvlText w:val="•"/>
      <w:lvlJc w:val="left"/>
      <w:pPr>
        <w:ind w:left="5915" w:hanging="439"/>
      </w:pPr>
      <w:rPr>
        <w:rFonts w:hint="default"/>
        <w:lang w:val="bg-BG" w:eastAsia="en-US" w:bidi="ar-SA"/>
      </w:rPr>
    </w:lvl>
    <w:lvl w:ilvl="7">
      <w:numFmt w:val="bullet"/>
      <w:lvlText w:val="•"/>
      <w:lvlJc w:val="left"/>
      <w:pPr>
        <w:ind w:left="6878" w:hanging="439"/>
      </w:pPr>
      <w:rPr>
        <w:rFonts w:hint="default"/>
        <w:lang w:val="bg-BG" w:eastAsia="en-US" w:bidi="ar-SA"/>
      </w:rPr>
    </w:lvl>
    <w:lvl w:ilvl="8">
      <w:numFmt w:val="bullet"/>
      <w:lvlText w:val="•"/>
      <w:lvlJc w:val="left"/>
      <w:pPr>
        <w:ind w:left="7841" w:hanging="439"/>
      </w:pPr>
      <w:rPr>
        <w:rFonts w:hint="default"/>
        <w:lang w:val="bg-BG" w:eastAsia="en-US" w:bidi="ar-SA"/>
      </w:rPr>
    </w:lvl>
  </w:abstractNum>
  <w:abstractNum w:abstractNumId="10" w15:restartNumberingAfterBreak="0">
    <w:nsid w:val="3BCE12FA"/>
    <w:multiLevelType w:val="hybridMultilevel"/>
    <w:tmpl w:val="5058D2E0"/>
    <w:lvl w:ilvl="0" w:tplc="970644C8">
      <w:start w:val="1"/>
      <w:numFmt w:val="upperRoman"/>
      <w:lvlText w:val="%1."/>
      <w:lvlJc w:val="left"/>
      <w:pPr>
        <w:ind w:left="136" w:hanging="288"/>
      </w:pPr>
      <w:rPr>
        <w:rFonts w:ascii="Times New Roman" w:eastAsia="Times New Roman" w:hAnsi="Times New Roman" w:cs="Times New Roman" w:hint="default"/>
        <w:b/>
        <w:bCs/>
        <w:i w:val="0"/>
        <w:iCs w:val="0"/>
        <w:spacing w:val="0"/>
        <w:w w:val="100"/>
        <w:sz w:val="24"/>
        <w:szCs w:val="24"/>
        <w:lang w:val="bg-BG" w:eastAsia="en-US" w:bidi="ar-SA"/>
      </w:rPr>
    </w:lvl>
    <w:lvl w:ilvl="1" w:tplc="2278B65A">
      <w:start w:val="1"/>
      <w:numFmt w:val="decimal"/>
      <w:lvlText w:val="%2."/>
      <w:lvlJc w:val="left"/>
      <w:pPr>
        <w:ind w:left="136" w:hanging="404"/>
      </w:pPr>
      <w:rPr>
        <w:rFonts w:hint="default"/>
        <w:spacing w:val="0"/>
        <w:w w:val="100"/>
        <w:lang w:val="bg-BG" w:eastAsia="en-US" w:bidi="ar-SA"/>
      </w:rPr>
    </w:lvl>
    <w:lvl w:ilvl="2" w:tplc="204ECAB2">
      <w:numFmt w:val="bullet"/>
      <w:lvlText w:val="•"/>
      <w:lvlJc w:val="left"/>
      <w:pPr>
        <w:ind w:left="2065" w:hanging="404"/>
      </w:pPr>
      <w:rPr>
        <w:rFonts w:hint="default"/>
        <w:lang w:val="bg-BG" w:eastAsia="en-US" w:bidi="ar-SA"/>
      </w:rPr>
    </w:lvl>
    <w:lvl w:ilvl="3" w:tplc="A48053C0">
      <w:numFmt w:val="bullet"/>
      <w:lvlText w:val="•"/>
      <w:lvlJc w:val="left"/>
      <w:pPr>
        <w:ind w:left="3027" w:hanging="404"/>
      </w:pPr>
      <w:rPr>
        <w:rFonts w:hint="default"/>
        <w:lang w:val="bg-BG" w:eastAsia="en-US" w:bidi="ar-SA"/>
      </w:rPr>
    </w:lvl>
    <w:lvl w:ilvl="4" w:tplc="502C2396">
      <w:numFmt w:val="bullet"/>
      <w:lvlText w:val="•"/>
      <w:lvlJc w:val="left"/>
      <w:pPr>
        <w:ind w:left="3990" w:hanging="404"/>
      </w:pPr>
      <w:rPr>
        <w:rFonts w:hint="default"/>
        <w:lang w:val="bg-BG" w:eastAsia="en-US" w:bidi="ar-SA"/>
      </w:rPr>
    </w:lvl>
    <w:lvl w:ilvl="5" w:tplc="9B6AC6F2">
      <w:numFmt w:val="bullet"/>
      <w:lvlText w:val="•"/>
      <w:lvlJc w:val="left"/>
      <w:pPr>
        <w:ind w:left="4953" w:hanging="404"/>
      </w:pPr>
      <w:rPr>
        <w:rFonts w:hint="default"/>
        <w:lang w:val="bg-BG" w:eastAsia="en-US" w:bidi="ar-SA"/>
      </w:rPr>
    </w:lvl>
    <w:lvl w:ilvl="6" w:tplc="A6A20EB8">
      <w:numFmt w:val="bullet"/>
      <w:lvlText w:val="•"/>
      <w:lvlJc w:val="left"/>
      <w:pPr>
        <w:ind w:left="5915" w:hanging="404"/>
      </w:pPr>
      <w:rPr>
        <w:rFonts w:hint="default"/>
        <w:lang w:val="bg-BG" w:eastAsia="en-US" w:bidi="ar-SA"/>
      </w:rPr>
    </w:lvl>
    <w:lvl w:ilvl="7" w:tplc="20FE13EC">
      <w:numFmt w:val="bullet"/>
      <w:lvlText w:val="•"/>
      <w:lvlJc w:val="left"/>
      <w:pPr>
        <w:ind w:left="6878" w:hanging="404"/>
      </w:pPr>
      <w:rPr>
        <w:rFonts w:hint="default"/>
        <w:lang w:val="bg-BG" w:eastAsia="en-US" w:bidi="ar-SA"/>
      </w:rPr>
    </w:lvl>
    <w:lvl w:ilvl="8" w:tplc="996E89F2">
      <w:numFmt w:val="bullet"/>
      <w:lvlText w:val="•"/>
      <w:lvlJc w:val="left"/>
      <w:pPr>
        <w:ind w:left="7841" w:hanging="404"/>
      </w:pPr>
      <w:rPr>
        <w:rFonts w:hint="default"/>
        <w:lang w:val="bg-BG" w:eastAsia="en-US" w:bidi="ar-SA"/>
      </w:rPr>
    </w:lvl>
  </w:abstractNum>
  <w:abstractNum w:abstractNumId="11" w15:restartNumberingAfterBreak="0">
    <w:nsid w:val="3C6416F6"/>
    <w:multiLevelType w:val="hybridMultilevel"/>
    <w:tmpl w:val="9D5C77D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F7E7F8B"/>
    <w:multiLevelType w:val="hybridMultilevel"/>
    <w:tmpl w:val="BCAA650C"/>
    <w:lvl w:ilvl="0" w:tplc="06CE8AD2">
      <w:numFmt w:val="bullet"/>
      <w:lvlText w:val="-"/>
      <w:lvlJc w:val="left"/>
      <w:pPr>
        <w:ind w:left="563" w:hanging="140"/>
      </w:pPr>
      <w:rPr>
        <w:rFonts w:ascii="Times New Roman" w:eastAsia="Times New Roman" w:hAnsi="Times New Roman" w:cs="Times New Roman" w:hint="default"/>
        <w:b w:val="0"/>
        <w:bCs w:val="0"/>
        <w:i w:val="0"/>
        <w:iCs w:val="0"/>
        <w:spacing w:val="0"/>
        <w:w w:val="100"/>
        <w:sz w:val="24"/>
        <w:szCs w:val="24"/>
        <w:lang w:val="bg-BG" w:eastAsia="en-US" w:bidi="ar-SA"/>
      </w:rPr>
    </w:lvl>
    <w:lvl w:ilvl="1" w:tplc="064E28EE">
      <w:numFmt w:val="bullet"/>
      <w:lvlText w:val="•"/>
      <w:lvlJc w:val="left"/>
      <w:pPr>
        <w:ind w:left="1480" w:hanging="140"/>
      </w:pPr>
      <w:rPr>
        <w:rFonts w:hint="default"/>
        <w:lang w:val="bg-BG" w:eastAsia="en-US" w:bidi="ar-SA"/>
      </w:rPr>
    </w:lvl>
    <w:lvl w:ilvl="2" w:tplc="89CA934E">
      <w:numFmt w:val="bullet"/>
      <w:lvlText w:val="•"/>
      <w:lvlJc w:val="left"/>
      <w:pPr>
        <w:ind w:left="2401" w:hanging="140"/>
      </w:pPr>
      <w:rPr>
        <w:rFonts w:hint="default"/>
        <w:lang w:val="bg-BG" w:eastAsia="en-US" w:bidi="ar-SA"/>
      </w:rPr>
    </w:lvl>
    <w:lvl w:ilvl="3" w:tplc="B1AA4642">
      <w:numFmt w:val="bullet"/>
      <w:lvlText w:val="•"/>
      <w:lvlJc w:val="left"/>
      <w:pPr>
        <w:ind w:left="3321" w:hanging="140"/>
      </w:pPr>
      <w:rPr>
        <w:rFonts w:hint="default"/>
        <w:lang w:val="bg-BG" w:eastAsia="en-US" w:bidi="ar-SA"/>
      </w:rPr>
    </w:lvl>
    <w:lvl w:ilvl="4" w:tplc="E1A892F2">
      <w:numFmt w:val="bullet"/>
      <w:lvlText w:val="•"/>
      <w:lvlJc w:val="left"/>
      <w:pPr>
        <w:ind w:left="4242" w:hanging="140"/>
      </w:pPr>
      <w:rPr>
        <w:rFonts w:hint="default"/>
        <w:lang w:val="bg-BG" w:eastAsia="en-US" w:bidi="ar-SA"/>
      </w:rPr>
    </w:lvl>
    <w:lvl w:ilvl="5" w:tplc="F872BB14">
      <w:numFmt w:val="bullet"/>
      <w:lvlText w:val="•"/>
      <w:lvlJc w:val="left"/>
      <w:pPr>
        <w:ind w:left="5163" w:hanging="140"/>
      </w:pPr>
      <w:rPr>
        <w:rFonts w:hint="default"/>
        <w:lang w:val="bg-BG" w:eastAsia="en-US" w:bidi="ar-SA"/>
      </w:rPr>
    </w:lvl>
    <w:lvl w:ilvl="6" w:tplc="A1C8F586">
      <w:numFmt w:val="bullet"/>
      <w:lvlText w:val="•"/>
      <w:lvlJc w:val="left"/>
      <w:pPr>
        <w:ind w:left="6083" w:hanging="140"/>
      </w:pPr>
      <w:rPr>
        <w:rFonts w:hint="default"/>
        <w:lang w:val="bg-BG" w:eastAsia="en-US" w:bidi="ar-SA"/>
      </w:rPr>
    </w:lvl>
    <w:lvl w:ilvl="7" w:tplc="C2BA1330">
      <w:numFmt w:val="bullet"/>
      <w:lvlText w:val="•"/>
      <w:lvlJc w:val="left"/>
      <w:pPr>
        <w:ind w:left="7004" w:hanging="140"/>
      </w:pPr>
      <w:rPr>
        <w:rFonts w:hint="default"/>
        <w:lang w:val="bg-BG" w:eastAsia="en-US" w:bidi="ar-SA"/>
      </w:rPr>
    </w:lvl>
    <w:lvl w:ilvl="8" w:tplc="58320B6C">
      <w:numFmt w:val="bullet"/>
      <w:lvlText w:val="•"/>
      <w:lvlJc w:val="left"/>
      <w:pPr>
        <w:ind w:left="7925" w:hanging="140"/>
      </w:pPr>
      <w:rPr>
        <w:rFonts w:hint="default"/>
        <w:lang w:val="bg-BG" w:eastAsia="en-US" w:bidi="ar-SA"/>
      </w:rPr>
    </w:lvl>
  </w:abstractNum>
  <w:abstractNum w:abstractNumId="13" w15:restartNumberingAfterBreak="0">
    <w:nsid w:val="40110E5E"/>
    <w:multiLevelType w:val="hybridMultilevel"/>
    <w:tmpl w:val="D162299C"/>
    <w:lvl w:ilvl="0" w:tplc="D01411A8">
      <w:start w:val="1"/>
      <w:numFmt w:val="decimal"/>
      <w:lvlText w:val="%1)"/>
      <w:lvlJc w:val="left"/>
      <w:pPr>
        <w:ind w:left="136" w:hanging="384"/>
      </w:pPr>
      <w:rPr>
        <w:rFonts w:ascii="Times New Roman" w:eastAsia="Times New Roman" w:hAnsi="Times New Roman" w:cs="Times New Roman" w:hint="default"/>
        <w:b w:val="0"/>
        <w:bCs w:val="0"/>
        <w:i w:val="0"/>
        <w:iCs w:val="0"/>
        <w:spacing w:val="0"/>
        <w:w w:val="89"/>
        <w:sz w:val="24"/>
        <w:szCs w:val="24"/>
        <w:lang w:val="bg-BG" w:eastAsia="en-US" w:bidi="ar-SA"/>
      </w:rPr>
    </w:lvl>
    <w:lvl w:ilvl="1" w:tplc="BACCBE9C">
      <w:numFmt w:val="bullet"/>
      <w:lvlText w:val="•"/>
      <w:lvlJc w:val="left"/>
      <w:pPr>
        <w:ind w:left="1102" w:hanging="384"/>
      </w:pPr>
      <w:rPr>
        <w:rFonts w:hint="default"/>
        <w:lang w:val="bg-BG" w:eastAsia="en-US" w:bidi="ar-SA"/>
      </w:rPr>
    </w:lvl>
    <w:lvl w:ilvl="2" w:tplc="01F43C5C">
      <w:numFmt w:val="bullet"/>
      <w:lvlText w:val="•"/>
      <w:lvlJc w:val="left"/>
      <w:pPr>
        <w:ind w:left="2065" w:hanging="384"/>
      </w:pPr>
      <w:rPr>
        <w:rFonts w:hint="default"/>
        <w:lang w:val="bg-BG" w:eastAsia="en-US" w:bidi="ar-SA"/>
      </w:rPr>
    </w:lvl>
    <w:lvl w:ilvl="3" w:tplc="1D826CC0">
      <w:numFmt w:val="bullet"/>
      <w:lvlText w:val="•"/>
      <w:lvlJc w:val="left"/>
      <w:pPr>
        <w:ind w:left="3027" w:hanging="384"/>
      </w:pPr>
      <w:rPr>
        <w:rFonts w:hint="default"/>
        <w:lang w:val="bg-BG" w:eastAsia="en-US" w:bidi="ar-SA"/>
      </w:rPr>
    </w:lvl>
    <w:lvl w:ilvl="4" w:tplc="88AEED66">
      <w:numFmt w:val="bullet"/>
      <w:lvlText w:val="•"/>
      <w:lvlJc w:val="left"/>
      <w:pPr>
        <w:ind w:left="3990" w:hanging="384"/>
      </w:pPr>
      <w:rPr>
        <w:rFonts w:hint="default"/>
        <w:lang w:val="bg-BG" w:eastAsia="en-US" w:bidi="ar-SA"/>
      </w:rPr>
    </w:lvl>
    <w:lvl w:ilvl="5" w:tplc="E8C6A080">
      <w:numFmt w:val="bullet"/>
      <w:lvlText w:val="•"/>
      <w:lvlJc w:val="left"/>
      <w:pPr>
        <w:ind w:left="4953" w:hanging="384"/>
      </w:pPr>
      <w:rPr>
        <w:rFonts w:hint="default"/>
        <w:lang w:val="bg-BG" w:eastAsia="en-US" w:bidi="ar-SA"/>
      </w:rPr>
    </w:lvl>
    <w:lvl w:ilvl="6" w:tplc="C9D451A6">
      <w:numFmt w:val="bullet"/>
      <w:lvlText w:val="•"/>
      <w:lvlJc w:val="left"/>
      <w:pPr>
        <w:ind w:left="5915" w:hanging="384"/>
      </w:pPr>
      <w:rPr>
        <w:rFonts w:hint="default"/>
        <w:lang w:val="bg-BG" w:eastAsia="en-US" w:bidi="ar-SA"/>
      </w:rPr>
    </w:lvl>
    <w:lvl w:ilvl="7" w:tplc="E216F212">
      <w:numFmt w:val="bullet"/>
      <w:lvlText w:val="•"/>
      <w:lvlJc w:val="left"/>
      <w:pPr>
        <w:ind w:left="6878" w:hanging="384"/>
      </w:pPr>
      <w:rPr>
        <w:rFonts w:hint="default"/>
        <w:lang w:val="bg-BG" w:eastAsia="en-US" w:bidi="ar-SA"/>
      </w:rPr>
    </w:lvl>
    <w:lvl w:ilvl="8" w:tplc="4CBA0AE4">
      <w:numFmt w:val="bullet"/>
      <w:lvlText w:val="•"/>
      <w:lvlJc w:val="left"/>
      <w:pPr>
        <w:ind w:left="7841" w:hanging="384"/>
      </w:pPr>
      <w:rPr>
        <w:rFonts w:hint="default"/>
        <w:lang w:val="bg-BG" w:eastAsia="en-US" w:bidi="ar-SA"/>
      </w:rPr>
    </w:lvl>
  </w:abstractNum>
  <w:abstractNum w:abstractNumId="14" w15:restartNumberingAfterBreak="0">
    <w:nsid w:val="468F1677"/>
    <w:multiLevelType w:val="hybridMultilevel"/>
    <w:tmpl w:val="83D288A2"/>
    <w:lvl w:ilvl="0" w:tplc="48FC7CBA">
      <w:start w:val="1"/>
      <w:numFmt w:val="decimal"/>
      <w:lvlText w:val="%1."/>
      <w:lvlJc w:val="left"/>
      <w:pPr>
        <w:ind w:left="923" w:hanging="360"/>
      </w:pPr>
      <w:rPr>
        <w:rFonts w:hint="default"/>
      </w:rPr>
    </w:lvl>
    <w:lvl w:ilvl="1" w:tplc="04020019" w:tentative="1">
      <w:start w:val="1"/>
      <w:numFmt w:val="lowerLetter"/>
      <w:lvlText w:val="%2."/>
      <w:lvlJc w:val="left"/>
      <w:pPr>
        <w:ind w:left="1643" w:hanging="360"/>
      </w:pPr>
    </w:lvl>
    <w:lvl w:ilvl="2" w:tplc="0402001B" w:tentative="1">
      <w:start w:val="1"/>
      <w:numFmt w:val="lowerRoman"/>
      <w:lvlText w:val="%3."/>
      <w:lvlJc w:val="right"/>
      <w:pPr>
        <w:ind w:left="2363" w:hanging="180"/>
      </w:pPr>
    </w:lvl>
    <w:lvl w:ilvl="3" w:tplc="0402000F" w:tentative="1">
      <w:start w:val="1"/>
      <w:numFmt w:val="decimal"/>
      <w:lvlText w:val="%4."/>
      <w:lvlJc w:val="left"/>
      <w:pPr>
        <w:ind w:left="3083" w:hanging="360"/>
      </w:pPr>
    </w:lvl>
    <w:lvl w:ilvl="4" w:tplc="04020019" w:tentative="1">
      <w:start w:val="1"/>
      <w:numFmt w:val="lowerLetter"/>
      <w:lvlText w:val="%5."/>
      <w:lvlJc w:val="left"/>
      <w:pPr>
        <w:ind w:left="3803" w:hanging="360"/>
      </w:pPr>
    </w:lvl>
    <w:lvl w:ilvl="5" w:tplc="0402001B" w:tentative="1">
      <w:start w:val="1"/>
      <w:numFmt w:val="lowerRoman"/>
      <w:lvlText w:val="%6."/>
      <w:lvlJc w:val="right"/>
      <w:pPr>
        <w:ind w:left="4523" w:hanging="180"/>
      </w:pPr>
    </w:lvl>
    <w:lvl w:ilvl="6" w:tplc="0402000F" w:tentative="1">
      <w:start w:val="1"/>
      <w:numFmt w:val="decimal"/>
      <w:lvlText w:val="%7."/>
      <w:lvlJc w:val="left"/>
      <w:pPr>
        <w:ind w:left="5243" w:hanging="360"/>
      </w:pPr>
    </w:lvl>
    <w:lvl w:ilvl="7" w:tplc="04020019" w:tentative="1">
      <w:start w:val="1"/>
      <w:numFmt w:val="lowerLetter"/>
      <w:lvlText w:val="%8."/>
      <w:lvlJc w:val="left"/>
      <w:pPr>
        <w:ind w:left="5963" w:hanging="360"/>
      </w:pPr>
    </w:lvl>
    <w:lvl w:ilvl="8" w:tplc="0402001B" w:tentative="1">
      <w:start w:val="1"/>
      <w:numFmt w:val="lowerRoman"/>
      <w:lvlText w:val="%9."/>
      <w:lvlJc w:val="right"/>
      <w:pPr>
        <w:ind w:left="6683" w:hanging="180"/>
      </w:pPr>
    </w:lvl>
  </w:abstractNum>
  <w:abstractNum w:abstractNumId="15" w15:restartNumberingAfterBreak="0">
    <w:nsid w:val="4A7C3C79"/>
    <w:multiLevelType w:val="hybridMultilevel"/>
    <w:tmpl w:val="71EA8C82"/>
    <w:lvl w:ilvl="0" w:tplc="E7540DD8">
      <w:start w:val="1"/>
      <w:numFmt w:val="decimal"/>
      <w:lvlText w:val="%1."/>
      <w:lvlJc w:val="left"/>
      <w:pPr>
        <w:ind w:left="927" w:hanging="360"/>
      </w:pPr>
      <w:rPr>
        <w:rFonts w:hint="default"/>
        <w:b/>
      </w:rPr>
    </w:lvl>
    <w:lvl w:ilvl="1" w:tplc="04020019" w:tentative="1">
      <w:start w:val="1"/>
      <w:numFmt w:val="lowerLetter"/>
      <w:lvlText w:val="%2."/>
      <w:lvlJc w:val="left"/>
      <w:pPr>
        <w:ind w:left="1647" w:hanging="360"/>
      </w:pPr>
    </w:lvl>
    <w:lvl w:ilvl="2" w:tplc="0402001B" w:tentative="1">
      <w:start w:val="1"/>
      <w:numFmt w:val="lowerRoman"/>
      <w:lvlText w:val="%3."/>
      <w:lvlJc w:val="right"/>
      <w:pPr>
        <w:ind w:left="2367" w:hanging="180"/>
      </w:pPr>
    </w:lvl>
    <w:lvl w:ilvl="3" w:tplc="0402000F" w:tentative="1">
      <w:start w:val="1"/>
      <w:numFmt w:val="decimal"/>
      <w:lvlText w:val="%4."/>
      <w:lvlJc w:val="left"/>
      <w:pPr>
        <w:ind w:left="3087" w:hanging="360"/>
      </w:pPr>
    </w:lvl>
    <w:lvl w:ilvl="4" w:tplc="04020019" w:tentative="1">
      <w:start w:val="1"/>
      <w:numFmt w:val="lowerLetter"/>
      <w:lvlText w:val="%5."/>
      <w:lvlJc w:val="left"/>
      <w:pPr>
        <w:ind w:left="3807" w:hanging="360"/>
      </w:pPr>
    </w:lvl>
    <w:lvl w:ilvl="5" w:tplc="0402001B" w:tentative="1">
      <w:start w:val="1"/>
      <w:numFmt w:val="lowerRoman"/>
      <w:lvlText w:val="%6."/>
      <w:lvlJc w:val="right"/>
      <w:pPr>
        <w:ind w:left="4527" w:hanging="180"/>
      </w:pPr>
    </w:lvl>
    <w:lvl w:ilvl="6" w:tplc="0402000F" w:tentative="1">
      <w:start w:val="1"/>
      <w:numFmt w:val="decimal"/>
      <w:lvlText w:val="%7."/>
      <w:lvlJc w:val="left"/>
      <w:pPr>
        <w:ind w:left="5247" w:hanging="360"/>
      </w:pPr>
    </w:lvl>
    <w:lvl w:ilvl="7" w:tplc="04020019" w:tentative="1">
      <w:start w:val="1"/>
      <w:numFmt w:val="lowerLetter"/>
      <w:lvlText w:val="%8."/>
      <w:lvlJc w:val="left"/>
      <w:pPr>
        <w:ind w:left="5967" w:hanging="360"/>
      </w:pPr>
    </w:lvl>
    <w:lvl w:ilvl="8" w:tplc="0402001B" w:tentative="1">
      <w:start w:val="1"/>
      <w:numFmt w:val="lowerRoman"/>
      <w:lvlText w:val="%9."/>
      <w:lvlJc w:val="right"/>
      <w:pPr>
        <w:ind w:left="6687" w:hanging="180"/>
      </w:pPr>
    </w:lvl>
  </w:abstractNum>
  <w:abstractNum w:abstractNumId="16" w15:restartNumberingAfterBreak="0">
    <w:nsid w:val="4EE6218E"/>
    <w:multiLevelType w:val="hybridMultilevel"/>
    <w:tmpl w:val="17880CBA"/>
    <w:lvl w:ilvl="0" w:tplc="77BA8CFE">
      <w:start w:val="1"/>
      <w:numFmt w:val="decimal"/>
      <w:lvlText w:val="%1."/>
      <w:lvlJc w:val="left"/>
      <w:pPr>
        <w:ind w:left="803" w:hanging="240"/>
      </w:pPr>
      <w:rPr>
        <w:rFonts w:ascii="Times New Roman" w:eastAsia="Times New Roman" w:hAnsi="Times New Roman" w:cs="Times New Roman" w:hint="default"/>
        <w:b w:val="0"/>
        <w:bCs w:val="0"/>
        <w:i w:val="0"/>
        <w:iCs w:val="0"/>
        <w:spacing w:val="0"/>
        <w:w w:val="100"/>
        <w:sz w:val="24"/>
        <w:szCs w:val="24"/>
        <w:lang w:val="bg-BG" w:eastAsia="en-US" w:bidi="ar-SA"/>
      </w:rPr>
    </w:lvl>
    <w:lvl w:ilvl="1" w:tplc="6DE693AE">
      <w:numFmt w:val="bullet"/>
      <w:lvlText w:val="•"/>
      <w:lvlJc w:val="left"/>
      <w:pPr>
        <w:ind w:left="1696" w:hanging="240"/>
      </w:pPr>
      <w:rPr>
        <w:rFonts w:hint="default"/>
        <w:lang w:val="bg-BG" w:eastAsia="en-US" w:bidi="ar-SA"/>
      </w:rPr>
    </w:lvl>
    <w:lvl w:ilvl="2" w:tplc="EE52861E">
      <w:numFmt w:val="bullet"/>
      <w:lvlText w:val="•"/>
      <w:lvlJc w:val="left"/>
      <w:pPr>
        <w:ind w:left="2593" w:hanging="240"/>
      </w:pPr>
      <w:rPr>
        <w:rFonts w:hint="default"/>
        <w:lang w:val="bg-BG" w:eastAsia="en-US" w:bidi="ar-SA"/>
      </w:rPr>
    </w:lvl>
    <w:lvl w:ilvl="3" w:tplc="B122FBCC">
      <w:numFmt w:val="bullet"/>
      <w:lvlText w:val="•"/>
      <w:lvlJc w:val="left"/>
      <w:pPr>
        <w:ind w:left="3489" w:hanging="240"/>
      </w:pPr>
      <w:rPr>
        <w:rFonts w:hint="default"/>
        <w:lang w:val="bg-BG" w:eastAsia="en-US" w:bidi="ar-SA"/>
      </w:rPr>
    </w:lvl>
    <w:lvl w:ilvl="4" w:tplc="585C23E0">
      <w:numFmt w:val="bullet"/>
      <w:lvlText w:val="•"/>
      <w:lvlJc w:val="left"/>
      <w:pPr>
        <w:ind w:left="4386" w:hanging="240"/>
      </w:pPr>
      <w:rPr>
        <w:rFonts w:hint="default"/>
        <w:lang w:val="bg-BG" w:eastAsia="en-US" w:bidi="ar-SA"/>
      </w:rPr>
    </w:lvl>
    <w:lvl w:ilvl="5" w:tplc="D3E8EB74">
      <w:numFmt w:val="bullet"/>
      <w:lvlText w:val="•"/>
      <w:lvlJc w:val="left"/>
      <w:pPr>
        <w:ind w:left="5283" w:hanging="240"/>
      </w:pPr>
      <w:rPr>
        <w:rFonts w:hint="default"/>
        <w:lang w:val="bg-BG" w:eastAsia="en-US" w:bidi="ar-SA"/>
      </w:rPr>
    </w:lvl>
    <w:lvl w:ilvl="6" w:tplc="6F20B4F4">
      <w:numFmt w:val="bullet"/>
      <w:lvlText w:val="•"/>
      <w:lvlJc w:val="left"/>
      <w:pPr>
        <w:ind w:left="6179" w:hanging="240"/>
      </w:pPr>
      <w:rPr>
        <w:rFonts w:hint="default"/>
        <w:lang w:val="bg-BG" w:eastAsia="en-US" w:bidi="ar-SA"/>
      </w:rPr>
    </w:lvl>
    <w:lvl w:ilvl="7" w:tplc="84ECFAE4">
      <w:numFmt w:val="bullet"/>
      <w:lvlText w:val="•"/>
      <w:lvlJc w:val="left"/>
      <w:pPr>
        <w:ind w:left="7076" w:hanging="240"/>
      </w:pPr>
      <w:rPr>
        <w:rFonts w:hint="default"/>
        <w:lang w:val="bg-BG" w:eastAsia="en-US" w:bidi="ar-SA"/>
      </w:rPr>
    </w:lvl>
    <w:lvl w:ilvl="8" w:tplc="A4E6936E">
      <w:numFmt w:val="bullet"/>
      <w:lvlText w:val="•"/>
      <w:lvlJc w:val="left"/>
      <w:pPr>
        <w:ind w:left="7973" w:hanging="240"/>
      </w:pPr>
      <w:rPr>
        <w:rFonts w:hint="default"/>
        <w:lang w:val="bg-BG" w:eastAsia="en-US" w:bidi="ar-SA"/>
      </w:rPr>
    </w:lvl>
  </w:abstractNum>
  <w:abstractNum w:abstractNumId="17" w15:restartNumberingAfterBreak="0">
    <w:nsid w:val="53B91A12"/>
    <w:multiLevelType w:val="hybridMultilevel"/>
    <w:tmpl w:val="FE92ACD4"/>
    <w:lvl w:ilvl="0" w:tplc="CD361EE6">
      <w:start w:val="1"/>
      <w:numFmt w:val="decimal"/>
      <w:lvlText w:val="%1."/>
      <w:lvlJc w:val="left"/>
      <w:pPr>
        <w:ind w:left="136" w:hanging="183"/>
      </w:pPr>
      <w:rPr>
        <w:rFonts w:ascii="Times New Roman" w:eastAsia="Times New Roman" w:hAnsi="Times New Roman" w:cs="Times New Roman" w:hint="default"/>
        <w:b w:val="0"/>
        <w:bCs w:val="0"/>
        <w:i w:val="0"/>
        <w:iCs w:val="0"/>
        <w:spacing w:val="0"/>
        <w:w w:val="98"/>
        <w:sz w:val="24"/>
        <w:szCs w:val="24"/>
        <w:lang w:val="bg-BG" w:eastAsia="en-US" w:bidi="ar-SA"/>
      </w:rPr>
    </w:lvl>
    <w:lvl w:ilvl="1" w:tplc="E2461E38">
      <w:numFmt w:val="bullet"/>
      <w:lvlText w:val="•"/>
      <w:lvlJc w:val="left"/>
      <w:pPr>
        <w:ind w:left="1102" w:hanging="183"/>
      </w:pPr>
      <w:rPr>
        <w:rFonts w:hint="default"/>
        <w:lang w:val="bg-BG" w:eastAsia="en-US" w:bidi="ar-SA"/>
      </w:rPr>
    </w:lvl>
    <w:lvl w:ilvl="2" w:tplc="A09ABB5E">
      <w:numFmt w:val="bullet"/>
      <w:lvlText w:val="•"/>
      <w:lvlJc w:val="left"/>
      <w:pPr>
        <w:ind w:left="2065" w:hanging="183"/>
      </w:pPr>
      <w:rPr>
        <w:rFonts w:hint="default"/>
        <w:lang w:val="bg-BG" w:eastAsia="en-US" w:bidi="ar-SA"/>
      </w:rPr>
    </w:lvl>
    <w:lvl w:ilvl="3" w:tplc="A1CC8240">
      <w:numFmt w:val="bullet"/>
      <w:lvlText w:val="•"/>
      <w:lvlJc w:val="left"/>
      <w:pPr>
        <w:ind w:left="3027" w:hanging="183"/>
      </w:pPr>
      <w:rPr>
        <w:rFonts w:hint="default"/>
        <w:lang w:val="bg-BG" w:eastAsia="en-US" w:bidi="ar-SA"/>
      </w:rPr>
    </w:lvl>
    <w:lvl w:ilvl="4" w:tplc="6D027BB0">
      <w:numFmt w:val="bullet"/>
      <w:lvlText w:val="•"/>
      <w:lvlJc w:val="left"/>
      <w:pPr>
        <w:ind w:left="3990" w:hanging="183"/>
      </w:pPr>
      <w:rPr>
        <w:rFonts w:hint="default"/>
        <w:lang w:val="bg-BG" w:eastAsia="en-US" w:bidi="ar-SA"/>
      </w:rPr>
    </w:lvl>
    <w:lvl w:ilvl="5" w:tplc="9600EA1A">
      <w:numFmt w:val="bullet"/>
      <w:lvlText w:val="•"/>
      <w:lvlJc w:val="left"/>
      <w:pPr>
        <w:ind w:left="4953" w:hanging="183"/>
      </w:pPr>
      <w:rPr>
        <w:rFonts w:hint="default"/>
        <w:lang w:val="bg-BG" w:eastAsia="en-US" w:bidi="ar-SA"/>
      </w:rPr>
    </w:lvl>
    <w:lvl w:ilvl="6" w:tplc="AFF6E8CA">
      <w:numFmt w:val="bullet"/>
      <w:lvlText w:val="•"/>
      <w:lvlJc w:val="left"/>
      <w:pPr>
        <w:ind w:left="5915" w:hanging="183"/>
      </w:pPr>
      <w:rPr>
        <w:rFonts w:hint="default"/>
        <w:lang w:val="bg-BG" w:eastAsia="en-US" w:bidi="ar-SA"/>
      </w:rPr>
    </w:lvl>
    <w:lvl w:ilvl="7" w:tplc="0FAA3046">
      <w:numFmt w:val="bullet"/>
      <w:lvlText w:val="•"/>
      <w:lvlJc w:val="left"/>
      <w:pPr>
        <w:ind w:left="6878" w:hanging="183"/>
      </w:pPr>
      <w:rPr>
        <w:rFonts w:hint="default"/>
        <w:lang w:val="bg-BG" w:eastAsia="en-US" w:bidi="ar-SA"/>
      </w:rPr>
    </w:lvl>
    <w:lvl w:ilvl="8" w:tplc="70AE605E">
      <w:numFmt w:val="bullet"/>
      <w:lvlText w:val="•"/>
      <w:lvlJc w:val="left"/>
      <w:pPr>
        <w:ind w:left="7841" w:hanging="183"/>
      </w:pPr>
      <w:rPr>
        <w:rFonts w:hint="default"/>
        <w:lang w:val="bg-BG" w:eastAsia="en-US" w:bidi="ar-SA"/>
      </w:rPr>
    </w:lvl>
  </w:abstractNum>
  <w:abstractNum w:abstractNumId="18" w15:restartNumberingAfterBreak="0">
    <w:nsid w:val="592D5DC3"/>
    <w:multiLevelType w:val="hybridMultilevel"/>
    <w:tmpl w:val="9EDCFF18"/>
    <w:lvl w:ilvl="0" w:tplc="F0883A52">
      <w:start w:val="1"/>
      <w:numFmt w:val="decimal"/>
      <w:lvlText w:val="%1."/>
      <w:lvlJc w:val="left"/>
      <w:pPr>
        <w:ind w:left="988" w:hanging="425"/>
      </w:pPr>
      <w:rPr>
        <w:rFonts w:ascii="Times New Roman" w:eastAsia="Times New Roman" w:hAnsi="Times New Roman" w:cs="Times New Roman" w:hint="default"/>
        <w:b/>
        <w:bCs/>
        <w:i w:val="0"/>
        <w:iCs w:val="0"/>
        <w:spacing w:val="0"/>
        <w:w w:val="100"/>
        <w:sz w:val="24"/>
        <w:szCs w:val="24"/>
        <w:lang w:val="bg-BG" w:eastAsia="en-US" w:bidi="ar-SA"/>
      </w:rPr>
    </w:lvl>
    <w:lvl w:ilvl="1" w:tplc="A41E93DE">
      <w:numFmt w:val="bullet"/>
      <w:lvlText w:val="•"/>
      <w:lvlJc w:val="left"/>
      <w:pPr>
        <w:ind w:left="1858" w:hanging="425"/>
      </w:pPr>
      <w:rPr>
        <w:rFonts w:hint="default"/>
        <w:lang w:val="bg-BG" w:eastAsia="en-US" w:bidi="ar-SA"/>
      </w:rPr>
    </w:lvl>
    <w:lvl w:ilvl="2" w:tplc="160ACE76">
      <w:numFmt w:val="bullet"/>
      <w:lvlText w:val="•"/>
      <w:lvlJc w:val="left"/>
      <w:pPr>
        <w:ind w:left="2737" w:hanging="425"/>
      </w:pPr>
      <w:rPr>
        <w:rFonts w:hint="default"/>
        <w:lang w:val="bg-BG" w:eastAsia="en-US" w:bidi="ar-SA"/>
      </w:rPr>
    </w:lvl>
    <w:lvl w:ilvl="3" w:tplc="151AFC3C">
      <w:numFmt w:val="bullet"/>
      <w:lvlText w:val="•"/>
      <w:lvlJc w:val="left"/>
      <w:pPr>
        <w:ind w:left="3615" w:hanging="425"/>
      </w:pPr>
      <w:rPr>
        <w:rFonts w:hint="default"/>
        <w:lang w:val="bg-BG" w:eastAsia="en-US" w:bidi="ar-SA"/>
      </w:rPr>
    </w:lvl>
    <w:lvl w:ilvl="4" w:tplc="292A9102">
      <w:numFmt w:val="bullet"/>
      <w:lvlText w:val="•"/>
      <w:lvlJc w:val="left"/>
      <w:pPr>
        <w:ind w:left="4494" w:hanging="425"/>
      </w:pPr>
      <w:rPr>
        <w:rFonts w:hint="default"/>
        <w:lang w:val="bg-BG" w:eastAsia="en-US" w:bidi="ar-SA"/>
      </w:rPr>
    </w:lvl>
    <w:lvl w:ilvl="5" w:tplc="96D62C6C">
      <w:numFmt w:val="bullet"/>
      <w:lvlText w:val="•"/>
      <w:lvlJc w:val="left"/>
      <w:pPr>
        <w:ind w:left="5373" w:hanging="425"/>
      </w:pPr>
      <w:rPr>
        <w:rFonts w:hint="default"/>
        <w:lang w:val="bg-BG" w:eastAsia="en-US" w:bidi="ar-SA"/>
      </w:rPr>
    </w:lvl>
    <w:lvl w:ilvl="6" w:tplc="A8D68476">
      <w:numFmt w:val="bullet"/>
      <w:lvlText w:val="•"/>
      <w:lvlJc w:val="left"/>
      <w:pPr>
        <w:ind w:left="6251" w:hanging="425"/>
      </w:pPr>
      <w:rPr>
        <w:rFonts w:hint="default"/>
        <w:lang w:val="bg-BG" w:eastAsia="en-US" w:bidi="ar-SA"/>
      </w:rPr>
    </w:lvl>
    <w:lvl w:ilvl="7" w:tplc="1220B1FA">
      <w:numFmt w:val="bullet"/>
      <w:lvlText w:val="•"/>
      <w:lvlJc w:val="left"/>
      <w:pPr>
        <w:ind w:left="7130" w:hanging="425"/>
      </w:pPr>
      <w:rPr>
        <w:rFonts w:hint="default"/>
        <w:lang w:val="bg-BG" w:eastAsia="en-US" w:bidi="ar-SA"/>
      </w:rPr>
    </w:lvl>
    <w:lvl w:ilvl="8" w:tplc="3320A3CC">
      <w:numFmt w:val="bullet"/>
      <w:lvlText w:val="•"/>
      <w:lvlJc w:val="left"/>
      <w:pPr>
        <w:ind w:left="8009" w:hanging="425"/>
      </w:pPr>
      <w:rPr>
        <w:rFonts w:hint="default"/>
        <w:lang w:val="bg-BG" w:eastAsia="en-US" w:bidi="ar-SA"/>
      </w:rPr>
    </w:lvl>
  </w:abstractNum>
  <w:abstractNum w:abstractNumId="19" w15:restartNumberingAfterBreak="0">
    <w:nsid w:val="5A663FF9"/>
    <w:multiLevelType w:val="hybridMultilevel"/>
    <w:tmpl w:val="321005F4"/>
    <w:lvl w:ilvl="0" w:tplc="4D3A1586">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0" w15:restartNumberingAfterBreak="0">
    <w:nsid w:val="5E6B76E4"/>
    <w:multiLevelType w:val="hybridMultilevel"/>
    <w:tmpl w:val="A7C4BC88"/>
    <w:lvl w:ilvl="0" w:tplc="954C3278">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666D29D3"/>
    <w:multiLevelType w:val="multilevel"/>
    <w:tmpl w:val="5D5C02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76D7EFE"/>
    <w:multiLevelType w:val="hybridMultilevel"/>
    <w:tmpl w:val="4A865A76"/>
    <w:lvl w:ilvl="0" w:tplc="E3D05E1C">
      <w:start w:val="1"/>
      <w:numFmt w:val="decimal"/>
      <w:lvlText w:val="%1."/>
      <w:lvlJc w:val="left"/>
      <w:pPr>
        <w:ind w:left="136" w:hanging="281"/>
      </w:pPr>
      <w:rPr>
        <w:rFonts w:hint="default"/>
        <w:spacing w:val="0"/>
        <w:w w:val="88"/>
        <w:lang w:val="bg-BG" w:eastAsia="en-US" w:bidi="ar-SA"/>
      </w:rPr>
    </w:lvl>
    <w:lvl w:ilvl="1" w:tplc="E258F2D2">
      <w:numFmt w:val="bullet"/>
      <w:lvlText w:val="•"/>
      <w:lvlJc w:val="left"/>
      <w:pPr>
        <w:ind w:left="1102" w:hanging="281"/>
      </w:pPr>
      <w:rPr>
        <w:rFonts w:hint="default"/>
        <w:lang w:val="bg-BG" w:eastAsia="en-US" w:bidi="ar-SA"/>
      </w:rPr>
    </w:lvl>
    <w:lvl w:ilvl="2" w:tplc="12D03D62">
      <w:numFmt w:val="bullet"/>
      <w:lvlText w:val="•"/>
      <w:lvlJc w:val="left"/>
      <w:pPr>
        <w:ind w:left="2065" w:hanging="281"/>
      </w:pPr>
      <w:rPr>
        <w:rFonts w:hint="default"/>
        <w:lang w:val="bg-BG" w:eastAsia="en-US" w:bidi="ar-SA"/>
      </w:rPr>
    </w:lvl>
    <w:lvl w:ilvl="3" w:tplc="55E82FC6">
      <w:numFmt w:val="bullet"/>
      <w:lvlText w:val="•"/>
      <w:lvlJc w:val="left"/>
      <w:pPr>
        <w:ind w:left="3027" w:hanging="281"/>
      </w:pPr>
      <w:rPr>
        <w:rFonts w:hint="default"/>
        <w:lang w:val="bg-BG" w:eastAsia="en-US" w:bidi="ar-SA"/>
      </w:rPr>
    </w:lvl>
    <w:lvl w:ilvl="4" w:tplc="2472B380">
      <w:numFmt w:val="bullet"/>
      <w:lvlText w:val="•"/>
      <w:lvlJc w:val="left"/>
      <w:pPr>
        <w:ind w:left="3990" w:hanging="281"/>
      </w:pPr>
      <w:rPr>
        <w:rFonts w:hint="default"/>
        <w:lang w:val="bg-BG" w:eastAsia="en-US" w:bidi="ar-SA"/>
      </w:rPr>
    </w:lvl>
    <w:lvl w:ilvl="5" w:tplc="BAD86A20">
      <w:numFmt w:val="bullet"/>
      <w:lvlText w:val="•"/>
      <w:lvlJc w:val="left"/>
      <w:pPr>
        <w:ind w:left="4953" w:hanging="281"/>
      </w:pPr>
      <w:rPr>
        <w:rFonts w:hint="default"/>
        <w:lang w:val="bg-BG" w:eastAsia="en-US" w:bidi="ar-SA"/>
      </w:rPr>
    </w:lvl>
    <w:lvl w:ilvl="6" w:tplc="A61055FE">
      <w:numFmt w:val="bullet"/>
      <w:lvlText w:val="•"/>
      <w:lvlJc w:val="left"/>
      <w:pPr>
        <w:ind w:left="5915" w:hanging="281"/>
      </w:pPr>
      <w:rPr>
        <w:rFonts w:hint="default"/>
        <w:lang w:val="bg-BG" w:eastAsia="en-US" w:bidi="ar-SA"/>
      </w:rPr>
    </w:lvl>
    <w:lvl w:ilvl="7" w:tplc="8BA6DD5A">
      <w:numFmt w:val="bullet"/>
      <w:lvlText w:val="•"/>
      <w:lvlJc w:val="left"/>
      <w:pPr>
        <w:ind w:left="6878" w:hanging="281"/>
      </w:pPr>
      <w:rPr>
        <w:rFonts w:hint="default"/>
        <w:lang w:val="bg-BG" w:eastAsia="en-US" w:bidi="ar-SA"/>
      </w:rPr>
    </w:lvl>
    <w:lvl w:ilvl="8" w:tplc="6C86DDEE">
      <w:numFmt w:val="bullet"/>
      <w:lvlText w:val="•"/>
      <w:lvlJc w:val="left"/>
      <w:pPr>
        <w:ind w:left="7841" w:hanging="281"/>
      </w:pPr>
      <w:rPr>
        <w:rFonts w:hint="default"/>
        <w:lang w:val="bg-BG" w:eastAsia="en-US" w:bidi="ar-SA"/>
      </w:rPr>
    </w:lvl>
  </w:abstractNum>
  <w:abstractNum w:abstractNumId="23" w15:restartNumberingAfterBreak="0">
    <w:nsid w:val="69082140"/>
    <w:multiLevelType w:val="hybridMultilevel"/>
    <w:tmpl w:val="95AE9B80"/>
    <w:lvl w:ilvl="0" w:tplc="0402000B">
      <w:start w:val="1"/>
      <w:numFmt w:val="bullet"/>
      <w:lvlText w:val=""/>
      <w:lvlJc w:val="left"/>
      <w:pPr>
        <w:ind w:left="1287" w:hanging="360"/>
      </w:pPr>
      <w:rPr>
        <w:rFonts w:ascii="Wingdings" w:hAnsi="Wingdings"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24" w15:restartNumberingAfterBreak="0">
    <w:nsid w:val="69292852"/>
    <w:multiLevelType w:val="hybridMultilevel"/>
    <w:tmpl w:val="18DE5720"/>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75D948F7"/>
    <w:multiLevelType w:val="hybridMultilevel"/>
    <w:tmpl w:val="C3D2E1CC"/>
    <w:lvl w:ilvl="0" w:tplc="E4D6A32C">
      <w:start w:val="1"/>
      <w:numFmt w:val="decimal"/>
      <w:lvlText w:val="%1."/>
      <w:lvlJc w:val="left"/>
      <w:pPr>
        <w:ind w:left="988" w:hanging="425"/>
      </w:pPr>
      <w:rPr>
        <w:rFonts w:ascii="Times New Roman" w:eastAsia="Times New Roman" w:hAnsi="Times New Roman" w:cs="Times New Roman" w:hint="default"/>
        <w:b/>
        <w:bCs/>
        <w:i w:val="0"/>
        <w:iCs w:val="0"/>
        <w:spacing w:val="0"/>
        <w:w w:val="100"/>
        <w:sz w:val="24"/>
        <w:szCs w:val="24"/>
        <w:lang w:val="bg-BG" w:eastAsia="en-US" w:bidi="ar-SA"/>
      </w:rPr>
    </w:lvl>
    <w:lvl w:ilvl="1" w:tplc="49128BC8">
      <w:numFmt w:val="bullet"/>
      <w:lvlText w:val="•"/>
      <w:lvlJc w:val="left"/>
      <w:pPr>
        <w:ind w:left="1858" w:hanging="425"/>
      </w:pPr>
      <w:rPr>
        <w:rFonts w:hint="default"/>
        <w:lang w:val="bg-BG" w:eastAsia="en-US" w:bidi="ar-SA"/>
      </w:rPr>
    </w:lvl>
    <w:lvl w:ilvl="2" w:tplc="ECEE0A04">
      <w:numFmt w:val="bullet"/>
      <w:lvlText w:val="•"/>
      <w:lvlJc w:val="left"/>
      <w:pPr>
        <w:ind w:left="2737" w:hanging="425"/>
      </w:pPr>
      <w:rPr>
        <w:rFonts w:hint="default"/>
        <w:lang w:val="bg-BG" w:eastAsia="en-US" w:bidi="ar-SA"/>
      </w:rPr>
    </w:lvl>
    <w:lvl w:ilvl="3" w:tplc="BE741630">
      <w:numFmt w:val="bullet"/>
      <w:lvlText w:val="•"/>
      <w:lvlJc w:val="left"/>
      <w:pPr>
        <w:ind w:left="3615" w:hanging="425"/>
      </w:pPr>
      <w:rPr>
        <w:rFonts w:hint="default"/>
        <w:lang w:val="bg-BG" w:eastAsia="en-US" w:bidi="ar-SA"/>
      </w:rPr>
    </w:lvl>
    <w:lvl w:ilvl="4" w:tplc="ADDA2614">
      <w:numFmt w:val="bullet"/>
      <w:lvlText w:val="•"/>
      <w:lvlJc w:val="left"/>
      <w:pPr>
        <w:ind w:left="4494" w:hanging="425"/>
      </w:pPr>
      <w:rPr>
        <w:rFonts w:hint="default"/>
        <w:lang w:val="bg-BG" w:eastAsia="en-US" w:bidi="ar-SA"/>
      </w:rPr>
    </w:lvl>
    <w:lvl w:ilvl="5" w:tplc="59B62E5C">
      <w:numFmt w:val="bullet"/>
      <w:lvlText w:val="•"/>
      <w:lvlJc w:val="left"/>
      <w:pPr>
        <w:ind w:left="5373" w:hanging="425"/>
      </w:pPr>
      <w:rPr>
        <w:rFonts w:hint="default"/>
        <w:lang w:val="bg-BG" w:eastAsia="en-US" w:bidi="ar-SA"/>
      </w:rPr>
    </w:lvl>
    <w:lvl w:ilvl="6" w:tplc="CDDE36CC">
      <w:numFmt w:val="bullet"/>
      <w:lvlText w:val="•"/>
      <w:lvlJc w:val="left"/>
      <w:pPr>
        <w:ind w:left="6251" w:hanging="425"/>
      </w:pPr>
      <w:rPr>
        <w:rFonts w:hint="default"/>
        <w:lang w:val="bg-BG" w:eastAsia="en-US" w:bidi="ar-SA"/>
      </w:rPr>
    </w:lvl>
    <w:lvl w:ilvl="7" w:tplc="BEAC4FC4">
      <w:numFmt w:val="bullet"/>
      <w:lvlText w:val="•"/>
      <w:lvlJc w:val="left"/>
      <w:pPr>
        <w:ind w:left="7130" w:hanging="425"/>
      </w:pPr>
      <w:rPr>
        <w:rFonts w:hint="default"/>
        <w:lang w:val="bg-BG" w:eastAsia="en-US" w:bidi="ar-SA"/>
      </w:rPr>
    </w:lvl>
    <w:lvl w:ilvl="8" w:tplc="696AA7E0">
      <w:numFmt w:val="bullet"/>
      <w:lvlText w:val="•"/>
      <w:lvlJc w:val="left"/>
      <w:pPr>
        <w:ind w:left="8009" w:hanging="425"/>
      </w:pPr>
      <w:rPr>
        <w:rFonts w:hint="default"/>
        <w:lang w:val="bg-BG" w:eastAsia="en-US" w:bidi="ar-SA"/>
      </w:rPr>
    </w:lvl>
  </w:abstractNum>
  <w:abstractNum w:abstractNumId="26" w15:restartNumberingAfterBreak="0">
    <w:nsid w:val="79F44AA2"/>
    <w:multiLevelType w:val="hybridMultilevel"/>
    <w:tmpl w:val="CFA6C4F4"/>
    <w:lvl w:ilvl="0" w:tplc="0402000B">
      <w:start w:val="1"/>
      <w:numFmt w:val="bullet"/>
      <w:lvlText w:val=""/>
      <w:lvlJc w:val="left"/>
      <w:pPr>
        <w:ind w:left="1429" w:hanging="360"/>
      </w:pPr>
      <w:rPr>
        <w:rFonts w:ascii="Wingdings" w:hAnsi="Wingdings"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7" w15:restartNumberingAfterBreak="0">
    <w:nsid w:val="7C5E04B2"/>
    <w:multiLevelType w:val="multilevel"/>
    <w:tmpl w:val="ED20ABCE"/>
    <w:lvl w:ilvl="0">
      <w:start w:val="1"/>
      <w:numFmt w:val="decimal"/>
      <w:lvlText w:val="%1."/>
      <w:lvlJc w:val="left"/>
      <w:pPr>
        <w:ind w:left="136" w:hanging="248"/>
      </w:pPr>
      <w:rPr>
        <w:rFonts w:ascii="Times New Roman" w:eastAsia="Times New Roman" w:hAnsi="Times New Roman" w:cs="Times New Roman" w:hint="default"/>
        <w:b/>
        <w:bCs/>
        <w:i w:val="0"/>
        <w:iCs w:val="0"/>
        <w:spacing w:val="0"/>
        <w:w w:val="100"/>
        <w:sz w:val="24"/>
        <w:szCs w:val="24"/>
        <w:lang w:val="bg-BG" w:eastAsia="en-US" w:bidi="ar-SA"/>
      </w:rPr>
    </w:lvl>
    <w:lvl w:ilvl="1">
      <w:start w:val="1"/>
      <w:numFmt w:val="decimal"/>
      <w:lvlText w:val="%1.%2."/>
      <w:lvlJc w:val="left"/>
      <w:pPr>
        <w:ind w:left="136" w:hanging="432"/>
      </w:pPr>
      <w:rPr>
        <w:rFonts w:hint="default"/>
        <w:spacing w:val="0"/>
        <w:w w:val="100"/>
        <w:lang w:val="bg-BG" w:eastAsia="en-US" w:bidi="ar-SA"/>
      </w:rPr>
    </w:lvl>
    <w:lvl w:ilvl="2">
      <w:numFmt w:val="bullet"/>
      <w:lvlText w:val="•"/>
      <w:lvlJc w:val="left"/>
      <w:pPr>
        <w:ind w:left="2065" w:hanging="432"/>
      </w:pPr>
      <w:rPr>
        <w:rFonts w:hint="default"/>
        <w:lang w:val="bg-BG" w:eastAsia="en-US" w:bidi="ar-SA"/>
      </w:rPr>
    </w:lvl>
    <w:lvl w:ilvl="3">
      <w:numFmt w:val="bullet"/>
      <w:lvlText w:val="•"/>
      <w:lvlJc w:val="left"/>
      <w:pPr>
        <w:ind w:left="3027" w:hanging="432"/>
      </w:pPr>
      <w:rPr>
        <w:rFonts w:hint="default"/>
        <w:lang w:val="bg-BG" w:eastAsia="en-US" w:bidi="ar-SA"/>
      </w:rPr>
    </w:lvl>
    <w:lvl w:ilvl="4">
      <w:numFmt w:val="bullet"/>
      <w:lvlText w:val="•"/>
      <w:lvlJc w:val="left"/>
      <w:pPr>
        <w:ind w:left="3990" w:hanging="432"/>
      </w:pPr>
      <w:rPr>
        <w:rFonts w:hint="default"/>
        <w:lang w:val="bg-BG" w:eastAsia="en-US" w:bidi="ar-SA"/>
      </w:rPr>
    </w:lvl>
    <w:lvl w:ilvl="5">
      <w:numFmt w:val="bullet"/>
      <w:lvlText w:val="•"/>
      <w:lvlJc w:val="left"/>
      <w:pPr>
        <w:ind w:left="4953" w:hanging="432"/>
      </w:pPr>
      <w:rPr>
        <w:rFonts w:hint="default"/>
        <w:lang w:val="bg-BG" w:eastAsia="en-US" w:bidi="ar-SA"/>
      </w:rPr>
    </w:lvl>
    <w:lvl w:ilvl="6">
      <w:numFmt w:val="bullet"/>
      <w:lvlText w:val="•"/>
      <w:lvlJc w:val="left"/>
      <w:pPr>
        <w:ind w:left="5915" w:hanging="432"/>
      </w:pPr>
      <w:rPr>
        <w:rFonts w:hint="default"/>
        <w:lang w:val="bg-BG" w:eastAsia="en-US" w:bidi="ar-SA"/>
      </w:rPr>
    </w:lvl>
    <w:lvl w:ilvl="7">
      <w:numFmt w:val="bullet"/>
      <w:lvlText w:val="•"/>
      <w:lvlJc w:val="left"/>
      <w:pPr>
        <w:ind w:left="6878" w:hanging="432"/>
      </w:pPr>
      <w:rPr>
        <w:rFonts w:hint="default"/>
        <w:lang w:val="bg-BG" w:eastAsia="en-US" w:bidi="ar-SA"/>
      </w:rPr>
    </w:lvl>
    <w:lvl w:ilvl="8">
      <w:numFmt w:val="bullet"/>
      <w:lvlText w:val="•"/>
      <w:lvlJc w:val="left"/>
      <w:pPr>
        <w:ind w:left="7841" w:hanging="432"/>
      </w:pPr>
      <w:rPr>
        <w:rFonts w:hint="default"/>
        <w:lang w:val="bg-BG" w:eastAsia="en-US" w:bidi="ar-SA"/>
      </w:rPr>
    </w:lvl>
  </w:abstractNum>
  <w:num w:numId="1">
    <w:abstractNumId w:val="3"/>
  </w:num>
  <w:num w:numId="2">
    <w:abstractNumId w:val="4"/>
  </w:num>
  <w:num w:numId="3">
    <w:abstractNumId w:val="9"/>
  </w:num>
  <w:num w:numId="4">
    <w:abstractNumId w:val="27"/>
  </w:num>
  <w:num w:numId="5">
    <w:abstractNumId w:val="13"/>
  </w:num>
  <w:num w:numId="6">
    <w:abstractNumId w:val="1"/>
  </w:num>
  <w:num w:numId="7">
    <w:abstractNumId w:val="25"/>
  </w:num>
  <w:num w:numId="8">
    <w:abstractNumId w:val="22"/>
  </w:num>
  <w:num w:numId="9">
    <w:abstractNumId w:val="17"/>
  </w:num>
  <w:num w:numId="10">
    <w:abstractNumId w:val="6"/>
  </w:num>
  <w:num w:numId="11">
    <w:abstractNumId w:val="10"/>
  </w:num>
  <w:num w:numId="12">
    <w:abstractNumId w:val="16"/>
  </w:num>
  <w:num w:numId="13">
    <w:abstractNumId w:val="12"/>
  </w:num>
  <w:num w:numId="14">
    <w:abstractNumId w:val="18"/>
  </w:num>
  <w:num w:numId="15">
    <w:abstractNumId w:val="7"/>
  </w:num>
  <w:num w:numId="16">
    <w:abstractNumId w:val="5"/>
  </w:num>
  <w:num w:numId="17">
    <w:abstractNumId w:val="23"/>
  </w:num>
  <w:num w:numId="18">
    <w:abstractNumId w:val="26"/>
  </w:num>
  <w:num w:numId="19">
    <w:abstractNumId w:val="14"/>
  </w:num>
  <w:num w:numId="20">
    <w:abstractNumId w:val="20"/>
  </w:num>
  <w:num w:numId="21">
    <w:abstractNumId w:val="19"/>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8"/>
  </w:num>
  <w:num w:numId="25">
    <w:abstractNumId w:val="0"/>
  </w:num>
  <w:num w:numId="26">
    <w:abstractNumId w:val="11"/>
  </w:num>
  <w:num w:numId="27">
    <w:abstractNumId w:val="21"/>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536"/>
    <w:rsid w:val="0000002D"/>
    <w:rsid w:val="0000203B"/>
    <w:rsid w:val="0000428B"/>
    <w:rsid w:val="00006A6F"/>
    <w:rsid w:val="00010FD3"/>
    <w:rsid w:val="00012F94"/>
    <w:rsid w:val="00013F6E"/>
    <w:rsid w:val="00025A0F"/>
    <w:rsid w:val="00030F45"/>
    <w:rsid w:val="00032E56"/>
    <w:rsid w:val="00034EC6"/>
    <w:rsid w:val="000369F1"/>
    <w:rsid w:val="00040C86"/>
    <w:rsid w:val="0004272D"/>
    <w:rsid w:val="00043EE5"/>
    <w:rsid w:val="00051754"/>
    <w:rsid w:val="00053AE2"/>
    <w:rsid w:val="000575A5"/>
    <w:rsid w:val="00061A48"/>
    <w:rsid w:val="00062BC4"/>
    <w:rsid w:val="0006547D"/>
    <w:rsid w:val="00066E89"/>
    <w:rsid w:val="00076557"/>
    <w:rsid w:val="00076B30"/>
    <w:rsid w:val="000770D4"/>
    <w:rsid w:val="000814F9"/>
    <w:rsid w:val="00082777"/>
    <w:rsid w:val="000829C5"/>
    <w:rsid w:val="00082A77"/>
    <w:rsid w:val="00085603"/>
    <w:rsid w:val="00087E98"/>
    <w:rsid w:val="00091CF5"/>
    <w:rsid w:val="00091DAA"/>
    <w:rsid w:val="000937D4"/>
    <w:rsid w:val="000A2670"/>
    <w:rsid w:val="000A5B14"/>
    <w:rsid w:val="000B2195"/>
    <w:rsid w:val="000B2C4B"/>
    <w:rsid w:val="000B4AE0"/>
    <w:rsid w:val="000B54D5"/>
    <w:rsid w:val="000B7736"/>
    <w:rsid w:val="000C0535"/>
    <w:rsid w:val="000C2F4A"/>
    <w:rsid w:val="000C7109"/>
    <w:rsid w:val="000D3728"/>
    <w:rsid w:val="000D37B8"/>
    <w:rsid w:val="000D55D1"/>
    <w:rsid w:val="000D6A68"/>
    <w:rsid w:val="000D6F4B"/>
    <w:rsid w:val="000E111E"/>
    <w:rsid w:val="000E1CDF"/>
    <w:rsid w:val="000E2B6A"/>
    <w:rsid w:val="000E34A2"/>
    <w:rsid w:val="000F0313"/>
    <w:rsid w:val="000F0EE7"/>
    <w:rsid w:val="000F198A"/>
    <w:rsid w:val="000F2008"/>
    <w:rsid w:val="000F6F67"/>
    <w:rsid w:val="00100006"/>
    <w:rsid w:val="00103C8F"/>
    <w:rsid w:val="00105AB9"/>
    <w:rsid w:val="001064B5"/>
    <w:rsid w:val="00107C12"/>
    <w:rsid w:val="0011001F"/>
    <w:rsid w:val="001109EC"/>
    <w:rsid w:val="00110D89"/>
    <w:rsid w:val="00111C82"/>
    <w:rsid w:val="00117794"/>
    <w:rsid w:val="00121A3B"/>
    <w:rsid w:val="00121B14"/>
    <w:rsid w:val="001233E2"/>
    <w:rsid w:val="001238A5"/>
    <w:rsid w:val="00124253"/>
    <w:rsid w:val="001243E4"/>
    <w:rsid w:val="001244AC"/>
    <w:rsid w:val="001320E5"/>
    <w:rsid w:val="00134DC9"/>
    <w:rsid w:val="00136BF0"/>
    <w:rsid w:val="00136D98"/>
    <w:rsid w:val="00142CE0"/>
    <w:rsid w:val="00143D7B"/>
    <w:rsid w:val="00144ADF"/>
    <w:rsid w:val="00145BB7"/>
    <w:rsid w:val="00146C15"/>
    <w:rsid w:val="00147C1B"/>
    <w:rsid w:val="00152B80"/>
    <w:rsid w:val="001534B0"/>
    <w:rsid w:val="00156483"/>
    <w:rsid w:val="001578FD"/>
    <w:rsid w:val="0016212B"/>
    <w:rsid w:val="00164329"/>
    <w:rsid w:val="00165970"/>
    <w:rsid w:val="0017392B"/>
    <w:rsid w:val="00174445"/>
    <w:rsid w:val="0017752B"/>
    <w:rsid w:val="001778EF"/>
    <w:rsid w:val="00181274"/>
    <w:rsid w:val="00182237"/>
    <w:rsid w:val="001828C9"/>
    <w:rsid w:val="00184642"/>
    <w:rsid w:val="001858FF"/>
    <w:rsid w:val="00185977"/>
    <w:rsid w:val="00190E0C"/>
    <w:rsid w:val="00190F70"/>
    <w:rsid w:val="00193A82"/>
    <w:rsid w:val="00193BF1"/>
    <w:rsid w:val="00196ED2"/>
    <w:rsid w:val="001A5028"/>
    <w:rsid w:val="001A6043"/>
    <w:rsid w:val="001A6AA7"/>
    <w:rsid w:val="001A79CF"/>
    <w:rsid w:val="001B0228"/>
    <w:rsid w:val="001B054B"/>
    <w:rsid w:val="001B2D41"/>
    <w:rsid w:val="001B4EF7"/>
    <w:rsid w:val="001B762C"/>
    <w:rsid w:val="001C0E79"/>
    <w:rsid w:val="001C2C40"/>
    <w:rsid w:val="001C2F52"/>
    <w:rsid w:val="001C5285"/>
    <w:rsid w:val="001D0A0B"/>
    <w:rsid w:val="001D0E21"/>
    <w:rsid w:val="001D4495"/>
    <w:rsid w:val="001D51F2"/>
    <w:rsid w:val="001D7422"/>
    <w:rsid w:val="001E5045"/>
    <w:rsid w:val="001E675D"/>
    <w:rsid w:val="001E7E53"/>
    <w:rsid w:val="001F049D"/>
    <w:rsid w:val="00200766"/>
    <w:rsid w:val="00200BEC"/>
    <w:rsid w:val="00200E54"/>
    <w:rsid w:val="002012DD"/>
    <w:rsid w:val="00202B5D"/>
    <w:rsid w:val="002033DD"/>
    <w:rsid w:val="002040E7"/>
    <w:rsid w:val="00205E61"/>
    <w:rsid w:val="00207DBD"/>
    <w:rsid w:val="00210F02"/>
    <w:rsid w:val="002125B2"/>
    <w:rsid w:val="00212E1D"/>
    <w:rsid w:val="00213695"/>
    <w:rsid w:val="002143CC"/>
    <w:rsid w:val="002145BA"/>
    <w:rsid w:val="002201D1"/>
    <w:rsid w:val="002274E9"/>
    <w:rsid w:val="00230317"/>
    <w:rsid w:val="00240763"/>
    <w:rsid w:val="0024076A"/>
    <w:rsid w:val="0024548B"/>
    <w:rsid w:val="0024772D"/>
    <w:rsid w:val="00250696"/>
    <w:rsid w:val="00250849"/>
    <w:rsid w:val="00252786"/>
    <w:rsid w:val="00252822"/>
    <w:rsid w:val="0025694E"/>
    <w:rsid w:val="00256A62"/>
    <w:rsid w:val="002657D5"/>
    <w:rsid w:val="00265FB2"/>
    <w:rsid w:val="002713E1"/>
    <w:rsid w:val="00273524"/>
    <w:rsid w:val="00280489"/>
    <w:rsid w:val="002808A5"/>
    <w:rsid w:val="002832ED"/>
    <w:rsid w:val="002875A3"/>
    <w:rsid w:val="00287EF9"/>
    <w:rsid w:val="002934E2"/>
    <w:rsid w:val="00296251"/>
    <w:rsid w:val="00296A3D"/>
    <w:rsid w:val="00296E97"/>
    <w:rsid w:val="002A039D"/>
    <w:rsid w:val="002A3F3C"/>
    <w:rsid w:val="002A62E2"/>
    <w:rsid w:val="002A66DD"/>
    <w:rsid w:val="002B0AE2"/>
    <w:rsid w:val="002B2FCB"/>
    <w:rsid w:val="002B7AF6"/>
    <w:rsid w:val="002C161D"/>
    <w:rsid w:val="002C2606"/>
    <w:rsid w:val="002C5777"/>
    <w:rsid w:val="002C5B74"/>
    <w:rsid w:val="002C7621"/>
    <w:rsid w:val="002D2394"/>
    <w:rsid w:val="002D2D90"/>
    <w:rsid w:val="002D4590"/>
    <w:rsid w:val="002D498D"/>
    <w:rsid w:val="002D4F00"/>
    <w:rsid w:val="002E3934"/>
    <w:rsid w:val="002F24E3"/>
    <w:rsid w:val="002F322F"/>
    <w:rsid w:val="002F364D"/>
    <w:rsid w:val="002F78D4"/>
    <w:rsid w:val="00301029"/>
    <w:rsid w:val="003010DB"/>
    <w:rsid w:val="0030154D"/>
    <w:rsid w:val="003054D1"/>
    <w:rsid w:val="0030596A"/>
    <w:rsid w:val="00307755"/>
    <w:rsid w:val="00310634"/>
    <w:rsid w:val="00312499"/>
    <w:rsid w:val="00312F64"/>
    <w:rsid w:val="00313090"/>
    <w:rsid w:val="0031710B"/>
    <w:rsid w:val="00320241"/>
    <w:rsid w:val="00320F43"/>
    <w:rsid w:val="0032345C"/>
    <w:rsid w:val="00323B06"/>
    <w:rsid w:val="00324582"/>
    <w:rsid w:val="00324ACA"/>
    <w:rsid w:val="00324C4B"/>
    <w:rsid w:val="00326E87"/>
    <w:rsid w:val="00327AB5"/>
    <w:rsid w:val="003303F1"/>
    <w:rsid w:val="003310A3"/>
    <w:rsid w:val="0033230D"/>
    <w:rsid w:val="00332DB3"/>
    <w:rsid w:val="0033332E"/>
    <w:rsid w:val="00336927"/>
    <w:rsid w:val="00337F41"/>
    <w:rsid w:val="0034031F"/>
    <w:rsid w:val="00344945"/>
    <w:rsid w:val="00345DC1"/>
    <w:rsid w:val="00345DD7"/>
    <w:rsid w:val="00347C9A"/>
    <w:rsid w:val="0035017B"/>
    <w:rsid w:val="0035052A"/>
    <w:rsid w:val="0035517E"/>
    <w:rsid w:val="003566EB"/>
    <w:rsid w:val="00357C28"/>
    <w:rsid w:val="003624E5"/>
    <w:rsid w:val="0036251B"/>
    <w:rsid w:val="0036366A"/>
    <w:rsid w:val="003640B6"/>
    <w:rsid w:val="0036527A"/>
    <w:rsid w:val="0036570E"/>
    <w:rsid w:val="00371136"/>
    <w:rsid w:val="00371537"/>
    <w:rsid w:val="00371D6D"/>
    <w:rsid w:val="003765CD"/>
    <w:rsid w:val="00377675"/>
    <w:rsid w:val="00380DDD"/>
    <w:rsid w:val="00381D3D"/>
    <w:rsid w:val="00384C25"/>
    <w:rsid w:val="003870CA"/>
    <w:rsid w:val="003909C2"/>
    <w:rsid w:val="003929EC"/>
    <w:rsid w:val="00392E2F"/>
    <w:rsid w:val="00393223"/>
    <w:rsid w:val="003A4901"/>
    <w:rsid w:val="003A61DD"/>
    <w:rsid w:val="003A7007"/>
    <w:rsid w:val="003B3D71"/>
    <w:rsid w:val="003B4654"/>
    <w:rsid w:val="003B5C47"/>
    <w:rsid w:val="003B7F69"/>
    <w:rsid w:val="003C16CD"/>
    <w:rsid w:val="003C5EA1"/>
    <w:rsid w:val="003C6A08"/>
    <w:rsid w:val="003C7783"/>
    <w:rsid w:val="003C7BA9"/>
    <w:rsid w:val="003D0C66"/>
    <w:rsid w:val="003D2DAC"/>
    <w:rsid w:val="003D3A02"/>
    <w:rsid w:val="003D5B1B"/>
    <w:rsid w:val="003E0B01"/>
    <w:rsid w:val="003E0F21"/>
    <w:rsid w:val="003E1904"/>
    <w:rsid w:val="003E3A95"/>
    <w:rsid w:val="003E4B21"/>
    <w:rsid w:val="003E5B74"/>
    <w:rsid w:val="003E644C"/>
    <w:rsid w:val="003E66EB"/>
    <w:rsid w:val="003E7B2B"/>
    <w:rsid w:val="003E7CAA"/>
    <w:rsid w:val="003F21B5"/>
    <w:rsid w:val="003F2450"/>
    <w:rsid w:val="003F3F51"/>
    <w:rsid w:val="003F4AC1"/>
    <w:rsid w:val="003F4D5B"/>
    <w:rsid w:val="003F5FEC"/>
    <w:rsid w:val="00400BE4"/>
    <w:rsid w:val="0040496D"/>
    <w:rsid w:val="004062AE"/>
    <w:rsid w:val="00406743"/>
    <w:rsid w:val="004100D3"/>
    <w:rsid w:val="004118F9"/>
    <w:rsid w:val="00412A15"/>
    <w:rsid w:val="00412DD1"/>
    <w:rsid w:val="004133DD"/>
    <w:rsid w:val="004163FD"/>
    <w:rsid w:val="00417A1A"/>
    <w:rsid w:val="00422FC0"/>
    <w:rsid w:val="004278EE"/>
    <w:rsid w:val="004301D3"/>
    <w:rsid w:val="004312A9"/>
    <w:rsid w:val="0043452E"/>
    <w:rsid w:val="00434959"/>
    <w:rsid w:val="00443EDB"/>
    <w:rsid w:val="00444F89"/>
    <w:rsid w:val="0044725E"/>
    <w:rsid w:val="00447F47"/>
    <w:rsid w:val="004500C2"/>
    <w:rsid w:val="00450BC0"/>
    <w:rsid w:val="00450CB8"/>
    <w:rsid w:val="00452CA9"/>
    <w:rsid w:val="00457D27"/>
    <w:rsid w:val="00460AFD"/>
    <w:rsid w:val="004643E5"/>
    <w:rsid w:val="00467825"/>
    <w:rsid w:val="0047302B"/>
    <w:rsid w:val="00477097"/>
    <w:rsid w:val="0048544A"/>
    <w:rsid w:val="004869CA"/>
    <w:rsid w:val="00486C66"/>
    <w:rsid w:val="00487C28"/>
    <w:rsid w:val="00490923"/>
    <w:rsid w:val="0049484B"/>
    <w:rsid w:val="00496FB2"/>
    <w:rsid w:val="004A1DEB"/>
    <w:rsid w:val="004A2A03"/>
    <w:rsid w:val="004B25D1"/>
    <w:rsid w:val="004B64E7"/>
    <w:rsid w:val="004B734F"/>
    <w:rsid w:val="004C375C"/>
    <w:rsid w:val="004C3AAF"/>
    <w:rsid w:val="004C6055"/>
    <w:rsid w:val="004C6483"/>
    <w:rsid w:val="004C6D14"/>
    <w:rsid w:val="004D160F"/>
    <w:rsid w:val="004E1B44"/>
    <w:rsid w:val="004E212A"/>
    <w:rsid w:val="004E255A"/>
    <w:rsid w:val="004E2BF7"/>
    <w:rsid w:val="004E394B"/>
    <w:rsid w:val="004E5DCB"/>
    <w:rsid w:val="004F0756"/>
    <w:rsid w:val="004F1EA3"/>
    <w:rsid w:val="004F3F8A"/>
    <w:rsid w:val="004F6BAA"/>
    <w:rsid w:val="004F78E3"/>
    <w:rsid w:val="00500F71"/>
    <w:rsid w:val="00502EBA"/>
    <w:rsid w:val="00511CFC"/>
    <w:rsid w:val="005120BE"/>
    <w:rsid w:val="0051285F"/>
    <w:rsid w:val="00512863"/>
    <w:rsid w:val="005143BB"/>
    <w:rsid w:val="00514566"/>
    <w:rsid w:val="0051576D"/>
    <w:rsid w:val="0051582D"/>
    <w:rsid w:val="005158CF"/>
    <w:rsid w:val="005238FA"/>
    <w:rsid w:val="00523D6D"/>
    <w:rsid w:val="00525B98"/>
    <w:rsid w:val="00525BC3"/>
    <w:rsid w:val="00525BE6"/>
    <w:rsid w:val="00525FBD"/>
    <w:rsid w:val="00526A38"/>
    <w:rsid w:val="00526C17"/>
    <w:rsid w:val="00527FA7"/>
    <w:rsid w:val="00530272"/>
    <w:rsid w:val="00531E00"/>
    <w:rsid w:val="00533102"/>
    <w:rsid w:val="00534554"/>
    <w:rsid w:val="005350BF"/>
    <w:rsid w:val="005375F2"/>
    <w:rsid w:val="00541677"/>
    <w:rsid w:val="00543DB7"/>
    <w:rsid w:val="00543EFD"/>
    <w:rsid w:val="00544BB3"/>
    <w:rsid w:val="00545367"/>
    <w:rsid w:val="00551398"/>
    <w:rsid w:val="0055291E"/>
    <w:rsid w:val="005533D4"/>
    <w:rsid w:val="00554F0C"/>
    <w:rsid w:val="00557DC1"/>
    <w:rsid w:val="005667FC"/>
    <w:rsid w:val="0058164C"/>
    <w:rsid w:val="00581787"/>
    <w:rsid w:val="00581F23"/>
    <w:rsid w:val="005830B9"/>
    <w:rsid w:val="005858BC"/>
    <w:rsid w:val="005861AA"/>
    <w:rsid w:val="00595D2F"/>
    <w:rsid w:val="00596A74"/>
    <w:rsid w:val="00596DFD"/>
    <w:rsid w:val="005975ED"/>
    <w:rsid w:val="005A022B"/>
    <w:rsid w:val="005A2759"/>
    <w:rsid w:val="005A33E6"/>
    <w:rsid w:val="005A4BDE"/>
    <w:rsid w:val="005A5F18"/>
    <w:rsid w:val="005A7843"/>
    <w:rsid w:val="005A7A15"/>
    <w:rsid w:val="005A7B54"/>
    <w:rsid w:val="005B239F"/>
    <w:rsid w:val="005B2AC1"/>
    <w:rsid w:val="005B2DBD"/>
    <w:rsid w:val="005B30B9"/>
    <w:rsid w:val="005B3A91"/>
    <w:rsid w:val="005B3B14"/>
    <w:rsid w:val="005B409B"/>
    <w:rsid w:val="005B470C"/>
    <w:rsid w:val="005B7AB3"/>
    <w:rsid w:val="005C2C71"/>
    <w:rsid w:val="005C41F5"/>
    <w:rsid w:val="005C5278"/>
    <w:rsid w:val="005D14E8"/>
    <w:rsid w:val="005D317F"/>
    <w:rsid w:val="005D39BA"/>
    <w:rsid w:val="005E1D64"/>
    <w:rsid w:val="005E266A"/>
    <w:rsid w:val="005E26C6"/>
    <w:rsid w:val="005F0A9E"/>
    <w:rsid w:val="005F215D"/>
    <w:rsid w:val="0060145D"/>
    <w:rsid w:val="00602D60"/>
    <w:rsid w:val="00603687"/>
    <w:rsid w:val="00604C34"/>
    <w:rsid w:val="00605B01"/>
    <w:rsid w:val="006068AB"/>
    <w:rsid w:val="00607734"/>
    <w:rsid w:val="006105C0"/>
    <w:rsid w:val="006106D2"/>
    <w:rsid w:val="00611A0F"/>
    <w:rsid w:val="00614104"/>
    <w:rsid w:val="00614A38"/>
    <w:rsid w:val="00615D2A"/>
    <w:rsid w:val="00617D86"/>
    <w:rsid w:val="006202C7"/>
    <w:rsid w:val="00621F2B"/>
    <w:rsid w:val="00624857"/>
    <w:rsid w:val="00630980"/>
    <w:rsid w:val="00631718"/>
    <w:rsid w:val="0063370C"/>
    <w:rsid w:val="006372A3"/>
    <w:rsid w:val="006373AB"/>
    <w:rsid w:val="00637D29"/>
    <w:rsid w:val="00640516"/>
    <w:rsid w:val="0064182D"/>
    <w:rsid w:val="00644978"/>
    <w:rsid w:val="00650578"/>
    <w:rsid w:val="00651A10"/>
    <w:rsid w:val="00653096"/>
    <w:rsid w:val="00654479"/>
    <w:rsid w:val="00655151"/>
    <w:rsid w:val="00655F84"/>
    <w:rsid w:val="00657166"/>
    <w:rsid w:val="0066381A"/>
    <w:rsid w:val="00664B35"/>
    <w:rsid w:val="006662E7"/>
    <w:rsid w:val="00666FFD"/>
    <w:rsid w:val="00667D2C"/>
    <w:rsid w:val="0067070D"/>
    <w:rsid w:val="00670DF6"/>
    <w:rsid w:val="00670FFB"/>
    <w:rsid w:val="006711D2"/>
    <w:rsid w:val="00671AB2"/>
    <w:rsid w:val="00671C32"/>
    <w:rsid w:val="00674FA6"/>
    <w:rsid w:val="0068182B"/>
    <w:rsid w:val="006831C6"/>
    <w:rsid w:val="006845B9"/>
    <w:rsid w:val="006870AB"/>
    <w:rsid w:val="006910B6"/>
    <w:rsid w:val="006959A0"/>
    <w:rsid w:val="006A0E9D"/>
    <w:rsid w:val="006A1595"/>
    <w:rsid w:val="006A4FED"/>
    <w:rsid w:val="006A79A5"/>
    <w:rsid w:val="006B1142"/>
    <w:rsid w:val="006B14A6"/>
    <w:rsid w:val="006B6676"/>
    <w:rsid w:val="006C0D35"/>
    <w:rsid w:val="006C6ED5"/>
    <w:rsid w:val="006D3E5A"/>
    <w:rsid w:val="006D616F"/>
    <w:rsid w:val="006D6646"/>
    <w:rsid w:val="006D6D53"/>
    <w:rsid w:val="006E0E0A"/>
    <w:rsid w:val="006E2445"/>
    <w:rsid w:val="006E3D50"/>
    <w:rsid w:val="006F1180"/>
    <w:rsid w:val="006F48F2"/>
    <w:rsid w:val="006F5386"/>
    <w:rsid w:val="0070076C"/>
    <w:rsid w:val="00701BBC"/>
    <w:rsid w:val="007025A9"/>
    <w:rsid w:val="00704289"/>
    <w:rsid w:val="00706A73"/>
    <w:rsid w:val="0071456F"/>
    <w:rsid w:val="007148E9"/>
    <w:rsid w:val="00715743"/>
    <w:rsid w:val="00715F2D"/>
    <w:rsid w:val="007216FA"/>
    <w:rsid w:val="00721E85"/>
    <w:rsid w:val="00724A3C"/>
    <w:rsid w:val="007257DF"/>
    <w:rsid w:val="0072651E"/>
    <w:rsid w:val="00731B8F"/>
    <w:rsid w:val="007322EF"/>
    <w:rsid w:val="00735202"/>
    <w:rsid w:val="00735861"/>
    <w:rsid w:val="00741472"/>
    <w:rsid w:val="00743560"/>
    <w:rsid w:val="00743F9D"/>
    <w:rsid w:val="00744C8A"/>
    <w:rsid w:val="00747503"/>
    <w:rsid w:val="00751615"/>
    <w:rsid w:val="00756EDE"/>
    <w:rsid w:val="00757640"/>
    <w:rsid w:val="00757C77"/>
    <w:rsid w:val="007613E6"/>
    <w:rsid w:val="0076154C"/>
    <w:rsid w:val="00762586"/>
    <w:rsid w:val="007627E9"/>
    <w:rsid w:val="007642A6"/>
    <w:rsid w:val="00765B72"/>
    <w:rsid w:val="0076787E"/>
    <w:rsid w:val="00771244"/>
    <w:rsid w:val="007713AC"/>
    <w:rsid w:val="0077298F"/>
    <w:rsid w:val="00773ADB"/>
    <w:rsid w:val="0077459B"/>
    <w:rsid w:val="0077594B"/>
    <w:rsid w:val="00775F3D"/>
    <w:rsid w:val="0077671A"/>
    <w:rsid w:val="00781FE0"/>
    <w:rsid w:val="007865AB"/>
    <w:rsid w:val="00786869"/>
    <w:rsid w:val="00790B19"/>
    <w:rsid w:val="00791F3F"/>
    <w:rsid w:val="00793AFE"/>
    <w:rsid w:val="007A323C"/>
    <w:rsid w:val="007A3B59"/>
    <w:rsid w:val="007A3FB1"/>
    <w:rsid w:val="007A4465"/>
    <w:rsid w:val="007A464E"/>
    <w:rsid w:val="007A52BE"/>
    <w:rsid w:val="007A5AFA"/>
    <w:rsid w:val="007B06D0"/>
    <w:rsid w:val="007B07B8"/>
    <w:rsid w:val="007B132B"/>
    <w:rsid w:val="007B283C"/>
    <w:rsid w:val="007B4CCA"/>
    <w:rsid w:val="007C0CC1"/>
    <w:rsid w:val="007C697D"/>
    <w:rsid w:val="007C749D"/>
    <w:rsid w:val="007D1295"/>
    <w:rsid w:val="007D1787"/>
    <w:rsid w:val="007D6129"/>
    <w:rsid w:val="007D7648"/>
    <w:rsid w:val="007E1A92"/>
    <w:rsid w:val="007E3969"/>
    <w:rsid w:val="007E4AF8"/>
    <w:rsid w:val="007F1E82"/>
    <w:rsid w:val="007F3B93"/>
    <w:rsid w:val="007F4818"/>
    <w:rsid w:val="007F55A9"/>
    <w:rsid w:val="007F55F3"/>
    <w:rsid w:val="007F76B3"/>
    <w:rsid w:val="007F7AFA"/>
    <w:rsid w:val="00800955"/>
    <w:rsid w:val="008054C6"/>
    <w:rsid w:val="008123FB"/>
    <w:rsid w:val="00812EF9"/>
    <w:rsid w:val="0081567C"/>
    <w:rsid w:val="0081606E"/>
    <w:rsid w:val="00816535"/>
    <w:rsid w:val="00824ED6"/>
    <w:rsid w:val="00825884"/>
    <w:rsid w:val="0082641D"/>
    <w:rsid w:val="00826BE0"/>
    <w:rsid w:val="00833F11"/>
    <w:rsid w:val="00834A2E"/>
    <w:rsid w:val="0083526B"/>
    <w:rsid w:val="008354FC"/>
    <w:rsid w:val="008358EB"/>
    <w:rsid w:val="00837750"/>
    <w:rsid w:val="00837756"/>
    <w:rsid w:val="00844A55"/>
    <w:rsid w:val="00844E83"/>
    <w:rsid w:val="008451F3"/>
    <w:rsid w:val="00845212"/>
    <w:rsid w:val="008527EB"/>
    <w:rsid w:val="00855B85"/>
    <w:rsid w:val="0085651E"/>
    <w:rsid w:val="00860D1B"/>
    <w:rsid w:val="00865B26"/>
    <w:rsid w:val="0086717C"/>
    <w:rsid w:val="00867CD5"/>
    <w:rsid w:val="00870049"/>
    <w:rsid w:val="008731B7"/>
    <w:rsid w:val="00874119"/>
    <w:rsid w:val="00883EFB"/>
    <w:rsid w:val="0088476A"/>
    <w:rsid w:val="00884C3B"/>
    <w:rsid w:val="0088608E"/>
    <w:rsid w:val="00893210"/>
    <w:rsid w:val="00893FA3"/>
    <w:rsid w:val="00893FF5"/>
    <w:rsid w:val="00894990"/>
    <w:rsid w:val="00895B5F"/>
    <w:rsid w:val="008A02E1"/>
    <w:rsid w:val="008A629F"/>
    <w:rsid w:val="008A6437"/>
    <w:rsid w:val="008A75E7"/>
    <w:rsid w:val="008B026F"/>
    <w:rsid w:val="008B127E"/>
    <w:rsid w:val="008B4520"/>
    <w:rsid w:val="008B5725"/>
    <w:rsid w:val="008B7051"/>
    <w:rsid w:val="008C25DF"/>
    <w:rsid w:val="008C2FE1"/>
    <w:rsid w:val="008D00E6"/>
    <w:rsid w:val="008D4025"/>
    <w:rsid w:val="008D5120"/>
    <w:rsid w:val="008D5DE5"/>
    <w:rsid w:val="008D749D"/>
    <w:rsid w:val="008E3560"/>
    <w:rsid w:val="008E4060"/>
    <w:rsid w:val="008E6494"/>
    <w:rsid w:val="008E7AEE"/>
    <w:rsid w:val="008F0C07"/>
    <w:rsid w:val="008F288A"/>
    <w:rsid w:val="008F2E48"/>
    <w:rsid w:val="008F3F69"/>
    <w:rsid w:val="00902AF5"/>
    <w:rsid w:val="00902B9F"/>
    <w:rsid w:val="0090533B"/>
    <w:rsid w:val="00910C36"/>
    <w:rsid w:val="0091239A"/>
    <w:rsid w:val="009124BF"/>
    <w:rsid w:val="00917D57"/>
    <w:rsid w:val="0092300F"/>
    <w:rsid w:val="0092429B"/>
    <w:rsid w:val="0092530F"/>
    <w:rsid w:val="009253F4"/>
    <w:rsid w:val="00925F93"/>
    <w:rsid w:val="009314EE"/>
    <w:rsid w:val="00931F1C"/>
    <w:rsid w:val="00932647"/>
    <w:rsid w:val="00932A9B"/>
    <w:rsid w:val="009331D2"/>
    <w:rsid w:val="00936ABB"/>
    <w:rsid w:val="00941162"/>
    <w:rsid w:val="009411DB"/>
    <w:rsid w:val="00942146"/>
    <w:rsid w:val="00943748"/>
    <w:rsid w:val="00943BF1"/>
    <w:rsid w:val="00943F22"/>
    <w:rsid w:val="0094408E"/>
    <w:rsid w:val="00951C68"/>
    <w:rsid w:val="00952320"/>
    <w:rsid w:val="009535A8"/>
    <w:rsid w:val="009535C4"/>
    <w:rsid w:val="00954E4A"/>
    <w:rsid w:val="00957C42"/>
    <w:rsid w:val="009629D8"/>
    <w:rsid w:val="00963C8E"/>
    <w:rsid w:val="00964324"/>
    <w:rsid w:val="009665E1"/>
    <w:rsid w:val="009669E4"/>
    <w:rsid w:val="00973707"/>
    <w:rsid w:val="00974202"/>
    <w:rsid w:val="00974530"/>
    <w:rsid w:val="00974F38"/>
    <w:rsid w:val="00980E0B"/>
    <w:rsid w:val="00981577"/>
    <w:rsid w:val="009829B7"/>
    <w:rsid w:val="0098374F"/>
    <w:rsid w:val="00984699"/>
    <w:rsid w:val="0099096C"/>
    <w:rsid w:val="00991998"/>
    <w:rsid w:val="00991E4D"/>
    <w:rsid w:val="0099208C"/>
    <w:rsid w:val="009920D6"/>
    <w:rsid w:val="0099628D"/>
    <w:rsid w:val="0099674C"/>
    <w:rsid w:val="00997B8D"/>
    <w:rsid w:val="009A0DE6"/>
    <w:rsid w:val="009A4908"/>
    <w:rsid w:val="009A50EA"/>
    <w:rsid w:val="009A5B5D"/>
    <w:rsid w:val="009A6680"/>
    <w:rsid w:val="009A735A"/>
    <w:rsid w:val="009B6CCA"/>
    <w:rsid w:val="009B7069"/>
    <w:rsid w:val="009C2078"/>
    <w:rsid w:val="009C2554"/>
    <w:rsid w:val="009D0C84"/>
    <w:rsid w:val="009D4BC7"/>
    <w:rsid w:val="009E4AB3"/>
    <w:rsid w:val="009F1CC2"/>
    <w:rsid w:val="009F2C82"/>
    <w:rsid w:val="009F2F30"/>
    <w:rsid w:val="00A00A88"/>
    <w:rsid w:val="00A00C95"/>
    <w:rsid w:val="00A01882"/>
    <w:rsid w:val="00A01B63"/>
    <w:rsid w:val="00A0359F"/>
    <w:rsid w:val="00A052A2"/>
    <w:rsid w:val="00A074E0"/>
    <w:rsid w:val="00A0797C"/>
    <w:rsid w:val="00A12331"/>
    <w:rsid w:val="00A152AA"/>
    <w:rsid w:val="00A23AC1"/>
    <w:rsid w:val="00A252AE"/>
    <w:rsid w:val="00A30D0D"/>
    <w:rsid w:val="00A31A5C"/>
    <w:rsid w:val="00A31AAA"/>
    <w:rsid w:val="00A40E6F"/>
    <w:rsid w:val="00A41E3B"/>
    <w:rsid w:val="00A43EE8"/>
    <w:rsid w:val="00A44C82"/>
    <w:rsid w:val="00A473DB"/>
    <w:rsid w:val="00A47439"/>
    <w:rsid w:val="00A52341"/>
    <w:rsid w:val="00A54259"/>
    <w:rsid w:val="00A54AC3"/>
    <w:rsid w:val="00A55EE7"/>
    <w:rsid w:val="00A602DE"/>
    <w:rsid w:val="00A67A34"/>
    <w:rsid w:val="00A71EB1"/>
    <w:rsid w:val="00A739CA"/>
    <w:rsid w:val="00A73CA7"/>
    <w:rsid w:val="00A76681"/>
    <w:rsid w:val="00A7698B"/>
    <w:rsid w:val="00A77F59"/>
    <w:rsid w:val="00A818CD"/>
    <w:rsid w:val="00A85036"/>
    <w:rsid w:val="00A9015B"/>
    <w:rsid w:val="00A9226D"/>
    <w:rsid w:val="00A953FD"/>
    <w:rsid w:val="00AA0DEA"/>
    <w:rsid w:val="00AA2CCB"/>
    <w:rsid w:val="00AA2EA1"/>
    <w:rsid w:val="00AA33FC"/>
    <w:rsid w:val="00AA3E62"/>
    <w:rsid w:val="00AA4406"/>
    <w:rsid w:val="00AA58AC"/>
    <w:rsid w:val="00AB33AE"/>
    <w:rsid w:val="00AB36F1"/>
    <w:rsid w:val="00AC3201"/>
    <w:rsid w:val="00AC60AC"/>
    <w:rsid w:val="00AC73A3"/>
    <w:rsid w:val="00AD097E"/>
    <w:rsid w:val="00AD32CC"/>
    <w:rsid w:val="00AD38CA"/>
    <w:rsid w:val="00AD4CE8"/>
    <w:rsid w:val="00AD55CD"/>
    <w:rsid w:val="00AD5F67"/>
    <w:rsid w:val="00AD61F2"/>
    <w:rsid w:val="00AE0DBB"/>
    <w:rsid w:val="00AE1024"/>
    <w:rsid w:val="00AE34E1"/>
    <w:rsid w:val="00AE3D33"/>
    <w:rsid w:val="00AE466D"/>
    <w:rsid w:val="00AE5761"/>
    <w:rsid w:val="00AE7417"/>
    <w:rsid w:val="00AF1299"/>
    <w:rsid w:val="00AF4783"/>
    <w:rsid w:val="00AF6E18"/>
    <w:rsid w:val="00AF7575"/>
    <w:rsid w:val="00AF7DE5"/>
    <w:rsid w:val="00B043D5"/>
    <w:rsid w:val="00B051C7"/>
    <w:rsid w:val="00B06FC8"/>
    <w:rsid w:val="00B07F5B"/>
    <w:rsid w:val="00B11EBD"/>
    <w:rsid w:val="00B123BE"/>
    <w:rsid w:val="00B13F1A"/>
    <w:rsid w:val="00B2047B"/>
    <w:rsid w:val="00B20C78"/>
    <w:rsid w:val="00B21142"/>
    <w:rsid w:val="00B22BE0"/>
    <w:rsid w:val="00B237D7"/>
    <w:rsid w:val="00B23852"/>
    <w:rsid w:val="00B242F9"/>
    <w:rsid w:val="00B278B2"/>
    <w:rsid w:val="00B27B39"/>
    <w:rsid w:val="00B3133C"/>
    <w:rsid w:val="00B3161B"/>
    <w:rsid w:val="00B3227C"/>
    <w:rsid w:val="00B37478"/>
    <w:rsid w:val="00B4169E"/>
    <w:rsid w:val="00B4520F"/>
    <w:rsid w:val="00B46034"/>
    <w:rsid w:val="00B501F8"/>
    <w:rsid w:val="00B542AD"/>
    <w:rsid w:val="00B55CCD"/>
    <w:rsid w:val="00B6648B"/>
    <w:rsid w:val="00B71382"/>
    <w:rsid w:val="00B81F82"/>
    <w:rsid w:val="00B8307C"/>
    <w:rsid w:val="00B83E2C"/>
    <w:rsid w:val="00B84152"/>
    <w:rsid w:val="00B845EB"/>
    <w:rsid w:val="00B8751E"/>
    <w:rsid w:val="00B91F60"/>
    <w:rsid w:val="00B92D12"/>
    <w:rsid w:val="00B93855"/>
    <w:rsid w:val="00B94399"/>
    <w:rsid w:val="00B94C5E"/>
    <w:rsid w:val="00B94FEA"/>
    <w:rsid w:val="00B96330"/>
    <w:rsid w:val="00B964C0"/>
    <w:rsid w:val="00BA3498"/>
    <w:rsid w:val="00BA5AEF"/>
    <w:rsid w:val="00BA7200"/>
    <w:rsid w:val="00BB20FA"/>
    <w:rsid w:val="00BC0437"/>
    <w:rsid w:val="00BC1953"/>
    <w:rsid w:val="00BC2675"/>
    <w:rsid w:val="00BC3F8F"/>
    <w:rsid w:val="00BD10FD"/>
    <w:rsid w:val="00BD1EE9"/>
    <w:rsid w:val="00BD4CFD"/>
    <w:rsid w:val="00BD6BD9"/>
    <w:rsid w:val="00BD7474"/>
    <w:rsid w:val="00BD7C70"/>
    <w:rsid w:val="00BE1DFE"/>
    <w:rsid w:val="00BE4B9C"/>
    <w:rsid w:val="00BE7F88"/>
    <w:rsid w:val="00BE7F8E"/>
    <w:rsid w:val="00BF1CEB"/>
    <w:rsid w:val="00BF4496"/>
    <w:rsid w:val="00BF4C36"/>
    <w:rsid w:val="00BF73C1"/>
    <w:rsid w:val="00BF7E3F"/>
    <w:rsid w:val="00BF7F42"/>
    <w:rsid w:val="00C011E4"/>
    <w:rsid w:val="00C03DAC"/>
    <w:rsid w:val="00C05D5B"/>
    <w:rsid w:val="00C06AB0"/>
    <w:rsid w:val="00C078AA"/>
    <w:rsid w:val="00C124A8"/>
    <w:rsid w:val="00C21EF5"/>
    <w:rsid w:val="00C2477E"/>
    <w:rsid w:val="00C2550B"/>
    <w:rsid w:val="00C25F47"/>
    <w:rsid w:val="00C31D36"/>
    <w:rsid w:val="00C32697"/>
    <w:rsid w:val="00C37154"/>
    <w:rsid w:val="00C40BE3"/>
    <w:rsid w:val="00C411EF"/>
    <w:rsid w:val="00C41463"/>
    <w:rsid w:val="00C47E91"/>
    <w:rsid w:val="00C52EDF"/>
    <w:rsid w:val="00C55DF5"/>
    <w:rsid w:val="00C57BB2"/>
    <w:rsid w:val="00C610A0"/>
    <w:rsid w:val="00C61167"/>
    <w:rsid w:val="00C63655"/>
    <w:rsid w:val="00C63A93"/>
    <w:rsid w:val="00C64145"/>
    <w:rsid w:val="00C64536"/>
    <w:rsid w:val="00C74F26"/>
    <w:rsid w:val="00C75B02"/>
    <w:rsid w:val="00C76732"/>
    <w:rsid w:val="00C815E2"/>
    <w:rsid w:val="00C8398D"/>
    <w:rsid w:val="00C849D4"/>
    <w:rsid w:val="00C87E09"/>
    <w:rsid w:val="00C914D0"/>
    <w:rsid w:val="00C94170"/>
    <w:rsid w:val="00C943FD"/>
    <w:rsid w:val="00CA24F4"/>
    <w:rsid w:val="00CA5258"/>
    <w:rsid w:val="00CA536F"/>
    <w:rsid w:val="00CA6B37"/>
    <w:rsid w:val="00CB0DDC"/>
    <w:rsid w:val="00CB0EC9"/>
    <w:rsid w:val="00CB42F7"/>
    <w:rsid w:val="00CB737E"/>
    <w:rsid w:val="00CC0728"/>
    <w:rsid w:val="00CC0A61"/>
    <w:rsid w:val="00CC1275"/>
    <w:rsid w:val="00CC134E"/>
    <w:rsid w:val="00CC4B70"/>
    <w:rsid w:val="00CD2180"/>
    <w:rsid w:val="00CD37CD"/>
    <w:rsid w:val="00CD6ED7"/>
    <w:rsid w:val="00CD707C"/>
    <w:rsid w:val="00CE0F31"/>
    <w:rsid w:val="00CF0305"/>
    <w:rsid w:val="00CF332C"/>
    <w:rsid w:val="00CF7E47"/>
    <w:rsid w:val="00D0076B"/>
    <w:rsid w:val="00D00DD8"/>
    <w:rsid w:val="00D02472"/>
    <w:rsid w:val="00D02B65"/>
    <w:rsid w:val="00D0331E"/>
    <w:rsid w:val="00D056B3"/>
    <w:rsid w:val="00D069CE"/>
    <w:rsid w:val="00D128E9"/>
    <w:rsid w:val="00D17596"/>
    <w:rsid w:val="00D20F97"/>
    <w:rsid w:val="00D241DC"/>
    <w:rsid w:val="00D24D07"/>
    <w:rsid w:val="00D24E8E"/>
    <w:rsid w:val="00D25343"/>
    <w:rsid w:val="00D273DC"/>
    <w:rsid w:val="00D30A7E"/>
    <w:rsid w:val="00D30ED4"/>
    <w:rsid w:val="00D32F63"/>
    <w:rsid w:val="00D37CC3"/>
    <w:rsid w:val="00D42E15"/>
    <w:rsid w:val="00D43E52"/>
    <w:rsid w:val="00D44CDE"/>
    <w:rsid w:val="00D451CA"/>
    <w:rsid w:val="00D45858"/>
    <w:rsid w:val="00D541D6"/>
    <w:rsid w:val="00D6316F"/>
    <w:rsid w:val="00D6703A"/>
    <w:rsid w:val="00D6709A"/>
    <w:rsid w:val="00D713BD"/>
    <w:rsid w:val="00D71D58"/>
    <w:rsid w:val="00D720A8"/>
    <w:rsid w:val="00D72CBD"/>
    <w:rsid w:val="00D766EB"/>
    <w:rsid w:val="00D768AF"/>
    <w:rsid w:val="00D77663"/>
    <w:rsid w:val="00D8112C"/>
    <w:rsid w:val="00D82E2D"/>
    <w:rsid w:val="00D83F6E"/>
    <w:rsid w:val="00D90864"/>
    <w:rsid w:val="00D9095C"/>
    <w:rsid w:val="00D91D0C"/>
    <w:rsid w:val="00D95A95"/>
    <w:rsid w:val="00D963F8"/>
    <w:rsid w:val="00D97E16"/>
    <w:rsid w:val="00DA0E1A"/>
    <w:rsid w:val="00DA431C"/>
    <w:rsid w:val="00DA6A7D"/>
    <w:rsid w:val="00DA6B7F"/>
    <w:rsid w:val="00DB5C96"/>
    <w:rsid w:val="00DB6BA5"/>
    <w:rsid w:val="00DC4F5B"/>
    <w:rsid w:val="00DC6FFC"/>
    <w:rsid w:val="00DC72C7"/>
    <w:rsid w:val="00DD0671"/>
    <w:rsid w:val="00DD2902"/>
    <w:rsid w:val="00DD5F29"/>
    <w:rsid w:val="00DD6A0E"/>
    <w:rsid w:val="00DD783C"/>
    <w:rsid w:val="00DD7C05"/>
    <w:rsid w:val="00DE4215"/>
    <w:rsid w:val="00DE50F8"/>
    <w:rsid w:val="00DF1427"/>
    <w:rsid w:val="00DF2BB4"/>
    <w:rsid w:val="00DF4E43"/>
    <w:rsid w:val="00DF5E00"/>
    <w:rsid w:val="00DF7783"/>
    <w:rsid w:val="00E00FEB"/>
    <w:rsid w:val="00E03A7B"/>
    <w:rsid w:val="00E0648C"/>
    <w:rsid w:val="00E10305"/>
    <w:rsid w:val="00E14850"/>
    <w:rsid w:val="00E168CB"/>
    <w:rsid w:val="00E304AA"/>
    <w:rsid w:val="00E31629"/>
    <w:rsid w:val="00E3211A"/>
    <w:rsid w:val="00E3261A"/>
    <w:rsid w:val="00E35C59"/>
    <w:rsid w:val="00E43446"/>
    <w:rsid w:val="00E445CE"/>
    <w:rsid w:val="00E46660"/>
    <w:rsid w:val="00E46A1B"/>
    <w:rsid w:val="00E50CDB"/>
    <w:rsid w:val="00E50E13"/>
    <w:rsid w:val="00E53E8C"/>
    <w:rsid w:val="00E542BC"/>
    <w:rsid w:val="00E55126"/>
    <w:rsid w:val="00E556EE"/>
    <w:rsid w:val="00E567AA"/>
    <w:rsid w:val="00E57B9E"/>
    <w:rsid w:val="00E57D67"/>
    <w:rsid w:val="00E60526"/>
    <w:rsid w:val="00E63406"/>
    <w:rsid w:val="00E64B9A"/>
    <w:rsid w:val="00E65216"/>
    <w:rsid w:val="00E65CC6"/>
    <w:rsid w:val="00E678FB"/>
    <w:rsid w:val="00E67F80"/>
    <w:rsid w:val="00E7038B"/>
    <w:rsid w:val="00E72DE4"/>
    <w:rsid w:val="00E735B4"/>
    <w:rsid w:val="00E73AB4"/>
    <w:rsid w:val="00E75434"/>
    <w:rsid w:val="00E7779C"/>
    <w:rsid w:val="00E8143B"/>
    <w:rsid w:val="00E81D86"/>
    <w:rsid w:val="00E86368"/>
    <w:rsid w:val="00E876FA"/>
    <w:rsid w:val="00E878CE"/>
    <w:rsid w:val="00E90636"/>
    <w:rsid w:val="00E90696"/>
    <w:rsid w:val="00E919C7"/>
    <w:rsid w:val="00E91C94"/>
    <w:rsid w:val="00E93DCC"/>
    <w:rsid w:val="00E959C0"/>
    <w:rsid w:val="00EA3382"/>
    <w:rsid w:val="00EA4257"/>
    <w:rsid w:val="00EA5115"/>
    <w:rsid w:val="00EA5ADB"/>
    <w:rsid w:val="00EA6552"/>
    <w:rsid w:val="00EB4E51"/>
    <w:rsid w:val="00EC04F5"/>
    <w:rsid w:val="00EC3B5E"/>
    <w:rsid w:val="00EC3C62"/>
    <w:rsid w:val="00EC3F00"/>
    <w:rsid w:val="00EC5415"/>
    <w:rsid w:val="00EC7D6C"/>
    <w:rsid w:val="00ED21FB"/>
    <w:rsid w:val="00ED3CF0"/>
    <w:rsid w:val="00ED5AAD"/>
    <w:rsid w:val="00EE0EE5"/>
    <w:rsid w:val="00EE5B21"/>
    <w:rsid w:val="00EE722A"/>
    <w:rsid w:val="00EF3D97"/>
    <w:rsid w:val="00EF7899"/>
    <w:rsid w:val="00EF78E6"/>
    <w:rsid w:val="00EF7A4C"/>
    <w:rsid w:val="00F027BB"/>
    <w:rsid w:val="00F02F09"/>
    <w:rsid w:val="00F037C1"/>
    <w:rsid w:val="00F05A1F"/>
    <w:rsid w:val="00F06DF5"/>
    <w:rsid w:val="00F079C1"/>
    <w:rsid w:val="00F1082F"/>
    <w:rsid w:val="00F118C9"/>
    <w:rsid w:val="00F12481"/>
    <w:rsid w:val="00F14098"/>
    <w:rsid w:val="00F2113D"/>
    <w:rsid w:val="00F21397"/>
    <w:rsid w:val="00F2220C"/>
    <w:rsid w:val="00F24181"/>
    <w:rsid w:val="00F241C8"/>
    <w:rsid w:val="00F30BAB"/>
    <w:rsid w:val="00F31CD5"/>
    <w:rsid w:val="00F34A35"/>
    <w:rsid w:val="00F40E72"/>
    <w:rsid w:val="00F4110A"/>
    <w:rsid w:val="00F413B7"/>
    <w:rsid w:val="00F42950"/>
    <w:rsid w:val="00F431AA"/>
    <w:rsid w:val="00F45B96"/>
    <w:rsid w:val="00F5103E"/>
    <w:rsid w:val="00F539F8"/>
    <w:rsid w:val="00F55DCB"/>
    <w:rsid w:val="00F56271"/>
    <w:rsid w:val="00F60518"/>
    <w:rsid w:val="00F606D1"/>
    <w:rsid w:val="00F67DB6"/>
    <w:rsid w:val="00F70306"/>
    <w:rsid w:val="00F72E29"/>
    <w:rsid w:val="00F74944"/>
    <w:rsid w:val="00F761B4"/>
    <w:rsid w:val="00F85149"/>
    <w:rsid w:val="00F86429"/>
    <w:rsid w:val="00F90DDB"/>
    <w:rsid w:val="00F91194"/>
    <w:rsid w:val="00F911AB"/>
    <w:rsid w:val="00F91E49"/>
    <w:rsid w:val="00F921FF"/>
    <w:rsid w:val="00F92B05"/>
    <w:rsid w:val="00FA2177"/>
    <w:rsid w:val="00FB1C72"/>
    <w:rsid w:val="00FB4709"/>
    <w:rsid w:val="00FB702D"/>
    <w:rsid w:val="00FB723F"/>
    <w:rsid w:val="00FB7262"/>
    <w:rsid w:val="00FC2080"/>
    <w:rsid w:val="00FC2D82"/>
    <w:rsid w:val="00FC3A41"/>
    <w:rsid w:val="00FC4569"/>
    <w:rsid w:val="00FC459E"/>
    <w:rsid w:val="00FC52DB"/>
    <w:rsid w:val="00FC7B01"/>
    <w:rsid w:val="00FC7B12"/>
    <w:rsid w:val="00FD53B0"/>
    <w:rsid w:val="00FD567F"/>
    <w:rsid w:val="00FD6254"/>
    <w:rsid w:val="00FD676F"/>
    <w:rsid w:val="00FD7007"/>
    <w:rsid w:val="00FD7160"/>
    <w:rsid w:val="00FE1682"/>
    <w:rsid w:val="00FE2168"/>
    <w:rsid w:val="00FE4070"/>
    <w:rsid w:val="00FE67F4"/>
    <w:rsid w:val="00FE748D"/>
    <w:rsid w:val="00FE7945"/>
    <w:rsid w:val="00FE7C60"/>
    <w:rsid w:val="00FF16B6"/>
    <w:rsid w:val="00FF1F8E"/>
    <w:rsid w:val="00FF284C"/>
    <w:rsid w:val="00FF61C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9E2C0FF"/>
  <w15:docId w15:val="{5AC334DF-A83F-4E25-ADEE-E0C3D960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bg-BG"/>
    </w:rPr>
  </w:style>
  <w:style w:type="paragraph" w:styleId="1">
    <w:name w:val="heading 1"/>
    <w:basedOn w:val="a"/>
    <w:link w:val="10"/>
    <w:uiPriority w:val="1"/>
    <w:qFormat/>
    <w:pPr>
      <w:spacing w:before="41"/>
      <w:jc w:val="center"/>
      <w:outlineLvl w:val="0"/>
    </w:pPr>
    <w:rPr>
      <w:b/>
      <w:bCs/>
      <w:sz w:val="24"/>
      <w:szCs w:val="24"/>
    </w:rPr>
  </w:style>
  <w:style w:type="paragraph" w:styleId="2">
    <w:name w:val="heading 2"/>
    <w:basedOn w:val="a"/>
    <w:link w:val="20"/>
    <w:uiPriority w:val="1"/>
    <w:qFormat/>
    <w:pPr>
      <w:spacing w:line="275" w:lineRule="exact"/>
      <w:jc w:val="center"/>
      <w:outlineLvl w:val="1"/>
    </w:pPr>
    <w:rPr>
      <w:b/>
      <w:bCs/>
      <w:sz w:val="24"/>
      <w:szCs w:val="24"/>
    </w:rPr>
  </w:style>
  <w:style w:type="paragraph" w:styleId="3">
    <w:name w:val="heading 3"/>
    <w:basedOn w:val="a"/>
    <w:next w:val="a"/>
    <w:link w:val="30"/>
    <w:uiPriority w:val="9"/>
    <w:semiHidden/>
    <w:unhideWhenUsed/>
    <w:qFormat/>
    <w:rsid w:val="007D17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5">
    <w:name w:val="heading 5"/>
    <w:basedOn w:val="a"/>
    <w:next w:val="a"/>
    <w:link w:val="50"/>
    <w:uiPriority w:val="9"/>
    <w:semiHidden/>
    <w:unhideWhenUsed/>
    <w:qFormat/>
    <w:rsid w:val="00932A9B"/>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932A9B"/>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36" w:firstLine="427"/>
      <w:jc w:val="both"/>
    </w:pPr>
    <w:rPr>
      <w:sz w:val="24"/>
      <w:szCs w:val="24"/>
    </w:rPr>
  </w:style>
  <w:style w:type="paragraph" w:styleId="a5">
    <w:name w:val="Title"/>
    <w:basedOn w:val="a"/>
    <w:link w:val="a6"/>
    <w:uiPriority w:val="1"/>
    <w:qFormat/>
    <w:pPr>
      <w:ind w:left="4"/>
      <w:jc w:val="center"/>
    </w:pPr>
    <w:rPr>
      <w:b/>
      <w:bCs/>
      <w:sz w:val="28"/>
      <w:szCs w:val="28"/>
    </w:rPr>
  </w:style>
  <w:style w:type="paragraph" w:styleId="a7">
    <w:name w:val="List Paragraph"/>
    <w:aliases w:val="ПАРАГРАФ,List1,Question,Colorful List - Accent 11,Colorful List - Accent 12,Гл точки,Normal bullet 2,Colorful List Accent 1,List Paragraph2,текст Върбица"/>
    <w:basedOn w:val="a"/>
    <w:link w:val="a8"/>
    <w:uiPriority w:val="99"/>
    <w:qFormat/>
    <w:pPr>
      <w:ind w:left="136" w:firstLine="427"/>
      <w:jc w:val="both"/>
    </w:pPr>
  </w:style>
  <w:style w:type="paragraph" w:customStyle="1" w:styleId="TableParagraph">
    <w:name w:val="Table Paragraph"/>
    <w:basedOn w:val="a"/>
    <w:uiPriority w:val="1"/>
    <w:qFormat/>
  </w:style>
  <w:style w:type="character" w:customStyle="1" w:styleId="10">
    <w:name w:val="Заглавие 1 Знак"/>
    <w:basedOn w:val="a0"/>
    <w:link w:val="1"/>
    <w:uiPriority w:val="1"/>
    <w:rsid w:val="00C57BB2"/>
    <w:rPr>
      <w:rFonts w:ascii="Times New Roman" w:eastAsia="Times New Roman" w:hAnsi="Times New Roman" w:cs="Times New Roman"/>
      <w:b/>
      <w:bCs/>
      <w:sz w:val="24"/>
      <w:szCs w:val="24"/>
      <w:lang w:val="bg-BG"/>
    </w:rPr>
  </w:style>
  <w:style w:type="character" w:customStyle="1" w:styleId="20">
    <w:name w:val="Заглавие 2 Знак"/>
    <w:basedOn w:val="a0"/>
    <w:link w:val="2"/>
    <w:uiPriority w:val="1"/>
    <w:rsid w:val="00C57BB2"/>
    <w:rPr>
      <w:rFonts w:ascii="Times New Roman" w:eastAsia="Times New Roman" w:hAnsi="Times New Roman" w:cs="Times New Roman"/>
      <w:b/>
      <w:bCs/>
      <w:sz w:val="24"/>
      <w:szCs w:val="24"/>
      <w:lang w:val="bg-BG"/>
    </w:rPr>
  </w:style>
  <w:style w:type="character" w:customStyle="1" w:styleId="a4">
    <w:name w:val="Основен текст Знак"/>
    <w:basedOn w:val="a0"/>
    <w:link w:val="a3"/>
    <w:uiPriority w:val="1"/>
    <w:rsid w:val="00C57BB2"/>
    <w:rPr>
      <w:rFonts w:ascii="Times New Roman" w:eastAsia="Times New Roman" w:hAnsi="Times New Roman" w:cs="Times New Roman"/>
      <w:sz w:val="24"/>
      <w:szCs w:val="24"/>
      <w:lang w:val="bg-BG"/>
    </w:rPr>
  </w:style>
  <w:style w:type="character" w:customStyle="1" w:styleId="a6">
    <w:name w:val="Заглавие Знак"/>
    <w:basedOn w:val="a0"/>
    <w:link w:val="a5"/>
    <w:uiPriority w:val="1"/>
    <w:rsid w:val="00C57BB2"/>
    <w:rPr>
      <w:rFonts w:ascii="Times New Roman" w:eastAsia="Times New Roman" w:hAnsi="Times New Roman" w:cs="Times New Roman"/>
      <w:b/>
      <w:bCs/>
      <w:sz w:val="28"/>
      <w:szCs w:val="28"/>
      <w:lang w:val="bg-BG"/>
    </w:rPr>
  </w:style>
  <w:style w:type="numbering" w:customStyle="1" w:styleId="11">
    <w:name w:val="Без списък1"/>
    <w:next w:val="a2"/>
    <w:uiPriority w:val="99"/>
    <w:semiHidden/>
    <w:unhideWhenUsed/>
    <w:rsid w:val="002832ED"/>
  </w:style>
  <w:style w:type="table" w:customStyle="1" w:styleId="TableNormal11">
    <w:name w:val="Table Normal11"/>
    <w:uiPriority w:val="2"/>
    <w:semiHidden/>
    <w:unhideWhenUsed/>
    <w:qFormat/>
    <w:rsid w:val="002832ED"/>
    <w:tblPr>
      <w:tblInd w:w="0" w:type="dxa"/>
      <w:tblCellMar>
        <w:top w:w="0" w:type="dxa"/>
        <w:left w:w="0" w:type="dxa"/>
        <w:bottom w:w="0" w:type="dxa"/>
        <w:right w:w="0" w:type="dxa"/>
      </w:tblCellMar>
    </w:tblPr>
  </w:style>
  <w:style w:type="paragraph" w:styleId="a9">
    <w:name w:val="No Spacing"/>
    <w:link w:val="aa"/>
    <w:uiPriority w:val="1"/>
    <w:qFormat/>
    <w:rsid w:val="006D3E5A"/>
    <w:rPr>
      <w:rFonts w:ascii="Times New Roman" w:eastAsia="Times New Roman" w:hAnsi="Times New Roman" w:cs="Times New Roman"/>
      <w:lang w:val="bg-BG"/>
    </w:rPr>
  </w:style>
  <w:style w:type="character" w:styleId="ab">
    <w:name w:val="Hyperlink"/>
    <w:basedOn w:val="a0"/>
    <w:unhideWhenUsed/>
    <w:rsid w:val="00006A6F"/>
    <w:rPr>
      <w:color w:val="0000FF" w:themeColor="hyperlink"/>
      <w:u w:val="single"/>
    </w:rPr>
  </w:style>
  <w:style w:type="paragraph" w:styleId="ac">
    <w:name w:val="header"/>
    <w:basedOn w:val="a"/>
    <w:link w:val="ad"/>
    <w:uiPriority w:val="99"/>
    <w:unhideWhenUsed/>
    <w:rsid w:val="00514566"/>
    <w:pPr>
      <w:tabs>
        <w:tab w:val="center" w:pos="4536"/>
        <w:tab w:val="right" w:pos="9072"/>
      </w:tabs>
    </w:pPr>
  </w:style>
  <w:style w:type="character" w:customStyle="1" w:styleId="ad">
    <w:name w:val="Горен колонтитул Знак"/>
    <w:basedOn w:val="a0"/>
    <w:link w:val="ac"/>
    <w:uiPriority w:val="99"/>
    <w:rsid w:val="00514566"/>
    <w:rPr>
      <w:rFonts w:ascii="Times New Roman" w:eastAsia="Times New Roman" w:hAnsi="Times New Roman" w:cs="Times New Roman"/>
      <w:lang w:val="bg-BG"/>
    </w:rPr>
  </w:style>
  <w:style w:type="paragraph" w:styleId="ae">
    <w:name w:val="footer"/>
    <w:basedOn w:val="a"/>
    <w:link w:val="af"/>
    <w:uiPriority w:val="99"/>
    <w:unhideWhenUsed/>
    <w:rsid w:val="00514566"/>
    <w:pPr>
      <w:tabs>
        <w:tab w:val="center" w:pos="4536"/>
        <w:tab w:val="right" w:pos="9072"/>
      </w:tabs>
    </w:pPr>
  </w:style>
  <w:style w:type="character" w:customStyle="1" w:styleId="af">
    <w:name w:val="Долен колонтитул Знак"/>
    <w:basedOn w:val="a0"/>
    <w:link w:val="ae"/>
    <w:uiPriority w:val="99"/>
    <w:rsid w:val="00514566"/>
    <w:rPr>
      <w:rFonts w:ascii="Times New Roman" w:eastAsia="Times New Roman" w:hAnsi="Times New Roman" w:cs="Times New Roman"/>
      <w:lang w:val="bg-BG"/>
    </w:rPr>
  </w:style>
  <w:style w:type="character" w:styleId="af0">
    <w:name w:val="annotation reference"/>
    <w:basedOn w:val="a0"/>
    <w:uiPriority w:val="99"/>
    <w:semiHidden/>
    <w:unhideWhenUsed/>
    <w:rsid w:val="009314EE"/>
    <w:rPr>
      <w:sz w:val="16"/>
      <w:szCs w:val="16"/>
    </w:rPr>
  </w:style>
  <w:style w:type="paragraph" w:styleId="af1">
    <w:name w:val="annotation text"/>
    <w:basedOn w:val="a"/>
    <w:link w:val="af2"/>
    <w:uiPriority w:val="99"/>
    <w:semiHidden/>
    <w:unhideWhenUsed/>
    <w:rsid w:val="009314EE"/>
    <w:rPr>
      <w:sz w:val="20"/>
      <w:szCs w:val="20"/>
    </w:rPr>
  </w:style>
  <w:style w:type="character" w:customStyle="1" w:styleId="af2">
    <w:name w:val="Текст на коментар Знак"/>
    <w:basedOn w:val="a0"/>
    <w:link w:val="af1"/>
    <w:uiPriority w:val="99"/>
    <w:semiHidden/>
    <w:rsid w:val="009314EE"/>
    <w:rPr>
      <w:rFonts w:ascii="Times New Roman" w:eastAsia="Times New Roman" w:hAnsi="Times New Roman" w:cs="Times New Roman"/>
      <w:sz w:val="20"/>
      <w:szCs w:val="20"/>
      <w:lang w:val="bg-BG"/>
    </w:rPr>
  </w:style>
  <w:style w:type="paragraph" w:styleId="af3">
    <w:name w:val="annotation subject"/>
    <w:basedOn w:val="af1"/>
    <w:next w:val="af1"/>
    <w:link w:val="af4"/>
    <w:uiPriority w:val="99"/>
    <w:semiHidden/>
    <w:unhideWhenUsed/>
    <w:rsid w:val="009314EE"/>
    <w:rPr>
      <w:b/>
      <w:bCs/>
    </w:rPr>
  </w:style>
  <w:style w:type="character" w:customStyle="1" w:styleId="af4">
    <w:name w:val="Предмет на коментар Знак"/>
    <w:basedOn w:val="af2"/>
    <w:link w:val="af3"/>
    <w:uiPriority w:val="99"/>
    <w:semiHidden/>
    <w:rsid w:val="009314EE"/>
    <w:rPr>
      <w:rFonts w:ascii="Times New Roman" w:eastAsia="Times New Roman" w:hAnsi="Times New Roman" w:cs="Times New Roman"/>
      <w:b/>
      <w:bCs/>
      <w:sz w:val="20"/>
      <w:szCs w:val="20"/>
      <w:lang w:val="bg-BG"/>
    </w:rPr>
  </w:style>
  <w:style w:type="paragraph" w:styleId="af5">
    <w:name w:val="Balloon Text"/>
    <w:basedOn w:val="a"/>
    <w:link w:val="af6"/>
    <w:uiPriority w:val="99"/>
    <w:semiHidden/>
    <w:unhideWhenUsed/>
    <w:rsid w:val="00111C82"/>
    <w:rPr>
      <w:rFonts w:ascii="Segoe UI" w:hAnsi="Segoe UI" w:cs="Segoe UI"/>
      <w:sz w:val="18"/>
      <w:szCs w:val="18"/>
    </w:rPr>
  </w:style>
  <w:style w:type="character" w:customStyle="1" w:styleId="af6">
    <w:name w:val="Изнесен текст Знак"/>
    <w:basedOn w:val="a0"/>
    <w:link w:val="af5"/>
    <w:uiPriority w:val="99"/>
    <w:semiHidden/>
    <w:rsid w:val="00111C82"/>
    <w:rPr>
      <w:rFonts w:ascii="Segoe UI" w:eastAsia="Times New Roman" w:hAnsi="Segoe UI" w:cs="Segoe UI"/>
      <w:sz w:val="18"/>
      <w:szCs w:val="18"/>
      <w:lang w:val="bg-BG"/>
    </w:rPr>
  </w:style>
  <w:style w:type="character" w:customStyle="1" w:styleId="12">
    <w:name w:val="Неразрешено споменаване1"/>
    <w:basedOn w:val="a0"/>
    <w:uiPriority w:val="99"/>
    <w:semiHidden/>
    <w:unhideWhenUsed/>
    <w:rsid w:val="00D17596"/>
    <w:rPr>
      <w:color w:val="605E5C"/>
      <w:shd w:val="clear" w:color="auto" w:fill="E1DFDD"/>
    </w:rPr>
  </w:style>
  <w:style w:type="character" w:customStyle="1" w:styleId="a8">
    <w:name w:val="Списък на абзаци Знак"/>
    <w:aliases w:val="ПАРАГРАФ Знак,List1 Знак,Question Знак,Colorful List - Accent 11 Знак,Colorful List - Accent 12 Знак,Гл точки Знак,Normal bullet 2 Знак,Colorful List Accent 1 Знак,List Paragraph2 Знак,текст Върбица Знак"/>
    <w:link w:val="a7"/>
    <w:uiPriority w:val="99"/>
    <w:locked/>
    <w:rsid w:val="00193A82"/>
    <w:rPr>
      <w:rFonts w:ascii="Times New Roman" w:eastAsia="Times New Roman" w:hAnsi="Times New Roman" w:cs="Times New Roman"/>
      <w:lang w:val="bg-BG"/>
    </w:rPr>
  </w:style>
  <w:style w:type="paragraph" w:customStyle="1" w:styleId="Default">
    <w:name w:val="Default"/>
    <w:rsid w:val="00FE67F4"/>
    <w:pPr>
      <w:widowControl/>
      <w:adjustRightInd w:val="0"/>
    </w:pPr>
    <w:rPr>
      <w:rFonts w:ascii="Times New Roman" w:hAnsi="Times New Roman" w:cs="Times New Roman"/>
      <w:color w:val="000000"/>
      <w:sz w:val="24"/>
      <w:szCs w:val="24"/>
      <w:lang w:val="bg-BG"/>
    </w:rPr>
  </w:style>
  <w:style w:type="paragraph" w:customStyle="1" w:styleId="FR3">
    <w:name w:val="FR3"/>
    <w:rsid w:val="00B4520F"/>
    <w:pPr>
      <w:spacing w:before="20"/>
    </w:pPr>
    <w:rPr>
      <w:rFonts w:ascii="Times New Roman" w:eastAsia="Times New Roman" w:hAnsi="Times New Roman" w:cs="Times New Roman"/>
      <w:sz w:val="24"/>
      <w:szCs w:val="24"/>
      <w:lang w:val="bg-BG"/>
    </w:rPr>
  </w:style>
  <w:style w:type="character" w:customStyle="1" w:styleId="13">
    <w:name w:val="Долен колонтитул Знак1"/>
    <w:basedOn w:val="a0"/>
    <w:uiPriority w:val="99"/>
    <w:rsid w:val="00BC1953"/>
    <w:rPr>
      <w:sz w:val="24"/>
      <w:szCs w:val="24"/>
      <w:lang w:val="en-GB" w:eastAsia="en-US"/>
    </w:rPr>
  </w:style>
  <w:style w:type="paragraph" w:customStyle="1" w:styleId="14">
    <w:name w:val="Нормален1"/>
    <w:rsid w:val="00BC1953"/>
    <w:pPr>
      <w:widowControl/>
      <w:suppressAutoHyphens/>
      <w:autoSpaceDE/>
      <w:spacing w:after="160"/>
      <w:textAlignment w:val="baseline"/>
    </w:pPr>
    <w:rPr>
      <w:rFonts w:ascii="Calibri" w:eastAsia="Calibri" w:hAnsi="Calibri" w:cs="Arial"/>
      <w:lang w:val="bg-BG"/>
    </w:rPr>
  </w:style>
  <w:style w:type="character" w:customStyle="1" w:styleId="15">
    <w:name w:val="Шрифт на абзаца по подразбиране1"/>
    <w:rsid w:val="00721E85"/>
  </w:style>
  <w:style w:type="character" w:customStyle="1" w:styleId="16">
    <w:name w:val="Стил1 Знак"/>
    <w:link w:val="17"/>
    <w:uiPriority w:val="99"/>
    <w:locked/>
    <w:rsid w:val="007D1787"/>
    <w:rPr>
      <w:sz w:val="24"/>
      <w:szCs w:val="24"/>
    </w:rPr>
  </w:style>
  <w:style w:type="paragraph" w:customStyle="1" w:styleId="17">
    <w:name w:val="Стил1"/>
    <w:basedOn w:val="3"/>
    <w:link w:val="16"/>
    <w:uiPriority w:val="99"/>
    <w:qFormat/>
    <w:rsid w:val="007D1787"/>
    <w:pPr>
      <w:keepLines w:val="0"/>
      <w:widowControl/>
      <w:tabs>
        <w:tab w:val="num" w:pos="615"/>
      </w:tabs>
      <w:autoSpaceDE/>
      <w:autoSpaceDN/>
      <w:spacing w:before="0"/>
      <w:ind w:left="615" w:hanging="435"/>
      <w:jc w:val="both"/>
    </w:pPr>
    <w:rPr>
      <w:rFonts w:asciiTheme="minorHAnsi" w:eastAsiaTheme="minorHAnsi" w:hAnsiTheme="minorHAnsi" w:cstheme="minorBidi"/>
      <w:color w:val="auto"/>
      <w:lang w:val="en-US"/>
    </w:rPr>
  </w:style>
  <w:style w:type="character" w:customStyle="1" w:styleId="30">
    <w:name w:val="Заглавие 3 Знак"/>
    <w:basedOn w:val="a0"/>
    <w:link w:val="3"/>
    <w:uiPriority w:val="9"/>
    <w:semiHidden/>
    <w:rsid w:val="007D1787"/>
    <w:rPr>
      <w:rFonts w:asciiTheme="majorHAnsi" w:eastAsiaTheme="majorEastAsia" w:hAnsiTheme="majorHAnsi" w:cstheme="majorBidi"/>
      <w:color w:val="243F60" w:themeColor="accent1" w:themeShade="7F"/>
      <w:sz w:val="24"/>
      <w:szCs w:val="24"/>
      <w:lang w:val="bg-BG"/>
    </w:rPr>
  </w:style>
  <w:style w:type="character" w:customStyle="1" w:styleId="aa">
    <w:name w:val="Без разредка Знак"/>
    <w:link w:val="a9"/>
    <w:uiPriority w:val="1"/>
    <w:locked/>
    <w:rsid w:val="0000428B"/>
    <w:rPr>
      <w:rFonts w:ascii="Times New Roman" w:eastAsia="Times New Roman" w:hAnsi="Times New Roman" w:cs="Times New Roman"/>
      <w:lang w:val="bg-BG"/>
    </w:rPr>
  </w:style>
  <w:style w:type="character" w:customStyle="1" w:styleId="4">
    <w:name w:val="Основной текст (4)_"/>
    <w:basedOn w:val="a0"/>
    <w:link w:val="40"/>
    <w:rsid w:val="005238FA"/>
    <w:rPr>
      <w:rFonts w:ascii="Times New Roman" w:eastAsia="Times New Roman" w:hAnsi="Times New Roman" w:cs="Times New Roman"/>
      <w:b/>
      <w:bCs/>
      <w:shd w:val="clear" w:color="auto" w:fill="FFFFFF"/>
    </w:rPr>
  </w:style>
  <w:style w:type="paragraph" w:customStyle="1" w:styleId="40">
    <w:name w:val="Основной текст (4)"/>
    <w:basedOn w:val="a"/>
    <w:link w:val="4"/>
    <w:rsid w:val="005238FA"/>
    <w:pPr>
      <w:shd w:val="clear" w:color="auto" w:fill="FFFFFF"/>
      <w:autoSpaceDE/>
      <w:autoSpaceDN/>
      <w:spacing w:before="1300" w:after="280" w:line="266" w:lineRule="exact"/>
      <w:ind w:hanging="360"/>
      <w:jc w:val="both"/>
    </w:pPr>
    <w:rPr>
      <w:b/>
      <w:bCs/>
      <w:lang w:val="en-US"/>
    </w:rPr>
  </w:style>
  <w:style w:type="character" w:customStyle="1" w:styleId="50">
    <w:name w:val="Заглавие 5 Знак"/>
    <w:basedOn w:val="a0"/>
    <w:link w:val="5"/>
    <w:uiPriority w:val="9"/>
    <w:semiHidden/>
    <w:rsid w:val="00932A9B"/>
    <w:rPr>
      <w:rFonts w:asciiTheme="majorHAnsi" w:eastAsiaTheme="majorEastAsia" w:hAnsiTheme="majorHAnsi" w:cstheme="majorBidi"/>
      <w:color w:val="365F91" w:themeColor="accent1" w:themeShade="BF"/>
      <w:lang w:val="bg-BG"/>
    </w:rPr>
  </w:style>
  <w:style w:type="character" w:customStyle="1" w:styleId="60">
    <w:name w:val="Заглавие 6 Знак"/>
    <w:basedOn w:val="a0"/>
    <w:link w:val="6"/>
    <w:uiPriority w:val="9"/>
    <w:semiHidden/>
    <w:rsid w:val="00932A9B"/>
    <w:rPr>
      <w:rFonts w:asciiTheme="majorHAnsi" w:eastAsiaTheme="majorEastAsia" w:hAnsiTheme="majorHAnsi" w:cstheme="majorBidi"/>
      <w:color w:val="243F60" w:themeColor="accent1" w:themeShade="7F"/>
      <w:lang w:val="bg-BG"/>
    </w:rPr>
  </w:style>
  <w:style w:type="character" w:styleId="af7">
    <w:name w:val="FollowedHyperlink"/>
    <w:basedOn w:val="a0"/>
    <w:uiPriority w:val="99"/>
    <w:semiHidden/>
    <w:unhideWhenUsed/>
    <w:rsid w:val="00943F22"/>
    <w:rPr>
      <w:color w:val="800080" w:themeColor="followedHyperlink"/>
      <w:u w:val="single"/>
    </w:rPr>
  </w:style>
  <w:style w:type="paragraph" w:styleId="af8">
    <w:name w:val="Normal (Web)"/>
    <w:basedOn w:val="a"/>
    <w:uiPriority w:val="99"/>
    <w:semiHidden/>
    <w:unhideWhenUsed/>
    <w:rsid w:val="00B13F1A"/>
    <w:pPr>
      <w:widowControl/>
      <w:autoSpaceDE/>
      <w:autoSpaceDN/>
      <w:spacing w:before="100" w:beforeAutospacing="1" w:after="100" w:afterAutospacing="1"/>
    </w:pPr>
    <w:rPr>
      <w:sz w:val="24"/>
      <w:szCs w:val="24"/>
      <w:lang w:eastAsia="bg-BG"/>
    </w:rPr>
  </w:style>
  <w:style w:type="character" w:styleId="af9">
    <w:name w:val="Strong"/>
    <w:basedOn w:val="a0"/>
    <w:uiPriority w:val="22"/>
    <w:qFormat/>
    <w:rsid w:val="00B13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51527">
      <w:bodyDiv w:val="1"/>
      <w:marLeft w:val="0"/>
      <w:marRight w:val="0"/>
      <w:marTop w:val="0"/>
      <w:marBottom w:val="0"/>
      <w:divBdr>
        <w:top w:val="none" w:sz="0" w:space="0" w:color="auto"/>
        <w:left w:val="none" w:sz="0" w:space="0" w:color="auto"/>
        <w:bottom w:val="none" w:sz="0" w:space="0" w:color="auto"/>
        <w:right w:val="none" w:sz="0" w:space="0" w:color="auto"/>
      </w:divBdr>
    </w:div>
    <w:div w:id="214583590">
      <w:bodyDiv w:val="1"/>
      <w:marLeft w:val="0"/>
      <w:marRight w:val="0"/>
      <w:marTop w:val="0"/>
      <w:marBottom w:val="0"/>
      <w:divBdr>
        <w:top w:val="none" w:sz="0" w:space="0" w:color="auto"/>
        <w:left w:val="none" w:sz="0" w:space="0" w:color="auto"/>
        <w:bottom w:val="none" w:sz="0" w:space="0" w:color="auto"/>
        <w:right w:val="none" w:sz="0" w:space="0" w:color="auto"/>
      </w:divBdr>
    </w:div>
    <w:div w:id="283776240">
      <w:bodyDiv w:val="1"/>
      <w:marLeft w:val="0"/>
      <w:marRight w:val="0"/>
      <w:marTop w:val="0"/>
      <w:marBottom w:val="0"/>
      <w:divBdr>
        <w:top w:val="none" w:sz="0" w:space="0" w:color="auto"/>
        <w:left w:val="none" w:sz="0" w:space="0" w:color="auto"/>
        <w:bottom w:val="none" w:sz="0" w:space="0" w:color="auto"/>
        <w:right w:val="none" w:sz="0" w:space="0" w:color="auto"/>
      </w:divBdr>
    </w:div>
    <w:div w:id="415446838">
      <w:bodyDiv w:val="1"/>
      <w:marLeft w:val="0"/>
      <w:marRight w:val="0"/>
      <w:marTop w:val="0"/>
      <w:marBottom w:val="0"/>
      <w:divBdr>
        <w:top w:val="none" w:sz="0" w:space="0" w:color="auto"/>
        <w:left w:val="none" w:sz="0" w:space="0" w:color="auto"/>
        <w:bottom w:val="none" w:sz="0" w:space="0" w:color="auto"/>
        <w:right w:val="none" w:sz="0" w:space="0" w:color="auto"/>
      </w:divBdr>
    </w:div>
    <w:div w:id="417600649">
      <w:bodyDiv w:val="1"/>
      <w:marLeft w:val="0"/>
      <w:marRight w:val="0"/>
      <w:marTop w:val="0"/>
      <w:marBottom w:val="0"/>
      <w:divBdr>
        <w:top w:val="none" w:sz="0" w:space="0" w:color="auto"/>
        <w:left w:val="none" w:sz="0" w:space="0" w:color="auto"/>
        <w:bottom w:val="none" w:sz="0" w:space="0" w:color="auto"/>
        <w:right w:val="none" w:sz="0" w:space="0" w:color="auto"/>
      </w:divBdr>
    </w:div>
    <w:div w:id="496768315">
      <w:bodyDiv w:val="1"/>
      <w:marLeft w:val="0"/>
      <w:marRight w:val="0"/>
      <w:marTop w:val="0"/>
      <w:marBottom w:val="0"/>
      <w:divBdr>
        <w:top w:val="none" w:sz="0" w:space="0" w:color="auto"/>
        <w:left w:val="none" w:sz="0" w:space="0" w:color="auto"/>
        <w:bottom w:val="none" w:sz="0" w:space="0" w:color="auto"/>
        <w:right w:val="none" w:sz="0" w:space="0" w:color="auto"/>
      </w:divBdr>
    </w:div>
    <w:div w:id="572663390">
      <w:bodyDiv w:val="1"/>
      <w:marLeft w:val="0"/>
      <w:marRight w:val="0"/>
      <w:marTop w:val="0"/>
      <w:marBottom w:val="0"/>
      <w:divBdr>
        <w:top w:val="none" w:sz="0" w:space="0" w:color="auto"/>
        <w:left w:val="none" w:sz="0" w:space="0" w:color="auto"/>
        <w:bottom w:val="none" w:sz="0" w:space="0" w:color="auto"/>
        <w:right w:val="none" w:sz="0" w:space="0" w:color="auto"/>
      </w:divBdr>
    </w:div>
    <w:div w:id="828447867">
      <w:bodyDiv w:val="1"/>
      <w:marLeft w:val="0"/>
      <w:marRight w:val="0"/>
      <w:marTop w:val="0"/>
      <w:marBottom w:val="0"/>
      <w:divBdr>
        <w:top w:val="none" w:sz="0" w:space="0" w:color="auto"/>
        <w:left w:val="none" w:sz="0" w:space="0" w:color="auto"/>
        <w:bottom w:val="none" w:sz="0" w:space="0" w:color="auto"/>
        <w:right w:val="none" w:sz="0" w:space="0" w:color="auto"/>
      </w:divBdr>
    </w:div>
    <w:div w:id="888690712">
      <w:bodyDiv w:val="1"/>
      <w:marLeft w:val="0"/>
      <w:marRight w:val="0"/>
      <w:marTop w:val="0"/>
      <w:marBottom w:val="0"/>
      <w:divBdr>
        <w:top w:val="none" w:sz="0" w:space="0" w:color="auto"/>
        <w:left w:val="none" w:sz="0" w:space="0" w:color="auto"/>
        <w:bottom w:val="none" w:sz="0" w:space="0" w:color="auto"/>
        <w:right w:val="none" w:sz="0" w:space="0" w:color="auto"/>
      </w:divBdr>
    </w:div>
    <w:div w:id="1056123317">
      <w:bodyDiv w:val="1"/>
      <w:marLeft w:val="0"/>
      <w:marRight w:val="0"/>
      <w:marTop w:val="0"/>
      <w:marBottom w:val="0"/>
      <w:divBdr>
        <w:top w:val="none" w:sz="0" w:space="0" w:color="auto"/>
        <w:left w:val="none" w:sz="0" w:space="0" w:color="auto"/>
        <w:bottom w:val="none" w:sz="0" w:space="0" w:color="auto"/>
        <w:right w:val="none" w:sz="0" w:space="0" w:color="auto"/>
      </w:divBdr>
    </w:div>
    <w:div w:id="1075250021">
      <w:bodyDiv w:val="1"/>
      <w:marLeft w:val="0"/>
      <w:marRight w:val="0"/>
      <w:marTop w:val="0"/>
      <w:marBottom w:val="0"/>
      <w:divBdr>
        <w:top w:val="none" w:sz="0" w:space="0" w:color="auto"/>
        <w:left w:val="none" w:sz="0" w:space="0" w:color="auto"/>
        <w:bottom w:val="none" w:sz="0" w:space="0" w:color="auto"/>
        <w:right w:val="none" w:sz="0" w:space="0" w:color="auto"/>
      </w:divBdr>
    </w:div>
    <w:div w:id="1410078678">
      <w:bodyDiv w:val="1"/>
      <w:marLeft w:val="0"/>
      <w:marRight w:val="0"/>
      <w:marTop w:val="0"/>
      <w:marBottom w:val="0"/>
      <w:divBdr>
        <w:top w:val="none" w:sz="0" w:space="0" w:color="auto"/>
        <w:left w:val="none" w:sz="0" w:space="0" w:color="auto"/>
        <w:bottom w:val="none" w:sz="0" w:space="0" w:color="auto"/>
        <w:right w:val="none" w:sz="0" w:space="0" w:color="auto"/>
      </w:divBdr>
    </w:div>
    <w:div w:id="1643386851">
      <w:bodyDiv w:val="1"/>
      <w:marLeft w:val="0"/>
      <w:marRight w:val="0"/>
      <w:marTop w:val="0"/>
      <w:marBottom w:val="0"/>
      <w:divBdr>
        <w:top w:val="none" w:sz="0" w:space="0" w:color="auto"/>
        <w:left w:val="none" w:sz="0" w:space="0" w:color="auto"/>
        <w:bottom w:val="none" w:sz="0" w:space="0" w:color="auto"/>
        <w:right w:val="none" w:sz="0" w:space="0" w:color="auto"/>
      </w:divBdr>
    </w:div>
    <w:div w:id="1732773960">
      <w:bodyDiv w:val="1"/>
      <w:marLeft w:val="0"/>
      <w:marRight w:val="0"/>
      <w:marTop w:val="0"/>
      <w:marBottom w:val="0"/>
      <w:divBdr>
        <w:top w:val="none" w:sz="0" w:space="0" w:color="auto"/>
        <w:left w:val="none" w:sz="0" w:space="0" w:color="auto"/>
        <w:bottom w:val="none" w:sz="0" w:space="0" w:color="auto"/>
        <w:right w:val="none" w:sz="0" w:space="0" w:color="auto"/>
      </w:divBdr>
    </w:div>
    <w:div w:id="1870677168">
      <w:bodyDiv w:val="1"/>
      <w:marLeft w:val="0"/>
      <w:marRight w:val="0"/>
      <w:marTop w:val="0"/>
      <w:marBottom w:val="0"/>
      <w:divBdr>
        <w:top w:val="none" w:sz="0" w:space="0" w:color="auto"/>
        <w:left w:val="none" w:sz="0" w:space="0" w:color="auto"/>
        <w:bottom w:val="none" w:sz="0" w:space="0" w:color="auto"/>
        <w:right w:val="none" w:sz="0" w:space="0" w:color="auto"/>
      </w:divBdr>
    </w:div>
    <w:div w:id="1982267704">
      <w:bodyDiv w:val="1"/>
      <w:marLeft w:val="0"/>
      <w:marRight w:val="0"/>
      <w:marTop w:val="0"/>
      <w:marBottom w:val="0"/>
      <w:divBdr>
        <w:top w:val="none" w:sz="0" w:space="0" w:color="auto"/>
        <w:left w:val="none" w:sz="0" w:space="0" w:color="auto"/>
        <w:bottom w:val="none" w:sz="0" w:space="0" w:color="auto"/>
        <w:right w:val="none" w:sz="0" w:space="0" w:color="auto"/>
      </w:divBdr>
    </w:div>
    <w:div w:id="2072189024">
      <w:bodyDiv w:val="1"/>
      <w:marLeft w:val="0"/>
      <w:marRight w:val="0"/>
      <w:marTop w:val="0"/>
      <w:marBottom w:val="0"/>
      <w:divBdr>
        <w:top w:val="none" w:sz="0" w:space="0" w:color="auto"/>
        <w:left w:val="none" w:sz="0" w:space="0" w:color="auto"/>
        <w:bottom w:val="none" w:sz="0" w:space="0" w:color="auto"/>
        <w:right w:val="none" w:sz="0" w:space="0" w:color="auto"/>
      </w:divBdr>
    </w:div>
    <w:div w:id="2074891425">
      <w:bodyDiv w:val="1"/>
      <w:marLeft w:val="0"/>
      <w:marRight w:val="0"/>
      <w:marTop w:val="0"/>
      <w:marBottom w:val="0"/>
      <w:divBdr>
        <w:top w:val="none" w:sz="0" w:space="0" w:color="auto"/>
        <w:left w:val="none" w:sz="0" w:space="0" w:color="auto"/>
        <w:bottom w:val="none" w:sz="0" w:space="0" w:color="auto"/>
        <w:right w:val="none" w:sz="0" w:space="0" w:color="auto"/>
      </w:divBdr>
    </w:div>
    <w:div w:id="2122529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eop.bg"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23B50-D943-403F-A809-22BB2452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36</Pages>
  <Words>14167</Words>
  <Characters>80755</Characters>
  <Application>Microsoft Office Word</Application>
  <DocSecurity>0</DocSecurity>
  <Lines>672</Lines>
  <Paragraphs>189</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Plamena D. Pencheva</cp:lastModifiedBy>
  <cp:revision>107</cp:revision>
  <dcterms:created xsi:type="dcterms:W3CDTF">2025-01-06T11:02:00Z</dcterms:created>
  <dcterms:modified xsi:type="dcterms:W3CDTF">2026-03-09T10:23:00Z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Microsoft® Word 2016</vt:lpwstr>
  </property>
  <property fmtid="{D5CDD505-2E9C-101B-9397-08002B2CF9AE}" pid="4" name="LastSaved">
    <vt:filetime>2024-09-13T00:00:00Z</vt:filetime>
  </property>
  <property fmtid="{D5CDD505-2E9C-101B-9397-08002B2CF9AE}" pid="5" name="Producer">
    <vt:lpwstr>4-Heights™ PDF Library 3.4.0.6904 (http://www.pdf-tools.com)</vt:lpwstr>
  </property>
</Properties>
</file>