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7DAA6" w14:textId="77777777" w:rsidR="00CA0CA2" w:rsidRDefault="009B3204">
      <w:pPr>
        <w:pStyle w:val="Heading1"/>
        <w:pBdr>
          <w:bottom w:val="single" w:sz="12" w:space="1" w:color="1B3A5C"/>
        </w:pBdr>
        <w:spacing w:after="240"/>
        <w:jc w:val="center"/>
      </w:pPr>
      <w:r>
        <w:rPr>
          <w:rFonts w:ascii="Times New Roman" w:eastAsia="Times New Roman" w:hAnsi="Times New Roman" w:cs="Times New Roman"/>
        </w:rPr>
        <w:t>ПРЕДЛОЖЕНИЕ ЗА ИЗПЪЛНЕНИЕ НА РЕМОНТ И РЕКОНСТРУКЦИЯ НА ДЕТСКО ЗАВЕДЕНИЕ БАЗА 'ЗДРАВЕЦ'</w:t>
      </w:r>
    </w:p>
    <w:p w14:paraId="5A9BE061" w14:textId="77777777" w:rsidR="00CA0CA2" w:rsidRDefault="009B3204">
      <w:pPr>
        <w:pStyle w:val="Heading1"/>
        <w:pBdr>
          <w:bottom w:val="single" w:sz="10" w:space="1" w:color="1B3A5C"/>
        </w:pBdr>
      </w:pPr>
      <w:r>
        <w:rPr>
          <w:rFonts w:ascii="Times New Roman" w:eastAsia="Times New Roman" w:hAnsi="Times New Roman" w:cs="Times New Roman"/>
        </w:rPr>
        <w:t>3.1.1. Технологична последователност на строителните процеси</w:t>
      </w:r>
    </w:p>
    <w:p w14:paraId="28FBCD6B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3.1.1.1. Етап 1: Подготвителни работи</w:t>
      </w:r>
    </w:p>
    <w:p w14:paraId="5F045617" w14:textId="77777777" w:rsidR="00CA0CA2" w:rsidRDefault="009B3204">
      <w:pPr>
        <w:spacing w:before="40"/>
      </w:pPr>
      <w:r>
        <w:rPr>
          <w:rFonts w:eastAsia="Times New Roman" w:cs="Times New Roman"/>
        </w:rPr>
        <w:t>Подготвителните работи за ремонт и реконструкция на детско заведение база 'Здравец' представляват критичен етап, който осигурява безопасни условия за изпълнение на СМР в действащо детско заведение. Етапът обхваща 5 последователни дейности с обща продължителност 10 работни дни, структурирани съобразно специфичните изисквания за работа в образователна институция.</w:t>
      </w:r>
    </w:p>
    <w:p w14:paraId="4467907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Технологична последователност и мотиви</w:t>
      </w:r>
    </w:p>
    <w:p w14:paraId="541EE6F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Предложената функционална последователност е обоснована от следните технологични и организационни принципи:</w:t>
      </w:r>
    </w:p>
    <w:p w14:paraId="408FB6F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Първоначална организация на площадката - осигурява контролиран достъп и безопасност преди започване на каквито и да е строителни дейности</w:t>
      </w:r>
    </w:p>
    <w:p w14:paraId="646A4F9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Преместване на обзавеждане - предотвратява повреди и осигурява свободен достъп за демонтажни работи</w:t>
      </w:r>
    </w:p>
    <w:p w14:paraId="5D7CEA8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Демонтаж на настилки преди облицовки - технологично обосновано, тъй като демонтажът на подови настилки (681,04 м² винилова настилка) генерира по-малко прах и вибрации от изкъртването на стенни облицовки</w:t>
      </w:r>
    </w:p>
    <w:p w14:paraId="1C3D917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Демонтаж на облицовки - изпълнява се след освобождаване на подовете за безпрепятствено движение на работници и оборудване</w:t>
      </w:r>
    </w:p>
    <w:p w14:paraId="0101341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Изкъртване на компрометирани мазилки - финализира подготовката на повърхностите за последващи СМР</w:t>
      </w:r>
    </w:p>
    <w:p w14:paraId="2638AF0D" w14:textId="77777777" w:rsidR="00CA0CA2" w:rsidRDefault="009B3204">
      <w:pPr>
        <w:pBdr>
          <w:left w:val="single" w:sz="18" w:space="4" w:color="2E74B5"/>
        </w:pBdr>
        <w:shd w:val="clear" w:color="auto" w:fill="EDF2F9"/>
        <w:spacing w:before="280" w:after="80"/>
        <w:ind w:left="170"/>
      </w:pPr>
      <w:r>
        <w:rPr>
          <w:rFonts w:eastAsia="Times New Roman" w:cs="Times New Roman"/>
          <w:b/>
          <w:color w:val="1F4E79"/>
          <w:sz w:val="22"/>
        </w:rPr>
        <w:t>Дейност 1: Организация на строителната площадка</w:t>
      </w:r>
    </w:p>
    <w:p w14:paraId="67A044E3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безопасен и контролиран достъп до работните зони в действащо детско заведение.</w:t>
      </w:r>
    </w:p>
    <w:p w14:paraId="0A7FA28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действия:</w:t>
      </w:r>
    </w:p>
    <w:p w14:paraId="5D8ADFF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Монтаж на временна ограда с височина 2,00 м около работните зони</w:t>
      </w:r>
    </w:p>
    <w:p w14:paraId="33BF1F8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Обозначаване на 2 отделни входа: служебен за строители и основен за персонал/деца</w:t>
      </w:r>
    </w:p>
    <w:p w14:paraId="4628A61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Изграждане на временен склад за материали (15 м²) в двора на базата</w:t>
      </w:r>
    </w:p>
    <w:p w14:paraId="20781DA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Монтаж на информационни табели за безопасност на български език</w:t>
      </w:r>
    </w:p>
    <w:p w14:paraId="3B16D8C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Подготовка на санитарни възли за строителния персонал</w:t>
      </w:r>
    </w:p>
    <w:p w14:paraId="768711D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Необходимо оборудване:</w:t>
      </w:r>
    </w:p>
    <w:p w14:paraId="36C49D9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Метални огради тип "Херас" - 120 л.м.</w:t>
      </w:r>
    </w:p>
    <w:p w14:paraId="2FDE186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Предупредителни ленти и знаци - комплект</w:t>
      </w:r>
    </w:p>
    <w:p w14:paraId="765ACE8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Контейнер тип "Алгеко" 3х2,4 м за склад</w:t>
      </w:r>
    </w:p>
    <w:p w14:paraId="14B20A3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Преносими тоалетни - 2 бр.</w:t>
      </w:r>
    </w:p>
    <w:p w14:paraId="0D3E3BC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инж. Георги Писков със задължения:</w:t>
      </w:r>
    </w:p>
    <w:p w14:paraId="2788987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Съгласуване на схемата за организация с ръководството на ДГ</w:t>
      </w:r>
    </w:p>
    <w:p w14:paraId="3E4EC0A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Ежедневен контрол на състоянието на оградата</w:t>
      </w:r>
    </w:p>
    <w:p w14:paraId="6E41F7A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педагогическия персонал за режима на достъп</w:t>
      </w:r>
    </w:p>
    <w:p w14:paraId="73C6767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Ежедневна проверка в 07:30 ч. преди пристигане на децата. При констатирани нарушения → незабавно отстраняване до 08:00 ч.</w:t>
      </w:r>
    </w:p>
    <w:p w14:paraId="1FBC9BD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Неконтролиран достъп на деца в строителната зона. Превенция: Двойно заключване на входовете + дежурство на охрана в работно време.</w:t>
      </w:r>
    </w:p>
    <w:p w14:paraId="21B429E8" w14:textId="77777777" w:rsidR="00CA0CA2" w:rsidRDefault="009B3204">
      <w:pPr>
        <w:pBdr>
          <w:left w:val="single" w:sz="18" w:space="4" w:color="2E74B5"/>
        </w:pBdr>
        <w:shd w:val="clear" w:color="auto" w:fill="EDF2F9"/>
        <w:spacing w:before="280" w:after="80"/>
        <w:ind w:left="170"/>
      </w:pPr>
      <w:r>
        <w:rPr>
          <w:rFonts w:eastAsia="Times New Roman" w:cs="Times New Roman"/>
          <w:b/>
          <w:color w:val="1F4E79"/>
          <w:sz w:val="22"/>
        </w:rPr>
        <w:t>Дейност 2: Преместване и защита на обзавеждане</w:t>
      </w:r>
    </w:p>
    <w:p w14:paraId="17B85ABD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Безопасно преместване на детското обзавеждане и дидактически материали от работните помещения.</w:t>
      </w:r>
    </w:p>
    <w:p w14:paraId="167DB3A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действия:</w:t>
      </w:r>
    </w:p>
    <w:p w14:paraId="6F61702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Инвентаризация на обзавеждането по помещения с фото-документиране</w:t>
      </w:r>
    </w:p>
    <w:p w14:paraId="081825E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Демонтаж на закрепени елементи (табла, рафтове, детски мивки)</w:t>
      </w:r>
    </w:p>
    <w:p w14:paraId="2173603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Опаковане на чупливи предмети с въздушно-балонно фолио</w:t>
      </w:r>
    </w:p>
    <w:p w14:paraId="623E1E0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Транспортиране до временното складово помещение</w:t>
      </w:r>
    </w:p>
    <w:p w14:paraId="0411DCE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Подреждане по схема за лесно възстановяване</w:t>
      </w:r>
    </w:p>
    <w:p w14:paraId="3C54BA9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Временно съхранение:</w:t>
      </w:r>
    </w:p>
    <w:p w14:paraId="1987654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Основен склад: неизползвано помещение на приземния етаж - 25 м²</w:t>
      </w:r>
    </w:p>
    <w:p w14:paraId="7A44817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Допълнителен склад: контейнер в двора - 7,2 м²</w:t>
      </w:r>
    </w:p>
    <w:p w14:paraId="3127D96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Защитни материали: полиетиленово фолио, картонени кутии, етикети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12F0687D" w14:textId="77777777">
        <w:tc>
          <w:tcPr>
            <w:tcW w:w="2160" w:type="dxa"/>
            <w:shd w:val="clear" w:color="auto" w:fill="2E74B5"/>
          </w:tcPr>
          <w:p w14:paraId="60CBDAD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Тип обзавеждане</w:t>
            </w:r>
          </w:p>
        </w:tc>
        <w:tc>
          <w:tcPr>
            <w:tcW w:w="2160" w:type="dxa"/>
            <w:shd w:val="clear" w:color="auto" w:fill="2E74B5"/>
          </w:tcPr>
          <w:p w14:paraId="0796900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w="2160" w:type="dxa"/>
            <w:shd w:val="clear" w:color="auto" w:fill="2E74B5"/>
          </w:tcPr>
          <w:p w14:paraId="3620C31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Място на съхранение</w:t>
            </w:r>
          </w:p>
        </w:tc>
        <w:tc>
          <w:tcPr>
            <w:tcW w:w="2160" w:type="dxa"/>
            <w:shd w:val="clear" w:color="auto" w:fill="2E74B5"/>
          </w:tcPr>
          <w:p w14:paraId="21E96C6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Специални мерки</w:t>
            </w:r>
          </w:p>
        </w:tc>
      </w:tr>
      <w:tr w:rsidR="00CA0CA2" w14:paraId="435B6F08" w14:textId="77777777">
        <w:tc>
          <w:tcPr>
            <w:tcW w:w="2160" w:type="dxa"/>
          </w:tcPr>
          <w:p w14:paraId="2BE5385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Детски маси и столчета</w:t>
            </w:r>
          </w:p>
        </w:tc>
        <w:tc>
          <w:tcPr>
            <w:tcW w:w="2160" w:type="dxa"/>
          </w:tcPr>
          <w:p w14:paraId="13AE11A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 комплекта</w:t>
            </w:r>
          </w:p>
        </w:tc>
        <w:tc>
          <w:tcPr>
            <w:tcW w:w="2160" w:type="dxa"/>
          </w:tcPr>
          <w:p w14:paraId="17E9180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Основен склад</w:t>
            </w:r>
          </w:p>
        </w:tc>
        <w:tc>
          <w:tcPr>
            <w:tcW w:w="2160" w:type="dxa"/>
          </w:tcPr>
          <w:p w14:paraId="644B99E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Подреждане на стелажи</w:t>
            </w:r>
          </w:p>
        </w:tc>
      </w:tr>
      <w:tr w:rsidR="00CA0CA2" w14:paraId="6FF2168C" w14:textId="77777777">
        <w:tc>
          <w:tcPr>
            <w:tcW w:w="2160" w:type="dxa"/>
            <w:shd w:val="clear" w:color="auto" w:fill="E8EFF7"/>
          </w:tcPr>
          <w:p w14:paraId="25BF706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Дидактически материали</w:t>
            </w:r>
          </w:p>
        </w:tc>
        <w:tc>
          <w:tcPr>
            <w:tcW w:w="2160" w:type="dxa"/>
            <w:shd w:val="clear" w:color="auto" w:fill="E8EFF7"/>
          </w:tcPr>
          <w:p w14:paraId="3C47175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15 кутии</w:t>
            </w:r>
          </w:p>
        </w:tc>
        <w:tc>
          <w:tcPr>
            <w:tcW w:w="2160" w:type="dxa"/>
            <w:shd w:val="clear" w:color="auto" w:fill="E8EFF7"/>
          </w:tcPr>
          <w:p w14:paraId="0E57909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Основен склад</w:t>
            </w:r>
          </w:p>
        </w:tc>
        <w:tc>
          <w:tcPr>
            <w:tcW w:w="2160" w:type="dxa"/>
            <w:shd w:val="clear" w:color="auto" w:fill="E8EFF7"/>
          </w:tcPr>
          <w:p w14:paraId="5051DF5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Етикетиране по стаи</w:t>
            </w:r>
          </w:p>
        </w:tc>
      </w:tr>
      <w:tr w:rsidR="00CA0CA2" w14:paraId="4979CE7A" w14:textId="77777777">
        <w:tc>
          <w:tcPr>
            <w:tcW w:w="2160" w:type="dxa"/>
          </w:tcPr>
          <w:p w14:paraId="3557E20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Електроуреди</w:t>
            </w:r>
          </w:p>
        </w:tc>
        <w:tc>
          <w:tcPr>
            <w:tcW w:w="2160" w:type="dxa"/>
          </w:tcPr>
          <w:p w14:paraId="0788343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8 бр.</w:t>
            </w:r>
          </w:p>
        </w:tc>
        <w:tc>
          <w:tcPr>
            <w:tcW w:w="2160" w:type="dxa"/>
          </w:tcPr>
          <w:p w14:paraId="0F46EE0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Контейнер</w:t>
            </w:r>
          </w:p>
        </w:tc>
        <w:tc>
          <w:tcPr>
            <w:tcW w:w="2160" w:type="dxa"/>
          </w:tcPr>
          <w:p w14:paraId="2F256AA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Антистатично опаковане</w:t>
            </w:r>
          </w:p>
        </w:tc>
      </w:tr>
      <w:tr w:rsidR="00CA0CA2" w14:paraId="050E3B8B" w14:textId="77777777">
        <w:tc>
          <w:tcPr>
            <w:tcW w:w="2160" w:type="dxa"/>
            <w:shd w:val="clear" w:color="auto" w:fill="E8EFF7"/>
          </w:tcPr>
          <w:p w14:paraId="60F30C8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Играчки и книги</w:t>
            </w:r>
          </w:p>
        </w:tc>
        <w:tc>
          <w:tcPr>
            <w:tcW w:w="2160" w:type="dxa"/>
            <w:shd w:val="clear" w:color="auto" w:fill="E8EFF7"/>
          </w:tcPr>
          <w:p w14:paraId="6734EB6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20 кутии</w:t>
            </w:r>
          </w:p>
        </w:tc>
        <w:tc>
          <w:tcPr>
            <w:tcW w:w="2160" w:type="dxa"/>
            <w:shd w:val="clear" w:color="auto" w:fill="E8EFF7"/>
          </w:tcPr>
          <w:p w14:paraId="74372C5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Основен склад</w:t>
            </w:r>
          </w:p>
        </w:tc>
        <w:tc>
          <w:tcPr>
            <w:tcW w:w="2160" w:type="dxa"/>
            <w:shd w:val="clear" w:color="auto" w:fill="E8EFF7"/>
          </w:tcPr>
          <w:p w14:paraId="03AC538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Влагозащитно покритие</w:t>
            </w:r>
          </w:p>
        </w:tc>
      </w:tr>
    </w:tbl>
    <w:p w14:paraId="0E0EE58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Старши работник със задължения:</w:t>
      </w:r>
    </w:p>
    <w:p w14:paraId="6C87BE4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Съставяне на инвентарни списъци</w:t>
      </w:r>
    </w:p>
    <w:p w14:paraId="2E9AEAD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възпитателите за приоритетни материали</w:t>
      </w:r>
    </w:p>
    <w:p w14:paraId="0830973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условията в складовете</w:t>
      </w:r>
    </w:p>
    <w:p w14:paraId="4B261A0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Седмична проверка на складовете за влажност и температура. При отклонения → преместване в алтернативно помещение до 24 часа.</w:t>
      </w:r>
    </w:p>
    <w:p w14:paraId="0FC0905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Повреждане на ценни дидактически материали. Превенция: Специално опаковане + застраховка на съхраняваните предмети.</w:t>
      </w:r>
    </w:p>
    <w:p w14:paraId="696D9292" w14:textId="77777777" w:rsidR="00CA0CA2" w:rsidRDefault="009B3204">
      <w:pPr>
        <w:pBdr>
          <w:left w:val="single" w:sz="18" w:space="4" w:color="2E74B5"/>
        </w:pBdr>
        <w:shd w:val="clear" w:color="auto" w:fill="EDF2F9"/>
        <w:spacing w:before="280" w:after="80"/>
        <w:ind w:left="170"/>
      </w:pPr>
      <w:r>
        <w:rPr>
          <w:rFonts w:eastAsia="Times New Roman" w:cs="Times New Roman"/>
          <w:b/>
          <w:color w:val="1F4E79"/>
          <w:sz w:val="22"/>
        </w:rPr>
        <w:t>Дейност 3: Демонтаж на съществуващи настилки</w:t>
      </w:r>
    </w:p>
    <w:p w14:paraId="2B9CE3C0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Премахване на 681,04 м² винилова подова настилка от всички работни помещения.</w:t>
      </w:r>
    </w:p>
    <w:p w14:paraId="3CDA082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Технологична последователност:</w:t>
      </w:r>
    </w:p>
    <w:p w14:paraId="1376A97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Предварителна оценка на състоянието на настилката</w:t>
      </w:r>
    </w:p>
    <w:p w14:paraId="4A50EF8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Рязане на ленти с ширина 0,5 м за улесняване на демонтажа</w:t>
      </w:r>
    </w:p>
    <w:p w14:paraId="1E022D6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Механично отлепване с шпатули и скребла</w:t>
      </w:r>
    </w:p>
    <w:p w14:paraId="549522C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Почистване на лепилни остатъци с разтворители</w:t>
      </w:r>
    </w:p>
    <w:p w14:paraId="786351D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Проверка на основата за дефекти и неравности</w:t>
      </w:r>
    </w:p>
    <w:p w14:paraId="15480F2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Необходими машини и инструменти:</w:t>
      </w:r>
    </w:p>
    <w:p w14:paraId="087B42A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Промишлен фен за размекване на лепилото</w:t>
      </w:r>
    </w:p>
    <w:p w14:paraId="7BB8226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Електрически скребел за подове</w:t>
      </w:r>
    </w:p>
    <w:p w14:paraId="620CDCA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Ръчни шпатули различни размери (5-15 см)</w:t>
      </w:r>
    </w:p>
    <w:p w14:paraId="2279C9A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Разтворител за лепила на акрилна основа</w:t>
      </w:r>
    </w:p>
    <w:p w14:paraId="353A2DD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Прахосмукачка за строителни отпадъци</w:t>
      </w:r>
    </w:p>
    <w:p w14:paraId="13FC611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Методи за оценка на състоянието:</w:t>
      </w:r>
    </w:p>
    <w:p w14:paraId="5425E26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Визуален преглед за пукнатини и отлепвания</w:t>
      </w:r>
    </w:p>
    <w:p w14:paraId="4C6C9AC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 с чук за проверка на свързаността с основата</w:t>
      </w:r>
    </w:p>
    <w:p w14:paraId="7D7BD2E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влажността в основата с влагомер</w:t>
      </w:r>
    </w:p>
    <w:p w14:paraId="12571B1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проблемни зони с фотографии</w:t>
      </w:r>
    </w:p>
    <w:p w14:paraId="32B6671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Специалист подови настилки със задължения:</w:t>
      </w:r>
    </w:p>
    <w:p w14:paraId="1A9CD5B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състоянието на основата</w:t>
      </w:r>
    </w:p>
    <w:p w14:paraId="0DC06FF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Избор на подходящи разтворители</w:t>
      </w:r>
    </w:p>
    <w:p w14:paraId="2A94AC2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качеството на почистването</w:t>
      </w:r>
    </w:p>
    <w:p w14:paraId="249C2D7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Управление на отпадъци:</w:t>
      </w:r>
    </w:p>
    <w:p w14:paraId="16888F3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Разделно събиране: винил в контейнери тип "Бобър" 5 м³</w:t>
      </w:r>
    </w:p>
    <w:p w14:paraId="0FEADCD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Временно складиране в обособена зона от двора</w:t>
      </w:r>
    </w:p>
    <w:p w14:paraId="4025FB5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Извозване до лицензирано депо в рамките на 48 часа</w:t>
      </w:r>
    </w:p>
    <w:p w14:paraId="0C291CE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Проверка на всеки 50 м² почистена площ. Критерий за приемане: 100% премахване на лепилни остатъци.</w:t>
      </w:r>
    </w:p>
    <w:p w14:paraId="2046253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Риск: Повреждане на циментовата замазка при агресивно скребене. Превенция: Използване на пластмасови скребла в проблемни зони + тестване на малка площ.</w:t>
      </w:r>
    </w:p>
    <w:p w14:paraId="3E0E1595" w14:textId="77777777" w:rsidR="00CA0CA2" w:rsidRDefault="009B3204">
      <w:pPr>
        <w:pBdr>
          <w:left w:val="single" w:sz="18" w:space="4" w:color="2E74B5"/>
        </w:pBdr>
        <w:shd w:val="clear" w:color="auto" w:fill="EDF2F9"/>
        <w:spacing w:before="280" w:after="80"/>
        <w:ind w:left="170"/>
      </w:pPr>
      <w:r>
        <w:rPr>
          <w:rFonts w:eastAsia="Times New Roman" w:cs="Times New Roman"/>
          <w:b/>
          <w:color w:val="1F4E79"/>
          <w:sz w:val="22"/>
        </w:rPr>
        <w:t>Дейност 4: Демонтаж на съществуващи облицовки</w:t>
      </w:r>
    </w:p>
    <w:p w14:paraId="3D5EB8DD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Премахване на 69,85 м² фаянсови плочки и 31,68 м² теракотови плочки от стени и подове в санитарните помещения.</w:t>
      </w:r>
    </w:p>
    <w:p w14:paraId="75E6D7E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Техники за премахване:</w:t>
      </w:r>
    </w:p>
    <w:p w14:paraId="33F61FD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Механичен демонтаж с перфоратор и секач</w:t>
      </w:r>
    </w:p>
    <w:p w14:paraId="04309AC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Предпазно рязане на фугите с ъглошлайф</w:t>
      </w:r>
    </w:p>
    <w:p w14:paraId="57AEA10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Поетапно отстраняване ред по ред отгоре надолу</w:t>
      </w:r>
    </w:p>
    <w:p w14:paraId="61656AF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основата от лепилни остатъци</w:t>
      </w:r>
    </w:p>
    <w:p w14:paraId="0AC5F14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Специализирано оборудване:</w:t>
      </w:r>
    </w:p>
    <w:p w14:paraId="66C71A2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Перфоратор SDS-Plus с мощност ≥800W</w:t>
      </w:r>
    </w:p>
    <w:p w14:paraId="7F43E5D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Ъглошлайф 125 мм с диамантен диск</w:t>
      </w:r>
    </w:p>
    <w:p w14:paraId="6AD583D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Секачи за плочки различни размери</w:t>
      </w:r>
    </w:p>
    <w:p w14:paraId="1C2F5FA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Предпазни очила и респираторни маски P2</w:t>
      </w:r>
    </w:p>
    <w:p w14:paraId="6075DC2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Прахоулавящо устройство</w:t>
      </w:r>
    </w:p>
    <w:p w14:paraId="248B33B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Методи за оценка преди демонтаж:</w:t>
      </w:r>
    </w:p>
    <w:p w14:paraId="0B4A9BE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Простукване за локализиране на отлепени зони</w:t>
      </w:r>
    </w:p>
    <w:p w14:paraId="484C239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фугите за наличие на влага</w:t>
      </w:r>
    </w:p>
    <w:p w14:paraId="2BFE51E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Термографско изследване при съмнение за скрити инсталации</w:t>
      </w:r>
    </w:p>
    <w:p w14:paraId="569953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Маркиране на зоните за запазване</w:t>
      </w:r>
    </w:p>
    <w:p w14:paraId="532DD89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Специалист облицовки със задължения:</w:t>
      </w:r>
    </w:p>
    <w:p w14:paraId="20DBFB4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Планиране на последователността на демонтажа</w:t>
      </w:r>
    </w:p>
    <w:p w14:paraId="32433FB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състоянието на носещите стени</w:t>
      </w:r>
    </w:p>
    <w:p w14:paraId="58EF109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ВиК специалист при демонтаж в санитарни възли</w:t>
      </w:r>
    </w:p>
    <w:p w14:paraId="665B450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Мерки за контрол на прах:</w:t>
      </w:r>
    </w:p>
    <w:p w14:paraId="5674A3F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Овлажняване на работната зона преди започване</w:t>
      </w:r>
    </w:p>
    <w:p w14:paraId="53C2326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Използване на прахоулавящи устройства при рязане</w:t>
      </w:r>
    </w:p>
    <w:p w14:paraId="5C15BD0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Покриване на съседни помещения с полиетиленово фолио</w:t>
      </w:r>
    </w:p>
    <w:p w14:paraId="4901237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Ежечасно почистване на работната зона</w:t>
      </w:r>
    </w:p>
    <w:p w14:paraId="4BBB2E8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Проверка на всеки 10 м² демонтирана площ за състоянието на основата. При констатиране на пукнатини → незабавно уведомяване на конструктора.</w:t>
      </w:r>
    </w:p>
    <w:p w14:paraId="66F3D84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Повреждане на ВиК инсталации зад облицовките. Превенция: Предварително локализиране с детектор + ръчен демонтаж в рискови зони.</w:t>
      </w:r>
    </w:p>
    <w:p w14:paraId="33BC7488" w14:textId="77777777" w:rsidR="00CA0CA2" w:rsidRDefault="009B3204">
      <w:pPr>
        <w:pBdr>
          <w:left w:val="single" w:sz="18" w:space="4" w:color="2E74B5"/>
        </w:pBdr>
        <w:shd w:val="clear" w:color="auto" w:fill="EDF2F9"/>
        <w:spacing w:before="280" w:after="80"/>
        <w:ind w:left="170"/>
      </w:pPr>
      <w:r>
        <w:rPr>
          <w:rFonts w:eastAsia="Times New Roman" w:cs="Times New Roman"/>
          <w:b/>
          <w:color w:val="1F4E79"/>
          <w:sz w:val="22"/>
        </w:rPr>
        <w:t>Дейност 5: Изкъртване на компрометирани мазилки</w:t>
      </w:r>
    </w:p>
    <w:p w14:paraId="5FCF585A" w14:textId="77777777" w:rsidR="00CA0CA2" w:rsidRDefault="009B3204">
      <w:pPr>
        <w:spacing w:before="40"/>
      </w:pPr>
      <w:r>
        <w:rPr>
          <w:rFonts w:eastAsia="Times New Roman" w:cs="Times New Roman"/>
        </w:rPr>
        <w:lastRenderedPageBreak/>
        <w:t>Същност: Премахване на отслабени и влажни мазилки от 498,64 м² стенни повърхности за подготовка за ново измазване.</w:t>
      </w:r>
    </w:p>
    <w:p w14:paraId="307D517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Методи за оценка на състоянието:</w:t>
      </w:r>
    </w:p>
    <w:p w14:paraId="52AACA6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Простукване с чук за локализиране на кухи зони</w:t>
      </w:r>
    </w:p>
    <w:p w14:paraId="7D237D2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Визуален преглед за пукнатини и отслоявания</w:t>
      </w:r>
    </w:p>
    <w:p w14:paraId="5586042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 с нож за проверка на здравината</w:t>
      </w:r>
    </w:p>
    <w:p w14:paraId="115B5B0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влажността с електронен влагомер</w:t>
      </w:r>
    </w:p>
    <w:p w14:paraId="78BF570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Картиране на проблемните зони с цветно маркиране</w:t>
      </w:r>
    </w:p>
    <w:p w14:paraId="5F7BB38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Техники за премахване:</w:t>
      </w:r>
    </w:p>
    <w:p w14:paraId="27A38DE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Ръчно изкъртване с чук и секач в деликатни зони</w:t>
      </w:r>
    </w:p>
    <w:p w14:paraId="488879F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Механично премахване с пневматичен чук за големи площи</w:t>
      </w:r>
    </w:p>
    <w:p w14:paraId="36BAD8E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Пескоструене при силно захванати остатъци</w:t>
      </w:r>
    </w:p>
    <w:p w14:paraId="39202BA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с четка за финално подготвяне на основата</w:t>
      </w:r>
    </w:p>
    <w:p w14:paraId="22366FD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Специализирано оборудване:</w:t>
      </w:r>
    </w:p>
    <w:p w14:paraId="1D6C84D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Пневматичен чук с регулируема мощност</w:t>
      </w:r>
    </w:p>
    <w:p w14:paraId="6730CC6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Комплект секачи и длета различни размери</w:t>
      </w:r>
    </w:p>
    <w:p w14:paraId="561E49E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Електрически влагомер за строителни материали</w:t>
      </w:r>
    </w:p>
    <w:p w14:paraId="630635D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Телескопични стълби до 3,5 м височина</w:t>
      </w:r>
    </w:p>
    <w:p w14:paraId="004CCD9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Прахозащитни маски FFP3</w:t>
      </w:r>
    </w:p>
    <w:p w14:paraId="1D786BE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Критерии за премахване:</w:t>
      </w:r>
    </w:p>
    <w:p w14:paraId="2FCF75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Всички кухи зони установени при простукване</w:t>
      </w:r>
    </w:p>
    <w:p w14:paraId="44EAD4A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Мазилки с влажност &gt;8% по тегло</w:t>
      </w:r>
    </w:p>
    <w:p w14:paraId="7FEC7A7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Видимо отслоени участъци независимо от размера</w:t>
      </w:r>
    </w:p>
    <w:p w14:paraId="2E23B7E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Зони с мухъл или солни налепи</w:t>
      </w:r>
    </w:p>
    <w:p w14:paraId="2B52A5B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Специалист мазилки със задължения:</w:t>
      </w:r>
    </w:p>
    <w:p w14:paraId="1CACD31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състоянието на всяка стена</w:t>
      </w:r>
    </w:p>
    <w:p w14:paraId="2D2B299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Определяне на дълбочината на изкъртване</w:t>
      </w:r>
    </w:p>
    <w:p w14:paraId="6BE778F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качеството на подготвената основа</w:t>
      </w:r>
    </w:p>
    <w:p w14:paraId="2A17B5C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Повторно простукване на 100% от обработената площ. Критерий за приемане: отсъствие на кухи звуци при простукване.</w:t>
      </w:r>
    </w:p>
    <w:p w14:paraId="6AA47ED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Изкъртване на здрави участъци поради неточна оценка. Превенция: Двойна проверка от независим експерт + тестово изкъртване на малки участъци.</w:t>
      </w:r>
    </w:p>
    <w:p w14:paraId="43A39E4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Координация между дейностите</w:t>
      </w:r>
    </w:p>
    <w:p w14:paraId="76FBFA4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Преходни протоколи между дейности: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427797BA" w14:textId="77777777">
        <w:tc>
          <w:tcPr>
            <w:tcW w:w="2160" w:type="dxa"/>
            <w:shd w:val="clear" w:color="auto" w:fill="2E74B5"/>
          </w:tcPr>
          <w:p w14:paraId="3BBCA87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Преход</w:t>
            </w:r>
          </w:p>
        </w:tc>
        <w:tc>
          <w:tcPr>
            <w:tcW w:w="2160" w:type="dxa"/>
            <w:shd w:val="clear" w:color="auto" w:fill="2E74B5"/>
          </w:tcPr>
          <w:p w14:paraId="4F97CC0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Отговорен за проверка</w:t>
            </w:r>
          </w:p>
        </w:tc>
        <w:tc>
          <w:tcPr>
            <w:tcW w:w="2160" w:type="dxa"/>
            <w:shd w:val="clear" w:color="auto" w:fill="2E74B5"/>
          </w:tcPr>
          <w:p w14:paraId="0D7BDB0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Критерии за готовност</w:t>
            </w:r>
          </w:p>
        </w:tc>
        <w:tc>
          <w:tcPr>
            <w:tcW w:w="2160" w:type="dxa"/>
            <w:shd w:val="clear" w:color="auto" w:fill="2E74B5"/>
          </w:tcPr>
          <w:p w14:paraId="638D656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Документ</w:t>
            </w:r>
          </w:p>
        </w:tc>
      </w:tr>
      <w:tr w:rsidR="00CA0CA2" w14:paraId="7982AA3F" w14:textId="77777777">
        <w:tc>
          <w:tcPr>
            <w:tcW w:w="2160" w:type="dxa"/>
          </w:tcPr>
          <w:p w14:paraId="010491B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Дейност 1→2</w:t>
            </w:r>
          </w:p>
        </w:tc>
        <w:tc>
          <w:tcPr>
            <w:tcW w:w="2160" w:type="dxa"/>
          </w:tcPr>
          <w:p w14:paraId="2756D67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инж. Георги Писков</w:t>
            </w:r>
          </w:p>
        </w:tc>
        <w:tc>
          <w:tcPr>
            <w:tcW w:w="2160" w:type="dxa"/>
          </w:tcPr>
          <w:p w14:paraId="496EB44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Завършена ограда +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функциониращ склад</w:t>
            </w:r>
          </w:p>
        </w:tc>
        <w:tc>
          <w:tcPr>
            <w:tcW w:w="2160" w:type="dxa"/>
          </w:tcPr>
          <w:p w14:paraId="3705EDD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 xml:space="preserve">Протокол за готовност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на площадката</w:t>
            </w:r>
          </w:p>
        </w:tc>
      </w:tr>
      <w:tr w:rsidR="00CA0CA2" w14:paraId="16DDC94B" w14:textId="77777777">
        <w:tc>
          <w:tcPr>
            <w:tcW w:w="2160" w:type="dxa"/>
            <w:shd w:val="clear" w:color="auto" w:fill="E8EFF7"/>
          </w:tcPr>
          <w:p w14:paraId="24CA1BD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Дейност 2→3</w:t>
            </w:r>
          </w:p>
        </w:tc>
        <w:tc>
          <w:tcPr>
            <w:tcW w:w="2160" w:type="dxa"/>
            <w:shd w:val="clear" w:color="auto" w:fill="E8EFF7"/>
          </w:tcPr>
          <w:p w14:paraId="789BB33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Старши работник]</w:t>
            </w:r>
          </w:p>
        </w:tc>
        <w:tc>
          <w:tcPr>
            <w:tcW w:w="2160" w:type="dxa"/>
            <w:shd w:val="clear" w:color="auto" w:fill="E8EFF7"/>
          </w:tcPr>
          <w:p w14:paraId="08364AB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100% преместено обзавеждане</w:t>
            </w:r>
          </w:p>
        </w:tc>
        <w:tc>
          <w:tcPr>
            <w:tcW w:w="2160" w:type="dxa"/>
            <w:shd w:val="clear" w:color="auto" w:fill="E8EFF7"/>
          </w:tcPr>
          <w:p w14:paraId="25DC7E1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Инвентарен протокол</w:t>
            </w:r>
          </w:p>
        </w:tc>
      </w:tr>
      <w:tr w:rsidR="00CA0CA2" w14:paraId="019F3955" w14:textId="77777777">
        <w:tc>
          <w:tcPr>
            <w:tcW w:w="2160" w:type="dxa"/>
          </w:tcPr>
          <w:p w14:paraId="557FF7A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Дейност 3→4</w:t>
            </w:r>
          </w:p>
        </w:tc>
        <w:tc>
          <w:tcPr>
            <w:tcW w:w="2160" w:type="dxa"/>
          </w:tcPr>
          <w:p w14:paraId="294D488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Специалист настилки]</w:t>
            </w:r>
          </w:p>
        </w:tc>
        <w:tc>
          <w:tcPr>
            <w:tcW w:w="2160" w:type="dxa"/>
          </w:tcPr>
          <w:p w14:paraId="14E3D14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Почистени подове + проверена основа</w:t>
            </w:r>
          </w:p>
        </w:tc>
        <w:tc>
          <w:tcPr>
            <w:tcW w:w="2160" w:type="dxa"/>
          </w:tcPr>
          <w:p w14:paraId="02E0B57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Протокол за демонтаж на настилки</w:t>
            </w:r>
          </w:p>
        </w:tc>
      </w:tr>
      <w:tr w:rsidR="00CA0CA2" w14:paraId="2611D88E" w14:textId="77777777">
        <w:tc>
          <w:tcPr>
            <w:tcW w:w="2160" w:type="dxa"/>
            <w:shd w:val="clear" w:color="auto" w:fill="E8EFF7"/>
          </w:tcPr>
          <w:p w14:paraId="546718D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Дейност 4→5</w:t>
            </w:r>
          </w:p>
        </w:tc>
        <w:tc>
          <w:tcPr>
            <w:tcW w:w="2160" w:type="dxa"/>
            <w:shd w:val="clear" w:color="auto" w:fill="E8EFF7"/>
          </w:tcPr>
          <w:p w14:paraId="1230F25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Специалист облицовки]</w:t>
            </w:r>
          </w:p>
        </w:tc>
        <w:tc>
          <w:tcPr>
            <w:tcW w:w="2160" w:type="dxa"/>
            <w:shd w:val="clear" w:color="auto" w:fill="E8EFF7"/>
          </w:tcPr>
          <w:p w14:paraId="7ACD3B6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Демонтирани облицовки + почистена основа</w:t>
            </w:r>
          </w:p>
        </w:tc>
        <w:tc>
          <w:tcPr>
            <w:tcW w:w="2160" w:type="dxa"/>
            <w:shd w:val="clear" w:color="auto" w:fill="E8EFF7"/>
          </w:tcPr>
          <w:p w14:paraId="2E6CFC2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Протокол за демонтаж на облицовки</w:t>
            </w:r>
          </w:p>
        </w:tc>
      </w:tr>
    </w:tbl>
    <w:p w14:paraId="15AD9382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Ежедневни координационни срещи в 07:00 ч. с участие на всички отговорни експерти за:</w:t>
      </w:r>
    </w:p>
    <w:p w14:paraId="3F00A67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Преглед на изпълнението от предишния ден</w:t>
      </w:r>
    </w:p>
    <w:p w14:paraId="16FFCF1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Планиране на дейностите за текущия ден</w:t>
      </w:r>
    </w:p>
    <w:p w14:paraId="6EB8A2B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Решаване на възникнали проблеми</w:t>
      </w:r>
    </w:p>
    <w:p w14:paraId="3C46F58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режима на детското заведение</w:t>
      </w:r>
    </w:p>
    <w:p w14:paraId="0946654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Мерки за безопасност при работа в детско заведение</w:t>
      </w:r>
    </w:p>
    <w:p w14:paraId="6CA947B0" w14:textId="77777777" w:rsidR="00CA0CA2" w:rsidRDefault="009B3204">
      <w:pPr>
        <w:spacing w:before="40"/>
      </w:pPr>
      <w:r>
        <w:rPr>
          <w:rFonts w:eastAsia="Times New Roman" w:cs="Times New Roman"/>
        </w:rPr>
        <w:t>Мярка 1: Времево разграничаване на дейностите</w:t>
      </w:r>
    </w:p>
    <w:p w14:paraId="3530096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Същност: Синхронизиране на строителните дейности с режима на детското заведение за минимизиране на въздействието върху образователния процес.</w:t>
      </w:r>
    </w:p>
    <w:p w14:paraId="0EE6500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3498BD3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Шумни операции (перфориране, рязане) се извършват от 08:30 до 12:00 ч. и от 15:00 до 17:00 ч.</w:t>
      </w:r>
    </w:p>
    <w:p w14:paraId="629FA1F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Тихи дейности (преместване, почистване) се изпълняват от 12:00 до 15:00 ч. през следобедната почивка</w:t>
      </w:r>
    </w:p>
    <w:p w14:paraId="2114BF3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Прашни операции се ограничават до 30 минути непрекъснато с последваща 15-минутна пауза за проветряване</w:t>
      </w:r>
    </w:p>
    <w:p w14:paraId="33F990C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план:</w:t>
      </w:r>
    </w:p>
    <w:p w14:paraId="0834FC2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1: Организация на площадка (07:00-08:30 ч.) + преместване на мебели (12:00-15:00 ч.)</w:t>
      </w:r>
    </w:p>
    <w:p w14:paraId="73BA9C1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2: Демонтаж на настилки (08:30-12:00 ч. и 15:00-17:00 ч.)</w:t>
      </w:r>
    </w:p>
    <w:p w14:paraId="590401F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Координатор безопасност със задължения:</w:t>
      </w:r>
    </w:p>
    <w:p w14:paraId="09CC3D4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Ежедневно съгласуване на графика с ръководството на ДГ</w:t>
      </w:r>
    </w:p>
    <w:p w14:paraId="7B5740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Мониториране на нивата на шум с шумомер</w:t>
      </w:r>
    </w:p>
    <w:p w14:paraId="5D41379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педагогическия персонал за промени в режима</w:t>
      </w:r>
    </w:p>
    <w:p w14:paraId="29FDB7D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Измерване на шума всеки час с цифров шумомер. При превишаване на 55 dB в детските стаи → незабавно прекратяване на дейността.</w:t>
      </w:r>
    </w:p>
    <w:p w14:paraId="0582070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Максимум 2 оплаквания седмично от персонала за нарушения в режима.</w:t>
      </w:r>
    </w:p>
    <w:p w14:paraId="685538B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Безпроблемно съвместяване на строителните дейности с образователния процес без прекъсване на занятията.</w:t>
      </w:r>
    </w:p>
    <w:p w14:paraId="286CB64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Мярка 2: Контрол на качеството на въздуха</w:t>
      </w:r>
    </w:p>
    <w:p w14:paraId="6D9931F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Същност: Непрекъснат мониторинг и поддържане на здравословни условия в необхванатите от ремонт помещения.</w:t>
      </w:r>
    </w:p>
    <w:p w14:paraId="291F5DE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33611F3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Монтаж на прахозащитни завеси от полиетиленово фолио с цип затваряне между работните и детските зони</w:t>
      </w:r>
    </w:p>
    <w:p w14:paraId="2FF817D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Използване на въздухопречистватели с HEPA филтри в съседните помещения</w:t>
      </w:r>
    </w:p>
    <w:p w14:paraId="5BB855A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Ежечасно измерване на концентрацията на прах с лазерен детектор</w:t>
      </w:r>
    </w:p>
    <w:p w14:paraId="49BB7F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Принудително проветряване на работните зони след всяка прашна операция</w:t>
      </w:r>
    </w:p>
    <w:p w14:paraId="3926814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план:</w:t>
      </w:r>
    </w:p>
    <w:p w14:paraId="153A821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1: Монтаж на прахозащитни завеси</w:t>
      </w:r>
    </w:p>
    <w:p w14:paraId="009EA65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2-10: Ежедневен мониторинг и поддръжка на системите</w:t>
      </w:r>
    </w:p>
    <w:p w14:paraId="61614C7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Еколог със задължения:</w:t>
      </w:r>
    </w:p>
    <w:p w14:paraId="6CBEAB9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Калибриране и поддръжка на измервателните уреди</w:t>
      </w:r>
    </w:p>
    <w:p w14:paraId="69CAE1E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Водене на дневник за качеството на въздуха</w:t>
      </w:r>
    </w:p>
    <w:p w14:paraId="27485CF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Незабавно уведомяване при превишаване на нормите</w:t>
      </w:r>
    </w:p>
    <w:p w14:paraId="1E233C9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Измерване на PM2.5 и PM10 частици всеки час. При превишаване на 50 μg/m³ → прекратяване на прашните дейности до нормализиране.</w:t>
      </w:r>
    </w:p>
    <w:p w14:paraId="48D8EE1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Поддържане на концентрацията на прах под 25 μg/m³ в детските помещения.</w:t>
      </w:r>
    </w:p>
    <w:p w14:paraId="45328B6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Запазване на здравословна среда за децата и персонала през целия период на ремонта.</w:t>
      </w:r>
    </w:p>
    <w:p w14:paraId="3F1B886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Мярка 3: Координация с педагогическия персонал</w:t>
      </w:r>
    </w:p>
    <w:p w14:paraId="1E4B920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Същност: Установяване на ефективна комуникация и координация с ръководството и персонала на детското заведение.</w:t>
      </w:r>
    </w:p>
    <w:p w14:paraId="542F125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2CDFFCC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Назначаване на постоянен представител за връзка с ръководството на ДГ</w:t>
      </w:r>
    </w:p>
    <w:p w14:paraId="27F168B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Ежедневни информационни срещи в 07:15 ч. за планираните дейности</w:t>
      </w:r>
    </w:p>
    <w:p w14:paraId="7349EE3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Предоставяне на мобилен телефон за спешни случаи (24/7 достъпност)</w:t>
      </w:r>
    </w:p>
    <w:p w14:paraId="7644C2B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Седмични отчети за напредъка и планираните дейности за следващата седмица</w:t>
      </w:r>
    </w:p>
    <w:p w14:paraId="46EEE7B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план:</w:t>
      </w:r>
    </w:p>
    <w:p w14:paraId="563CD78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1: Първоначална среща и установяване на комуникационните канали</w:t>
      </w:r>
    </w:p>
    <w:p w14:paraId="7724899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Ежедневно: Сутрешни координационни срещи</w:t>
      </w:r>
    </w:p>
    <w:p w14:paraId="4FC041B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Петък всяка седмица: Седмичен отчет и планиране</w:t>
      </w:r>
    </w:p>
    <w:p w14:paraId="1DA7240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Координатор с възложителя със задължения:</w:t>
      </w:r>
    </w:p>
    <w:p w14:paraId="301D68F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Ежедневна комуникация с директора на ДГ</w:t>
      </w:r>
    </w:p>
    <w:p w14:paraId="734FEE4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при промени в графика или възникване на проблеми</w:t>
      </w:r>
    </w:p>
    <w:p w14:paraId="5C75A00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всички договорености и решения</w:t>
      </w:r>
    </w:p>
    <w:p w14:paraId="278995F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Контрол: Ежедневни записи в дневника за координация. Седмична оценка от ръководството на ДГ за качеството на комуникацията.</w:t>
      </w:r>
    </w:p>
    <w:p w14:paraId="644A377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Време за реакция при спешни случаи ≤15 минути, 100% присъствие на координационните срещи.</w:t>
      </w:r>
    </w:p>
    <w:p w14:paraId="0E3F705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Безконфликтно изпълнение на ремонта с пълна информираност и съгласие от страна на детското заведение.</w:t>
      </w:r>
    </w:p>
    <w:p w14:paraId="32C53004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Обобщен график на подготвителните работи</w:t>
      </w:r>
    </w:p>
    <w:p w14:paraId="51CFD9B3" w14:textId="77777777" w:rsidR="00CA0CA2" w:rsidRDefault="00CA0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1A95016B" w14:textId="77777777">
        <w:tc>
          <w:tcPr>
            <w:tcW w:w="2160" w:type="dxa"/>
            <w:shd w:val="clear" w:color="auto" w:fill="2E74B5"/>
          </w:tcPr>
          <w:p w14:paraId="2DDF967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val="clear" w:color="auto" w:fill="2E74B5"/>
          </w:tcPr>
          <w:p w14:paraId="759C6FC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w="2160" w:type="dxa"/>
            <w:shd w:val="clear" w:color="auto" w:fill="2E74B5"/>
          </w:tcPr>
          <w:p w14:paraId="0D782A1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Отговорен експерт</w:t>
            </w:r>
          </w:p>
        </w:tc>
        <w:tc>
          <w:tcPr>
            <w:tcW w:w="2160" w:type="dxa"/>
            <w:shd w:val="clear" w:color="auto" w:fill="2E74B5"/>
          </w:tcPr>
          <w:p w14:paraId="55F45CB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Ключови ресурси</w:t>
            </w:r>
          </w:p>
        </w:tc>
      </w:tr>
      <w:tr w:rsidR="00CA0CA2" w14:paraId="378334D0" w14:textId="77777777">
        <w:tc>
          <w:tcPr>
            <w:tcW w:w="2160" w:type="dxa"/>
          </w:tcPr>
          <w:p w14:paraId="616416C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Организация на площадка</w:t>
            </w:r>
          </w:p>
        </w:tc>
        <w:tc>
          <w:tcPr>
            <w:tcW w:w="2160" w:type="dxa"/>
          </w:tcPr>
          <w:p w14:paraId="57CB816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1-2</w:t>
            </w:r>
          </w:p>
        </w:tc>
        <w:tc>
          <w:tcPr>
            <w:tcW w:w="2160" w:type="dxa"/>
          </w:tcPr>
          <w:p w14:paraId="3530187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инж. Георги Писков</w:t>
            </w:r>
          </w:p>
        </w:tc>
        <w:tc>
          <w:tcPr>
            <w:tcW w:w="2160" w:type="dxa"/>
          </w:tcPr>
          <w:p w14:paraId="11279B7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Огради, контейнер, табели</w:t>
            </w:r>
          </w:p>
        </w:tc>
      </w:tr>
      <w:tr w:rsidR="00CA0CA2" w14:paraId="526D64F8" w14:textId="77777777">
        <w:tc>
          <w:tcPr>
            <w:tcW w:w="2160" w:type="dxa"/>
            <w:shd w:val="clear" w:color="auto" w:fill="E8EFF7"/>
          </w:tcPr>
          <w:p w14:paraId="3F8DE59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Преместване на обзавеждане</w:t>
            </w:r>
          </w:p>
        </w:tc>
        <w:tc>
          <w:tcPr>
            <w:tcW w:w="2160" w:type="dxa"/>
            <w:shd w:val="clear" w:color="auto" w:fill="E8EFF7"/>
          </w:tcPr>
          <w:p w14:paraId="41AD4CB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2-3</w:t>
            </w:r>
          </w:p>
        </w:tc>
        <w:tc>
          <w:tcPr>
            <w:tcW w:w="2160" w:type="dxa"/>
            <w:shd w:val="clear" w:color="auto" w:fill="E8EFF7"/>
          </w:tcPr>
          <w:p w14:paraId="3063C15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Старши работник]</w:t>
            </w:r>
          </w:p>
        </w:tc>
        <w:tc>
          <w:tcPr>
            <w:tcW w:w="2160" w:type="dxa"/>
            <w:shd w:val="clear" w:color="auto" w:fill="E8EFF7"/>
          </w:tcPr>
          <w:p w14:paraId="7DFC484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Опаковъчни материали, етикети</w:t>
            </w:r>
          </w:p>
        </w:tc>
      </w:tr>
      <w:tr w:rsidR="00CA0CA2" w14:paraId="57E49798" w14:textId="77777777">
        <w:tc>
          <w:tcPr>
            <w:tcW w:w="2160" w:type="dxa"/>
          </w:tcPr>
          <w:p w14:paraId="49C7592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Демонтаж на настилки</w:t>
            </w:r>
          </w:p>
        </w:tc>
        <w:tc>
          <w:tcPr>
            <w:tcW w:w="2160" w:type="dxa"/>
          </w:tcPr>
          <w:p w14:paraId="7FB33B6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4-6</w:t>
            </w:r>
          </w:p>
        </w:tc>
        <w:tc>
          <w:tcPr>
            <w:tcW w:w="2160" w:type="dxa"/>
          </w:tcPr>
          <w:p w14:paraId="19FBA8C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Специалист настилки]</w:t>
            </w:r>
          </w:p>
        </w:tc>
        <w:tc>
          <w:tcPr>
            <w:tcW w:w="2160" w:type="dxa"/>
          </w:tcPr>
          <w:p w14:paraId="6686AE9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Скребли, фенове, разтворители</w:t>
            </w:r>
          </w:p>
        </w:tc>
      </w:tr>
      <w:tr w:rsidR="00CA0CA2" w14:paraId="178D87EC" w14:textId="77777777">
        <w:tc>
          <w:tcPr>
            <w:tcW w:w="2160" w:type="dxa"/>
            <w:shd w:val="clear" w:color="auto" w:fill="E8EFF7"/>
          </w:tcPr>
          <w:p w14:paraId="779879A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Демонтаж на облицовки</w:t>
            </w:r>
          </w:p>
        </w:tc>
        <w:tc>
          <w:tcPr>
            <w:tcW w:w="2160" w:type="dxa"/>
            <w:shd w:val="clear" w:color="auto" w:fill="E8EFF7"/>
          </w:tcPr>
          <w:p w14:paraId="2F80214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6-7</w:t>
            </w:r>
          </w:p>
        </w:tc>
        <w:tc>
          <w:tcPr>
            <w:tcW w:w="2160" w:type="dxa"/>
            <w:shd w:val="clear" w:color="auto" w:fill="E8EFF7"/>
          </w:tcPr>
          <w:p w14:paraId="6188CB4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Специалист облицовки]</w:t>
            </w:r>
          </w:p>
        </w:tc>
        <w:tc>
          <w:tcPr>
            <w:tcW w:w="2160" w:type="dxa"/>
            <w:shd w:val="clear" w:color="auto" w:fill="E8EFF7"/>
          </w:tcPr>
          <w:p w14:paraId="57EC192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Перфоратор, ъглошлайф, секачи</w:t>
            </w:r>
          </w:p>
        </w:tc>
      </w:tr>
      <w:tr w:rsidR="00CA0CA2" w14:paraId="6EC69AA1" w14:textId="77777777">
        <w:tc>
          <w:tcPr>
            <w:tcW w:w="2160" w:type="dxa"/>
          </w:tcPr>
          <w:p w14:paraId="2BA4164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Изкъртване на мазилки</w:t>
            </w:r>
          </w:p>
        </w:tc>
        <w:tc>
          <w:tcPr>
            <w:tcW w:w="2160" w:type="dxa"/>
          </w:tcPr>
          <w:p w14:paraId="50F7FF8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8-10</w:t>
            </w:r>
          </w:p>
        </w:tc>
        <w:tc>
          <w:tcPr>
            <w:tcW w:w="2160" w:type="dxa"/>
          </w:tcPr>
          <w:p w14:paraId="5511E3E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Специалист мазилки]</w:t>
            </w:r>
          </w:p>
        </w:tc>
        <w:tc>
          <w:tcPr>
            <w:tcW w:w="2160" w:type="dxa"/>
          </w:tcPr>
          <w:p w14:paraId="2A6138A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Пневматичен чук, влагомер</w:t>
            </w:r>
          </w:p>
        </w:tc>
      </w:tr>
    </w:tbl>
    <w:p w14:paraId="54271563" w14:textId="77777777" w:rsidR="00CA0CA2" w:rsidRDefault="009B3204">
      <w:pPr>
        <w:spacing w:before="40"/>
      </w:pPr>
      <w:r>
        <w:rPr>
          <w:rFonts w:eastAsia="Times New Roman" w:cs="Times New Roman"/>
        </w:rPr>
        <w:t>Общ резултат от етапа: Напълно подготвена строителна площадка с демонтирани стари материали (681,04 м² настилки, 101,53 м² облицовки, 498,64 м² компрометирани мазилки) и осигурени безопасни условия за изпълнение на последващите строително-монтажни работи в съответствие с изискванията на ПБЗ и спецификата на детското заведение.</w:t>
      </w:r>
    </w:p>
    <w:p w14:paraId="7A6C5D63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3.1.1.2. Етап 2: Строително-довършителни работи</w:t>
      </w:r>
    </w:p>
    <w:p w14:paraId="2A47AAC8" w14:textId="77777777" w:rsidR="00CA0CA2" w:rsidRDefault="009B3204">
      <w:pPr>
        <w:spacing w:before="40"/>
      </w:pPr>
      <w:r>
        <w:rPr>
          <w:rFonts w:eastAsia="Times New Roman" w:cs="Times New Roman"/>
        </w:rPr>
        <w:t>Етап 2 представлява основната фаза на изпълнение на договора, включваща всички довършителни работи за постигане на функционалността и естетическия вид на детското заведение. Етапът е структуриран в логическа технологична последователност, осигуряваща качествено изпълнение при спазване на специфичните изисквания за работа в детска институция.</w:t>
      </w:r>
    </w:p>
    <w:p w14:paraId="1A6F9266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Подетап 2.1: Подготвителни дейности за довършителни работи</w:t>
      </w:r>
    </w:p>
    <w:p w14:paraId="4550216E" w14:textId="77777777" w:rsidR="00CA0CA2" w:rsidRDefault="009B3204">
      <w:pPr>
        <w:spacing w:before="40"/>
      </w:pPr>
      <w:r>
        <w:rPr>
          <w:rFonts w:eastAsia="Times New Roman" w:cs="Times New Roman"/>
        </w:rPr>
        <w:t>Мотив за последователността: Преди започване на довършителните работи е необходима цялостна проверка на готовността от Етап 1 и осигуряване на оптимални условия за качествено изпълнение на всички видове довършителни дейности.</w:t>
      </w:r>
    </w:p>
    <w:p w14:paraId="2E1F52A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2.1.1: Техническа приемка на готовността от Етап 1</w:t>
      </w:r>
    </w:p>
    <w:p w14:paraId="02B2946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Извършва се детайлна проверка на изпълнените демонтажни работи и подготовката на основите:</w:t>
      </w:r>
    </w:p>
    <w:p w14:paraId="17F415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Проверка на 681,04 м² демонтирани настилки за пълно премахване на лепилни остатъци</w:t>
      </w:r>
    </w:p>
    <w:p w14:paraId="09D8613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101,53 м² демонтирани облицовки за равност на основата (отклонение ≤3 мм/м)</w:t>
      </w:r>
    </w:p>
    <w:p w14:paraId="4D15CB5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498,64 м² стенни повърхности за готовност за нова мазилка</w:t>
      </w:r>
    </w:p>
    <w:p w14:paraId="58261B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влажността на основите (≤4% за винилови настилки, ≤6% за теракот)</w:t>
      </w:r>
    </w:p>
    <w:p w14:paraId="48F12A6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Технически ръководител със задължения за документиране на готовността чрез протокол с фотодокументация.</w:t>
      </w:r>
    </w:p>
    <w:p w14:paraId="66F40FA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2.1.2: Доставка и складиране на материали</w:t>
      </w:r>
    </w:p>
    <w:p w14:paraId="3C084A0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Организирано доставяне на всички материали за довършителните работи:</w:t>
      </w:r>
    </w:p>
    <w:p w14:paraId="250D1E1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- 681,04 м² винилова настилка + 5% резерв (715 м²) с акредитиран сертификат за детски заведения</w:t>
      </w:r>
    </w:p>
    <w:p w14:paraId="0348955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- 69,85 м² фаянсови плочки + 3% резерв (72 м²) с противоплъзгаща повърхност</w:t>
      </w:r>
    </w:p>
    <w:p w14:paraId="12956EB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- 31,68 м² теракотови плочки + 3% резерв (33 м²) клас устойчивост PEI IV</w:t>
      </w:r>
    </w:p>
    <w:p w14:paraId="09C61D7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Цименто-пясъчен разтвор за 498,64 м² мазилки в съотношение 1:3</w:t>
      </w:r>
    </w:p>
    <w:p w14:paraId="1065D9D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Шпакловъчни смеси и бои за 498,64 м² стенни повърхности</w:t>
      </w:r>
    </w:p>
    <w:p w14:paraId="2E62E4F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Складиране: Материалите се съхраняват в сухо помещение при температура 15-25°C, винилови настилки се акклиматизират 48 часа преди полагане.</w:t>
      </w:r>
    </w:p>
    <w:p w14:paraId="22F7E6F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Материален отговорник с контрол на качествените сертификати и условията на съхранение.</w:t>
      </w:r>
    </w:p>
    <w:p w14:paraId="1B63C9B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2.1.3: Подготовка на работни зони</w:t>
      </w:r>
    </w:p>
    <w:p w14:paraId="5E3EA90E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Организиране на работните площадки по помещения с осигуряване на:</w:t>
      </w:r>
    </w:p>
    <w:p w14:paraId="24E858A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Отделни входове за различните занимални за избягване на кръстосано замърсяване</w:t>
      </w:r>
    </w:p>
    <w:p w14:paraId="009EAF7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Временно електрозахранване и осветление в работните зони</w:t>
      </w:r>
    </w:p>
    <w:p w14:paraId="62BEB1D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Вентилация за изсушаване на мазилки и лепила (минимум 3 обмена/час)</w:t>
      </w:r>
    </w:p>
    <w:p w14:paraId="48BA3D4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Защитни покривала за съседни помещения при прашни дейности</w:t>
      </w:r>
    </w:p>
    <w:p w14:paraId="2BCCE75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Готовност на всяка работна зона ≤24 часа преди започване на дейностите, 0% замърсяване на съседни помещения.</w:t>
      </w:r>
    </w:p>
    <w:p w14:paraId="6ED3D0B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Подетап 2.2: Изпълнение на мазилъчни работи</w:t>
      </w:r>
    </w:p>
    <w:p w14:paraId="4EF9F935" w14:textId="77777777" w:rsidR="00CA0CA2" w:rsidRDefault="009B3204">
      <w:pPr>
        <w:spacing w:before="40"/>
      </w:pPr>
      <w:r>
        <w:rPr>
          <w:rFonts w:eastAsia="Times New Roman" w:cs="Times New Roman"/>
        </w:rPr>
        <w:t>Мотив за първенство: Мазилъчните работи се изпълняват първи, тъй като са най-прашните и изискват най-дълго време за изсъхване преди полагане на настилки и облицовки.</w:t>
      </w:r>
    </w:p>
    <w:p w14:paraId="66DA371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Технология за измазване с цименто-пясъчен разтвор:</w:t>
      </w:r>
    </w:p>
    <w:p w14:paraId="5C80B9E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Подготовка на основата:</w:t>
      </w:r>
    </w:p>
    <w:p w14:paraId="5168F4D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стените от прах и остатъци с четка и прахосмукачка</w:t>
      </w:r>
    </w:p>
    <w:p w14:paraId="4285A3B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Навлажняване на основата 24 часа преди нанасяне на мазилката</w:t>
      </w:r>
    </w:p>
    <w:p w14:paraId="1BE7560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Поставяне на маячни летви на разстояние 1,5 м за осигуряване на равност</w:t>
      </w:r>
    </w:p>
    <w:p w14:paraId="14DB8E7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Приготвяне на разтвора:</w:t>
      </w:r>
    </w:p>
    <w:p w14:paraId="45F4B80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 xml:space="preserve">- Пропорции: 1 част портландцимент CEM I </w:t>
      </w:r>
      <w:proofErr w:type="gramStart"/>
      <w:r>
        <w:rPr>
          <w:rFonts w:eastAsia="Times New Roman" w:cs="Times New Roman"/>
        </w:rPr>
        <w:t>42.5 :</w:t>
      </w:r>
      <w:proofErr w:type="gramEnd"/>
      <w:r>
        <w:rPr>
          <w:rFonts w:eastAsia="Times New Roman" w:cs="Times New Roman"/>
        </w:rPr>
        <w:t xml:space="preserve"> 3 части пясък фракция 0-4 мм</w:t>
      </w:r>
    </w:p>
    <w:p w14:paraId="5845C89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Водоциментово отношение В/Ц = 0,45-0,50</w:t>
      </w:r>
    </w:p>
    <w:p w14:paraId="082D9BC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Приготвяне в бетонобъркачка с време на бъркане 3-5 минути</w:t>
      </w:r>
    </w:p>
    <w:p w14:paraId="58BE075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Използване на разтвора в рамките на 45 минути от приготвянето</w:t>
      </w:r>
    </w:p>
    <w:p w14:paraId="0D2CA3F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Нанасяне на мазилката:</w:t>
      </w:r>
    </w:p>
    <w:p w14:paraId="049A40C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Първи слой (набризг): дебелина 3-5 мм за осигуряване на адхезия</w:t>
      </w:r>
    </w:p>
    <w:p w14:paraId="2CB2C45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Втори слой (грунд): дебелина 10-12 мм, изравняване с правило по маячни летви</w:t>
      </w:r>
    </w:p>
    <w:p w14:paraId="6122249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Трети слой (мазилка): дебелина 3-5 мм, заглаждане с пластмасова маламашка</w:t>
      </w:r>
    </w:p>
    <w:p w14:paraId="75E3053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Обща дебелина: 16-22 мм в зависимост от неравностите на основата</w:t>
      </w:r>
    </w:p>
    <w:p w14:paraId="214C87B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Специалист мазилки с опит ≥5 години в довършителни работи.</w:t>
      </w:r>
    </w:p>
    <w:p w14:paraId="10005FA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на качеството:</w:t>
      </w:r>
    </w:p>
    <w:p w14:paraId="7962B5D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равността с правило 2 м (отклонение ≤3 мм)</w:t>
      </w:r>
    </w:p>
    <w:p w14:paraId="5AE755C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дебелината на всеки слой с игла</w:t>
      </w:r>
    </w:p>
    <w:p w14:paraId="77D23DD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за отлепвания чрез почукване</w:t>
      </w:r>
    </w:p>
    <w:p w14:paraId="579BEBD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Влажностно третиране 7 дни при температура &gt;5°C</w:t>
      </w:r>
    </w:p>
    <w:p w14:paraId="13B3D64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Образуване на пукнатини при бързо изсъхване. Превенция: Влажностно третиране 2 пъти дневно първите 3 дни + покриване с полиетиленово фолио.</w:t>
      </w:r>
    </w:p>
    <w:p w14:paraId="752F16B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Подетап 2.3: Полагане на подови настилки</w:t>
      </w:r>
    </w:p>
    <w:p w14:paraId="2A88210F" w14:textId="77777777" w:rsidR="00CA0CA2" w:rsidRDefault="009B3204">
      <w:pPr>
        <w:spacing w:before="40"/>
      </w:pPr>
      <w:r>
        <w:rPr>
          <w:rFonts w:eastAsia="Times New Roman" w:cs="Times New Roman"/>
        </w:rPr>
        <w:t>Мотив за последователността: Подовите настилки се полагат след завършване на мазилките, но преди облицовките, за да се избегне замърсяване от фугиращи смеси.</w:t>
      </w:r>
    </w:p>
    <w:p w14:paraId="4369128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Подетап 2.3.1: Винилова подова настилка (681,04 м²)</w:t>
      </w:r>
    </w:p>
    <w:p w14:paraId="30F92D0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Подготовка на основата:</w:t>
      </w:r>
    </w:p>
    <w:p w14:paraId="624100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равността на основата (отклонение ≤2 мм/м за винил)</w:t>
      </w:r>
    </w:p>
    <w:p w14:paraId="72BAD0E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с прахосмукачка и влажно почистване</w:t>
      </w:r>
    </w:p>
    <w:p w14:paraId="03ED36A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Нанасяне на грунд за подобряване на адхезията</w:t>
      </w:r>
    </w:p>
    <w:p w14:paraId="3E56DE4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влажността (≤4% за полагане на винил)</w:t>
      </w:r>
    </w:p>
    <w:p w14:paraId="2599AD9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Технология на полагане:</w:t>
      </w:r>
    </w:p>
    <w:p w14:paraId="13A67B3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Акклиматизиране на настилката в помещението 48 часа при 18-22°C</w:t>
      </w:r>
    </w:p>
    <w:p w14:paraId="74D1A7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Разкрояване с остър нож, оставяне на 5 мм зазор до стените</w:t>
      </w:r>
    </w:p>
    <w:p w14:paraId="2A0B0E6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Нанасяне на дисперсионно лепило с назъбен шпатул (зъб 2 мм)</w:t>
      </w:r>
    </w:p>
    <w:p w14:paraId="05348DD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Полагане от центъра към стените с изтласкване на въздушните мехури</w:t>
      </w:r>
    </w:p>
    <w:p w14:paraId="4C33283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Притискане с валяк тегло 50 кг в рамките на 20 минути от нанасянето на лепилото</w:t>
      </w:r>
    </w:p>
    <w:p w14:paraId="619A59A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Рязане на излишъците и поставяне на первази</w:t>
      </w:r>
    </w:p>
    <w:p w14:paraId="796F860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Материали:</w:t>
      </w:r>
    </w:p>
    <w:p w14:paraId="4674E91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Винилова настилка клас 33 (комерсиална употреба) с дебелина ≥2,5 мм</w:t>
      </w:r>
    </w:p>
    <w:p w14:paraId="0E1F2CF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Дисперсионно лепило за винил, разход 300-400 г/м²</w:t>
      </w:r>
    </w:p>
    <w:p w14:paraId="5D0DB5A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Акрилен уплътнител за фуги по периметъра</w:t>
      </w:r>
    </w:p>
    <w:p w14:paraId="71FDEBE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Отговорен експерт: Специалист настилки с удостоверение за полагане на еластични настилки.</w:t>
      </w:r>
    </w:p>
    <w:p w14:paraId="354F036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0% отлепвания при тест с влачене, равност ±1 мм/м, липса на въздушни мехури.</w:t>
      </w:r>
    </w:p>
    <w:p w14:paraId="3341AF2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Подетап 2.3.2: Теракотови плочки (31,68 м²)</w:t>
      </w:r>
    </w:p>
    <w:p w14:paraId="79E8475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Особености при работа в детско заведение:</w:t>
      </w:r>
    </w:p>
    <w:p w14:paraId="5F07052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Използване на плочки с противоплъзгаща повърхност (R10 минимум)</w:t>
      </w:r>
    </w:p>
    <w:p w14:paraId="2B5E0DA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Заоблени ръбове за безопасност на децата</w:t>
      </w:r>
    </w:p>
    <w:p w14:paraId="523D862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Лесно почистваеми повърхности без пори</w:t>
      </w:r>
    </w:p>
    <w:p w14:paraId="1D501D2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Технология на полагане:</w:t>
      </w:r>
    </w:p>
    <w:p w14:paraId="257BF1C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Подготовка на основата с циментова замазка за изравняване</w:t>
      </w:r>
    </w:p>
    <w:p w14:paraId="1EF671F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Нанасяне на лепилна смес с назъбен шпатул (зъб 6 мм)</w:t>
      </w:r>
    </w:p>
    <w:p w14:paraId="6F7F36C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Полагане на плочките с кръстовидни разделители 2 мм</w:t>
      </w:r>
    </w:p>
    <w:p w14:paraId="7E65112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равността с нивелир на всеки 5 м²</w:t>
      </w:r>
    </w:p>
    <w:p w14:paraId="06512E6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излишното лепило от фугите в рамките на 30 минути</w:t>
      </w:r>
    </w:p>
    <w:p w14:paraId="736D5E9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Фугиране:</w:t>
      </w:r>
    </w:p>
    <w:p w14:paraId="45D36DE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Фугираща смес с антибактериални добавки подходяща за детски заведения</w:t>
      </w:r>
    </w:p>
    <w:p w14:paraId="5B2CDC4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Нанасяне с гумена шпатула под ъгъл 45°</w:t>
      </w:r>
    </w:p>
    <w:p w14:paraId="630AD4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повърхността с влажна гъба след 15-20 минути</w:t>
      </w:r>
    </w:p>
    <w:p w14:paraId="31965E3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Финално почистване след 24 часа с почистващ препарат</w:t>
      </w:r>
    </w:p>
    <w:p w14:paraId="70AA061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Специалист теракот със сертификат за полагане на керамични облицовки.</w:t>
      </w:r>
    </w:p>
    <w:p w14:paraId="45B8F94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Неравномерно изсъхване на лепилото при ниски температури. Превенция: Поддържане на температура 15-25°C с допълнително отопление при необходимост.</w:t>
      </w:r>
    </w:p>
    <w:p w14:paraId="643FC693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Подетап 2.4: Облицовъчни работи</w:t>
      </w:r>
    </w:p>
    <w:p w14:paraId="7DB1CE90" w14:textId="77777777" w:rsidR="00CA0CA2" w:rsidRDefault="009B3204">
      <w:pPr>
        <w:spacing w:before="40"/>
      </w:pPr>
      <w:r>
        <w:rPr>
          <w:rFonts w:eastAsia="Times New Roman" w:cs="Times New Roman"/>
        </w:rPr>
        <w:t>Подетап 2.4.1: Фаянсови плочки (69,85 м²)</w:t>
      </w:r>
    </w:p>
    <w:p w14:paraId="294E705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Подготовка на стените:</w:t>
      </w:r>
    </w:p>
    <w:p w14:paraId="4139519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вертикалността на стените (отклонение ≤5 мм/м)</w:t>
      </w:r>
    </w:p>
    <w:p w14:paraId="4EFCC5D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и грундиране на повърхността</w:t>
      </w:r>
    </w:p>
    <w:p w14:paraId="523F49E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Поставяне на водоравни и вертикални маячни линии</w:t>
      </w:r>
    </w:p>
    <w:p w14:paraId="61024F7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Технология на лепене:</w:t>
      </w:r>
    </w:p>
    <w:p w14:paraId="30AEBB4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Нанасяне на лепилна смес за керамика клас C2TE (подобрена адхезия)</w:t>
      </w:r>
    </w:p>
    <w:p w14:paraId="3A537E1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Полагане отдолу нагоре, започвайки от втория ред</w:t>
      </w:r>
    </w:p>
    <w:p w14:paraId="3019166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Използване на пластмасови кръстчета 3 мм за равномерни фуги</w:t>
      </w:r>
    </w:p>
    <w:p w14:paraId="4D7CD29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равността с правило 1 м на всеки 3 реда</w:t>
      </w:r>
    </w:p>
    <w:p w14:paraId="48A7EA0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Фугиране:</w:t>
      </w:r>
    </w:p>
    <w:p w14:paraId="6CC931E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Епоксидна фугираща смес с антигъбично действие</w:t>
      </w:r>
    </w:p>
    <w:p w14:paraId="7D8D642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Цвят съобразен с дизайна на детското заведение</w:t>
      </w:r>
    </w:p>
    <w:p w14:paraId="3449282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Нанасяне с диагонални движения за пълно запълване на фугите</w:t>
      </w:r>
    </w:p>
    <w:p w14:paraId="759557B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с влажна гъба преди втвърдяване</w:t>
      </w:r>
    </w:p>
    <w:p w14:paraId="7D5336F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Специалист облицовки с опит в санитарни помещения.</w:t>
      </w:r>
    </w:p>
    <w:p w14:paraId="7C7064C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Равност на облицовката ±2 мм/м, фуги с еднаква ширина ±0,5 мм, 100% запълнени фуги без кухини.</w:t>
      </w:r>
    </w:p>
    <w:p w14:paraId="7ED7891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Подетап 2.5: Шпакловъчни и боядисъчни работи</w:t>
      </w:r>
    </w:p>
    <w:p w14:paraId="2DB37DB1" w14:textId="77777777" w:rsidR="00CA0CA2" w:rsidRDefault="009B3204">
      <w:pPr>
        <w:spacing w:before="40"/>
      </w:pPr>
      <w:r>
        <w:rPr>
          <w:rFonts w:eastAsia="Times New Roman" w:cs="Times New Roman"/>
        </w:rPr>
        <w:t>Подетап 2.5.1: Шпакловка на стени (498,64 м²)</w:t>
      </w:r>
    </w:p>
    <w:p w14:paraId="59E9C1A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Подготовка на повърхността:</w:t>
      </w:r>
    </w:p>
    <w:p w14:paraId="77B6C8A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прах и замърсявания с четка</w:t>
      </w:r>
    </w:p>
    <w:p w14:paraId="3A3DB11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Грундиране с дълбокопроникващ грунд за подобряване на адхезията</w:t>
      </w:r>
    </w:p>
    <w:p w14:paraId="6BBEF51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Изчакване на пълно изсъхване на грунда (4-6 часа)</w:t>
      </w:r>
    </w:p>
    <w:p w14:paraId="17CDC01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Технология на шпакловане:</w:t>
      </w:r>
    </w:p>
    <w:p w14:paraId="4B4DE29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Първи слой: изравняваща шпакловка за запълване на неравности &gt;2 мм</w:t>
      </w:r>
    </w:p>
    <w:p w14:paraId="05FA2D8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Втори слой: финишна шпакловка за гладка повърхност</w:t>
      </w:r>
    </w:p>
    <w:p w14:paraId="69B1146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Нанасяне с широка шпатула (300 мм) в кръстосани движения</w:t>
      </w:r>
    </w:p>
    <w:p w14:paraId="4969233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Шлайфане с абразивна мрежа P120 след изсъхване</w:t>
      </w:r>
    </w:p>
    <w:p w14:paraId="6177CBD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Материали:</w:t>
      </w:r>
    </w:p>
    <w:p w14:paraId="4BD4DEE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Полимерна шпакловка за вътрешни работи</w:t>
      </w:r>
    </w:p>
    <w:p w14:paraId="407873A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Разход: 1,2-1,5 кг/м² за двата слоя</w:t>
      </w:r>
    </w:p>
    <w:p w14:paraId="67F898F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изсъхване: 4-6 часа на слой при 20°C</w:t>
      </w:r>
    </w:p>
    <w:p w14:paraId="47102AE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Подетап 2.5.2: Боядисване на стени (498,64 м²)</w:t>
      </w:r>
    </w:p>
    <w:p w14:paraId="524A68C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Избор на боя:</w:t>
      </w:r>
    </w:p>
    <w:p w14:paraId="0BA1C4F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Латексова боя клас 1 за мокро триене (подходяща за детски заведения)</w:t>
      </w:r>
    </w:p>
    <w:p w14:paraId="580D7C6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Антибактериални свойства и сертификат за безвредност</w:t>
      </w:r>
    </w:p>
    <w:p w14:paraId="1869C13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Матов финиш за намаляване на отблясъците</w:t>
      </w:r>
    </w:p>
    <w:p w14:paraId="2C25963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Технология на боядисване:</w:t>
      </w:r>
    </w:p>
    <w:p w14:paraId="38FFDFB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Грундиране с разредена боя (10% вода)</w:t>
      </w:r>
    </w:p>
    <w:p w14:paraId="4B37653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Първи слой боя с валяк с дълъг косъм</w:t>
      </w:r>
    </w:p>
    <w:p w14:paraId="2733167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Втори слой боя след 4-6 часа изсъхване</w:t>
      </w:r>
    </w:p>
    <w:p w14:paraId="6DF0EBF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Детайлиране на ъглите и кантовете с четка</w:t>
      </w:r>
    </w:p>
    <w:p w14:paraId="4E99CA7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Специалист боядисване със сертификат за работа с водни бои.</w:t>
      </w:r>
    </w:p>
    <w:p w14:paraId="7CF9C9D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Равномерно покритие без следи от валяк, матов блясък, устойчивост на мокро триене ≥5000 цикъла.</w:t>
      </w:r>
    </w:p>
    <w:p w14:paraId="15C1324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Координация на паралелните дейности</w:t>
      </w:r>
    </w:p>
    <w:p w14:paraId="2FB3446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Система за координация:</w:t>
      </w:r>
    </w:p>
    <w:p w14:paraId="0B5334F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lastRenderedPageBreak/>
        <w:t>За оптимизиране на времето и ресурсите, определени дейности се изпълняват паралелно в различни помещения:</w:t>
      </w:r>
    </w:p>
    <w:p w14:paraId="1224185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Координатор: инж. Георги Писков със задължения:</w:t>
      </w:r>
    </w:p>
    <w:p w14:paraId="0DC679F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Ежедневно планиране на работните екипи по помещения</w:t>
      </w:r>
    </w:p>
    <w:p w14:paraId="12414F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за недопускане на конфликти при използване на оборудване</w:t>
      </w:r>
    </w:p>
    <w:p w14:paraId="6EA2DE4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доставките на материали според напредъка</w:t>
      </w:r>
    </w:p>
    <w:p w14:paraId="79354A3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Принципи за разпределение:</w:t>
      </w:r>
    </w:p>
    <w:p w14:paraId="0C6C06E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Винилови настилки се полагат в помещения с готови мазилки (изсъхнали ≥14 дни)</w:t>
      </w:r>
    </w:p>
    <w:p w14:paraId="2751A25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Фаянсови облицовки се изпълняват в помещения без довършени настилки</w:t>
      </w:r>
    </w:p>
    <w:p w14:paraId="01CC9B1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Боядисъчни работи се извършват в помещения с готови настилки и облицовки</w:t>
      </w:r>
    </w:p>
    <w:p w14:paraId="2166E53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Избягване на конфликти:</w:t>
      </w:r>
    </w:p>
    <w:p w14:paraId="03749F1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Отделни входове за различните екипи</w:t>
      </w:r>
    </w:p>
    <w:p w14:paraId="2C07141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Различно работно време: настилки 08:00-16:00, облицовки 09:00-17:00</w:t>
      </w:r>
    </w:p>
    <w:p w14:paraId="269B543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Обща употреба на оборудване по график: бетонобъркачка, компресор, прахосмукачки</w:t>
      </w:r>
    </w:p>
    <w:p w14:paraId="2FFA4D8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Ежедневни координационни срещи в 07:30 с всички отговорни експерти за планиране на дневните дейности.</w:t>
      </w:r>
    </w:p>
    <w:p w14:paraId="307CC01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Подетап 2.6: Приемо-предаване на СМР</w:t>
      </w:r>
    </w:p>
    <w:p w14:paraId="3CE2AF04" w14:textId="77777777" w:rsidR="00CA0CA2" w:rsidRDefault="009B3204">
      <w:pPr>
        <w:spacing w:before="40"/>
      </w:pPr>
      <w:r>
        <w:rPr>
          <w:rFonts w:eastAsia="Times New Roman" w:cs="Times New Roman"/>
        </w:rPr>
        <w:t>Дейност 2.6.1: Вътрешна техническа приемка</w:t>
      </w:r>
    </w:p>
    <w:p w14:paraId="5F60F2C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Процедура за проверка:</w:t>
      </w:r>
    </w:p>
    <w:p w14:paraId="254FDE8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Визуален контрол на всички довършителни работи по контролен лист</w:t>
      </w:r>
    </w:p>
    <w:p w14:paraId="0419513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равността на настилки и облицовки с нивелир</w:t>
      </w:r>
    </w:p>
    <w:p w14:paraId="5A4C7E5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адхезията на облицовки чрез почукване</w:t>
      </w:r>
    </w:p>
    <w:p w14:paraId="4397E2F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качеството на боядисъчните работи при различно осветление</w:t>
      </w:r>
    </w:p>
    <w:p w14:paraId="34EBE8C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фугите за пълнота и равномерност</w:t>
      </w:r>
    </w:p>
    <w:p w14:paraId="594D6D6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Документиране:</w:t>
      </w:r>
    </w:p>
    <w:p w14:paraId="0A6B368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вътрешна приемка с фотодокументация</w:t>
      </w:r>
    </w:p>
    <w:p w14:paraId="4E189E2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Списък с констатирани недостатъци (ако има)</w:t>
      </w:r>
    </w:p>
    <w:p w14:paraId="217843B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 за отстраняване на недостатъците</w:t>
      </w:r>
    </w:p>
    <w:p w14:paraId="1DC9AB0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Технически ръководител с участието на всички специалисти по видове работи.</w:t>
      </w:r>
    </w:p>
    <w:p w14:paraId="5CB206B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2.6.2: Приемка с възложителя</w:t>
      </w:r>
    </w:p>
    <w:p w14:paraId="34B7E9D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Процедура:</w:t>
      </w:r>
    </w:p>
    <w:p w14:paraId="0E932E7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Покана до възложителя за приемка 3 работни дни предварително</w:t>
      </w:r>
    </w:p>
    <w:p w14:paraId="3F6A055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Съвместен обход на всички помещения с представител на възложителя</w:t>
      </w:r>
    </w:p>
    <w:p w14:paraId="615A9A7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Демонстрация на качеството на изпълнените работи</w:t>
      </w:r>
    </w:p>
    <w:p w14:paraId="6BE591B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Предаване на гаранционни документи и сертификати за материалите</w:t>
      </w:r>
    </w:p>
    <w:p w14:paraId="6114E1D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Документи за предаване:</w:t>
      </w:r>
    </w:p>
    <w:p w14:paraId="7927E6F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приемо-предаване на СМР</w:t>
      </w:r>
    </w:p>
    <w:p w14:paraId="0AD47BF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Гаранционни карти за всички материали</w:t>
      </w:r>
    </w:p>
    <w:p w14:paraId="14A5158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Инструкции за поддръжка на настилките и облицовките</w:t>
      </w:r>
    </w:p>
    <w:p w14:paraId="1C38224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Сертификати за безвредност на материалите за детски заведения</w:t>
      </w:r>
    </w:p>
    <w:p w14:paraId="3088D5A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Приемка без забележки от първия път, пълна документация, готовност за експлоатация.</w:t>
      </w:r>
    </w:p>
    <w:p w14:paraId="0C78BD1D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Подетап 2.7: Отстраняване на констатирани нередности</w:t>
      </w:r>
    </w:p>
    <w:p w14:paraId="0EFBAE6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Процедура при констатиране на недостатъци:</w:t>
      </w:r>
    </w:p>
    <w:p w14:paraId="685F112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Документиране:</w:t>
      </w:r>
    </w:p>
    <w:p w14:paraId="22217CD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констатираните нередности с точно описание и локализация</w:t>
      </w:r>
    </w:p>
    <w:p w14:paraId="79BF8AD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Фотодокументация на всеки недостатък</w:t>
      </w:r>
    </w:p>
    <w:p w14:paraId="443D42A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Определяне на срок за отстраняване според тежестта</w:t>
      </w:r>
    </w:p>
    <w:p w14:paraId="7D33BD1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Класификация на нередностите:</w:t>
      </w:r>
    </w:p>
    <w:p w14:paraId="44E9F7D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Критични (влияят на функционалността): отстраняване до 24 часа</w:t>
      </w:r>
    </w:p>
    <w:p w14:paraId="5ED4EC7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Значителни (естетически дефекти): отстраняване до 72 часа</w:t>
      </w:r>
    </w:p>
    <w:p w14:paraId="2980350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Незначителни (козметични): отстраняване до 7 дни</w:t>
      </w:r>
    </w:p>
    <w:p w14:paraId="367FE07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Изпълнение на корекциите:</w:t>
      </w:r>
    </w:p>
    <w:p w14:paraId="62D2ACD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Мобилизиране на съответния специалист според вида недостатък</w:t>
      </w:r>
    </w:p>
    <w:p w14:paraId="473D80C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необходимите материали от резерва (5% за настилки, 3% за плочки)</w:t>
      </w:r>
    </w:p>
    <w:p w14:paraId="1D81655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Изпълнение на корекциите без нарушаване на готовите работи</w:t>
      </w:r>
    </w:p>
    <w:p w14:paraId="0819DD2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Повторна приемка на коригираните участъци</w:t>
      </w:r>
    </w:p>
    <w:p w14:paraId="6344EDA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Технически ръководител с координация на специалистите по видове работи.</w:t>
      </w:r>
    </w:p>
    <w:p w14:paraId="665D7E5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100% отстранени нередности в определените срокове, 0% повторни забележки при контролна проверка.</w:t>
      </w:r>
    </w:p>
    <w:p w14:paraId="2BC41683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Подетап 2.8: Финализиращи дейности</w:t>
      </w:r>
    </w:p>
    <w:p w14:paraId="1CA069B2" w14:textId="77777777" w:rsidR="00CA0CA2" w:rsidRDefault="009B3204">
      <w:pPr>
        <w:spacing w:before="40"/>
      </w:pPr>
      <w:r>
        <w:rPr>
          <w:rFonts w:eastAsia="Times New Roman" w:cs="Times New Roman"/>
        </w:rPr>
        <w:t>Дейност 2.8.1: Цялостно почистване</w:t>
      </w:r>
    </w:p>
    <w:p w14:paraId="51039DC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Почистване на настилки:</w:t>
      </w:r>
    </w:p>
    <w:p w14:paraId="12C93D3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Премахване на строителни замърсявания с подходящи препарати</w:t>
      </w:r>
    </w:p>
    <w:p w14:paraId="4D3DC02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Полиране на винилови настилки със специализирани препарати</w:t>
      </w:r>
    </w:p>
    <w:p w14:paraId="5502080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теракотови плочки с препарат за премахване на циментови остатъци</w:t>
      </w:r>
    </w:p>
    <w:p w14:paraId="49FA457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Почистване на облицовки:</w:t>
      </w:r>
    </w:p>
    <w:p w14:paraId="2148A38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Премахване на остатъци от фугираща смес</w:t>
      </w:r>
    </w:p>
    <w:p w14:paraId="7AB73B9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фаянсови плочки с препарат за санитарни помещения</w:t>
      </w:r>
    </w:p>
    <w:p w14:paraId="6275710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Полиране на повърхностите до блясък</w:t>
      </w:r>
    </w:p>
    <w:p w14:paraId="4E7F33A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Почистване на боядисани повърхности:</w:t>
      </w:r>
    </w:p>
    <w:p w14:paraId="00EC5F8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Премахване на петна от строителни материали</w:t>
      </w:r>
    </w:p>
    <w:p w14:paraId="0719DF8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с влажна кърпа без абразивни препарати</w:t>
      </w:r>
    </w:p>
    <w:p w14:paraId="06A08F2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2.8.2: Опаковане и извозване на отпадъци</w:t>
      </w:r>
    </w:p>
    <w:p w14:paraId="58A0224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Разделно събиране:</w:t>
      </w:r>
    </w:p>
    <w:p w14:paraId="1250810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Строителни отпадъци в контейнери за инертни материали</w:t>
      </w:r>
    </w:p>
    <w:p w14:paraId="3571FF2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Опаковки от материали в контейнери за рециклируеми отпадъци</w:t>
      </w:r>
    </w:p>
    <w:p w14:paraId="71560AF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Остатъци от бои и лепила като опасни отпадъци</w:t>
      </w:r>
    </w:p>
    <w:p w14:paraId="0CEFFF2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Документиране: Документи за предаване на отпадъците на лицензирани фирми за третиране.</w:t>
      </w:r>
    </w:p>
    <w:p w14:paraId="6E1D199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2.8.3: Подготовка за следващи етапи</w:t>
      </w:r>
    </w:p>
    <w:p w14:paraId="6D6CAC0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Демонтаж на временните инсталации и ограждения</w:t>
      </w:r>
    </w:p>
    <w:p w14:paraId="7D1126B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работните площадки</w:t>
      </w:r>
    </w:p>
    <w:p w14:paraId="1606488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Подготовка на помещенията за монтаж на обзавеждането</w:t>
      </w:r>
    </w:p>
    <w:p w14:paraId="0A18BF4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Предаване на ключовете и документацията на възложителя</w:t>
      </w:r>
    </w:p>
    <w:p w14:paraId="726FD485" w14:textId="77777777" w:rsidR="00CA0CA2" w:rsidRDefault="00CA0CA2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A0CA2" w14:paraId="36CCA658" w14:textId="77777777">
        <w:tc>
          <w:tcPr>
            <w:tcW w:w="1728" w:type="dxa"/>
            <w:shd w:val="clear" w:color="auto" w:fill="2E74B5"/>
          </w:tcPr>
          <w:p w14:paraId="4738F39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Подетап</w:t>
            </w:r>
          </w:p>
        </w:tc>
        <w:tc>
          <w:tcPr>
            <w:tcW w:w="1728" w:type="dxa"/>
            <w:shd w:val="clear" w:color="auto" w:fill="2E74B5"/>
          </w:tcPr>
          <w:p w14:paraId="6EE4E84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w="1728" w:type="dxa"/>
            <w:shd w:val="clear" w:color="auto" w:fill="2E74B5"/>
          </w:tcPr>
          <w:p w14:paraId="5EAED2A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Отговорен експерт</w:t>
            </w:r>
          </w:p>
        </w:tc>
        <w:tc>
          <w:tcPr>
            <w:tcW w:w="1728" w:type="dxa"/>
            <w:shd w:val="clear" w:color="auto" w:fill="2E74B5"/>
          </w:tcPr>
          <w:p w14:paraId="73D3ACE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Ключови ресурси</w:t>
            </w:r>
          </w:p>
        </w:tc>
        <w:tc>
          <w:tcPr>
            <w:tcW w:w="1728" w:type="dxa"/>
            <w:shd w:val="clear" w:color="auto" w:fill="2E74B5"/>
          </w:tcPr>
          <w:p w14:paraId="1A9DE7A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KPI</w:t>
            </w:r>
          </w:p>
        </w:tc>
      </w:tr>
      <w:tr w:rsidR="00CA0CA2" w14:paraId="45823B55" w14:textId="77777777">
        <w:tc>
          <w:tcPr>
            <w:tcW w:w="1728" w:type="dxa"/>
          </w:tcPr>
          <w:p w14:paraId="64164C0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Подготвителни дейности</w:t>
            </w:r>
          </w:p>
        </w:tc>
        <w:tc>
          <w:tcPr>
            <w:tcW w:w="1728" w:type="dxa"/>
          </w:tcPr>
          <w:p w14:paraId="4670262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1-3</w:t>
            </w:r>
          </w:p>
        </w:tc>
        <w:tc>
          <w:tcPr>
            <w:tcW w:w="1728" w:type="dxa"/>
          </w:tcPr>
          <w:p w14:paraId="5775609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Технически ръководител]</w:t>
            </w:r>
          </w:p>
        </w:tc>
        <w:tc>
          <w:tcPr>
            <w:tcW w:w="1728" w:type="dxa"/>
          </w:tcPr>
          <w:p w14:paraId="4D067AC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Влагомер, нивелир, материали</w:t>
            </w:r>
          </w:p>
        </w:tc>
        <w:tc>
          <w:tcPr>
            <w:tcW w:w="1728" w:type="dxa"/>
          </w:tcPr>
          <w:p w14:paraId="0CA232C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Готовност 100% работни зони</w:t>
            </w:r>
          </w:p>
        </w:tc>
      </w:tr>
      <w:tr w:rsidR="00CA0CA2" w14:paraId="2A55A63E" w14:textId="77777777">
        <w:tc>
          <w:tcPr>
            <w:tcW w:w="1728" w:type="dxa"/>
            <w:shd w:val="clear" w:color="auto" w:fill="E8EFF7"/>
          </w:tcPr>
          <w:p w14:paraId="302AF33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Мазилъчни работи</w:t>
            </w:r>
          </w:p>
        </w:tc>
        <w:tc>
          <w:tcPr>
            <w:tcW w:w="1728" w:type="dxa"/>
            <w:shd w:val="clear" w:color="auto" w:fill="E8EFF7"/>
          </w:tcPr>
          <w:p w14:paraId="7AC1357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4-11</w:t>
            </w:r>
          </w:p>
        </w:tc>
        <w:tc>
          <w:tcPr>
            <w:tcW w:w="1728" w:type="dxa"/>
            <w:shd w:val="clear" w:color="auto" w:fill="E8EFF7"/>
          </w:tcPr>
          <w:p w14:paraId="612CB75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Специалист мазилки]</w:t>
            </w:r>
          </w:p>
        </w:tc>
        <w:tc>
          <w:tcPr>
            <w:tcW w:w="1728" w:type="dxa"/>
            <w:shd w:val="clear" w:color="auto" w:fill="E8EFF7"/>
          </w:tcPr>
          <w:p w14:paraId="0B82B64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Бетонобъркачка, правила, маламашки</w:t>
            </w:r>
          </w:p>
        </w:tc>
        <w:tc>
          <w:tcPr>
            <w:tcW w:w="1728" w:type="dxa"/>
            <w:shd w:val="clear" w:color="auto" w:fill="E8EFF7"/>
          </w:tcPr>
          <w:p w14:paraId="3096F58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Равност ±3 мм/м, 0% отлепвания</w:t>
            </w:r>
          </w:p>
        </w:tc>
      </w:tr>
      <w:tr w:rsidR="00CA0CA2" w14:paraId="57A6652C" w14:textId="77777777">
        <w:tc>
          <w:tcPr>
            <w:tcW w:w="1728" w:type="dxa"/>
          </w:tcPr>
          <w:p w14:paraId="32D7517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Винилови настилки</w:t>
            </w:r>
          </w:p>
        </w:tc>
        <w:tc>
          <w:tcPr>
            <w:tcW w:w="1728" w:type="dxa"/>
          </w:tcPr>
          <w:p w14:paraId="095D443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12-17</w:t>
            </w:r>
          </w:p>
        </w:tc>
        <w:tc>
          <w:tcPr>
            <w:tcW w:w="1728" w:type="dxa"/>
          </w:tcPr>
          <w:p w14:paraId="5A0F6AE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Специалист настилки]</w:t>
            </w:r>
          </w:p>
        </w:tc>
        <w:tc>
          <w:tcPr>
            <w:tcW w:w="1728" w:type="dxa"/>
          </w:tcPr>
          <w:p w14:paraId="1C84966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Валяк 50 кг, назъбени шпатули</w:t>
            </w:r>
          </w:p>
        </w:tc>
        <w:tc>
          <w:tcPr>
            <w:tcW w:w="1728" w:type="dxa"/>
          </w:tcPr>
          <w:p w14:paraId="258AC4A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0% мехури, равност ±1 мм/м</w:t>
            </w:r>
          </w:p>
        </w:tc>
      </w:tr>
      <w:tr w:rsidR="00CA0CA2" w14:paraId="31AE1F62" w14:textId="77777777">
        <w:tc>
          <w:tcPr>
            <w:tcW w:w="1728" w:type="dxa"/>
            <w:shd w:val="clear" w:color="auto" w:fill="E8EFF7"/>
          </w:tcPr>
          <w:p w14:paraId="25843F8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Теракотови плочки</w:t>
            </w:r>
          </w:p>
        </w:tc>
        <w:tc>
          <w:tcPr>
            <w:tcW w:w="1728" w:type="dxa"/>
            <w:shd w:val="clear" w:color="auto" w:fill="E8EFF7"/>
          </w:tcPr>
          <w:p w14:paraId="5D85B8C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14-17</w:t>
            </w:r>
          </w:p>
        </w:tc>
        <w:tc>
          <w:tcPr>
            <w:tcW w:w="1728" w:type="dxa"/>
            <w:shd w:val="clear" w:color="auto" w:fill="E8EFF7"/>
          </w:tcPr>
          <w:p w14:paraId="6E0F17A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Специалист теракот]</w:t>
            </w:r>
          </w:p>
        </w:tc>
        <w:tc>
          <w:tcPr>
            <w:tcW w:w="1728" w:type="dxa"/>
            <w:shd w:val="clear" w:color="auto" w:fill="E8EFF7"/>
          </w:tcPr>
          <w:p w14:paraId="540BBF6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Машина за рязане, нивелир</w:t>
            </w:r>
          </w:p>
        </w:tc>
        <w:tc>
          <w:tcPr>
            <w:tcW w:w="1728" w:type="dxa"/>
            <w:shd w:val="clear" w:color="auto" w:fill="E8EFF7"/>
          </w:tcPr>
          <w:p w14:paraId="61B9D85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Равност ±2 мм/м, фуги ±0,5 мм</w:t>
            </w:r>
          </w:p>
        </w:tc>
      </w:tr>
      <w:tr w:rsidR="00CA0CA2" w14:paraId="7B3E6A5B" w14:textId="77777777">
        <w:tc>
          <w:tcPr>
            <w:tcW w:w="1728" w:type="dxa"/>
          </w:tcPr>
          <w:p w14:paraId="7FF6C3E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Фаянсови облицовки</w:t>
            </w:r>
          </w:p>
        </w:tc>
        <w:tc>
          <w:tcPr>
            <w:tcW w:w="1728" w:type="dxa"/>
          </w:tcPr>
          <w:p w14:paraId="38C62B7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16-20</w:t>
            </w:r>
          </w:p>
        </w:tc>
        <w:tc>
          <w:tcPr>
            <w:tcW w:w="1728" w:type="dxa"/>
          </w:tcPr>
          <w:p w14:paraId="257E571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Специалист облицовки]</w:t>
            </w:r>
          </w:p>
        </w:tc>
        <w:tc>
          <w:tcPr>
            <w:tcW w:w="1728" w:type="dxa"/>
          </w:tcPr>
          <w:p w14:paraId="7ADECAB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Ъглошлайф, правила, шпатули</w:t>
            </w:r>
          </w:p>
        </w:tc>
        <w:tc>
          <w:tcPr>
            <w:tcW w:w="1728" w:type="dxa"/>
          </w:tcPr>
          <w:p w14:paraId="5012C5E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100% запълнени фуги, равност ±2 мм/м</w:t>
            </w:r>
          </w:p>
        </w:tc>
      </w:tr>
      <w:tr w:rsidR="00CA0CA2" w14:paraId="2F87BCAB" w14:textId="77777777">
        <w:tc>
          <w:tcPr>
            <w:tcW w:w="1728" w:type="dxa"/>
            <w:shd w:val="clear" w:color="auto" w:fill="E8EFF7"/>
          </w:tcPr>
          <w:p w14:paraId="24831D8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Шпакловка и боядисване</w:t>
            </w:r>
          </w:p>
        </w:tc>
        <w:tc>
          <w:tcPr>
            <w:tcW w:w="1728" w:type="dxa"/>
            <w:shd w:val="clear" w:color="auto" w:fill="E8EFF7"/>
          </w:tcPr>
          <w:p w14:paraId="55113A5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18-24</w:t>
            </w:r>
          </w:p>
        </w:tc>
        <w:tc>
          <w:tcPr>
            <w:tcW w:w="1728" w:type="dxa"/>
            <w:shd w:val="clear" w:color="auto" w:fill="E8EFF7"/>
          </w:tcPr>
          <w:p w14:paraId="10F7AAB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Специалист боядисване]</w:t>
            </w:r>
          </w:p>
        </w:tc>
        <w:tc>
          <w:tcPr>
            <w:tcW w:w="1728" w:type="dxa"/>
            <w:shd w:val="clear" w:color="auto" w:fill="E8EFF7"/>
          </w:tcPr>
          <w:p w14:paraId="085E090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Валяци, четки, шлайфмашина</w:t>
            </w:r>
          </w:p>
        </w:tc>
        <w:tc>
          <w:tcPr>
            <w:tcW w:w="1728" w:type="dxa"/>
            <w:shd w:val="clear" w:color="auto" w:fill="E8EFF7"/>
          </w:tcPr>
          <w:p w14:paraId="1A8D086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Равномерно покритие, устойчивост ≥5000 цикъла</w:t>
            </w:r>
          </w:p>
        </w:tc>
      </w:tr>
      <w:tr w:rsidR="00CA0CA2" w14:paraId="0D4F875C" w14:textId="77777777">
        <w:tc>
          <w:tcPr>
            <w:tcW w:w="1728" w:type="dxa"/>
          </w:tcPr>
          <w:p w14:paraId="055DCBE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Приемо-предаване</w:t>
            </w:r>
          </w:p>
        </w:tc>
        <w:tc>
          <w:tcPr>
            <w:tcW w:w="1728" w:type="dxa"/>
          </w:tcPr>
          <w:p w14:paraId="7A6355D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25-26</w:t>
            </w:r>
          </w:p>
        </w:tc>
        <w:tc>
          <w:tcPr>
            <w:tcW w:w="1728" w:type="dxa"/>
          </w:tcPr>
          <w:p w14:paraId="4FE0466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Технически ръководител]</w:t>
            </w:r>
          </w:p>
        </w:tc>
        <w:tc>
          <w:tcPr>
            <w:tcW w:w="1728" w:type="dxa"/>
          </w:tcPr>
          <w:p w14:paraId="69F9096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Контролни уреди, документация</w:t>
            </w:r>
          </w:p>
        </w:tc>
        <w:tc>
          <w:tcPr>
            <w:tcW w:w="1728" w:type="dxa"/>
          </w:tcPr>
          <w:p w14:paraId="11EB5CB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Приемка без забележки</w:t>
            </w:r>
          </w:p>
        </w:tc>
      </w:tr>
      <w:tr w:rsidR="00CA0CA2" w14:paraId="30C629F9" w14:textId="77777777">
        <w:tc>
          <w:tcPr>
            <w:tcW w:w="1728" w:type="dxa"/>
            <w:shd w:val="clear" w:color="auto" w:fill="E8EFF7"/>
          </w:tcPr>
          <w:p w14:paraId="3F08897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Финализиращи дейности</w:t>
            </w:r>
          </w:p>
        </w:tc>
        <w:tc>
          <w:tcPr>
            <w:tcW w:w="1728" w:type="dxa"/>
            <w:shd w:val="clear" w:color="auto" w:fill="E8EFF7"/>
          </w:tcPr>
          <w:p w14:paraId="458EB18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27-28</w:t>
            </w:r>
          </w:p>
        </w:tc>
        <w:tc>
          <w:tcPr>
            <w:tcW w:w="1728" w:type="dxa"/>
            <w:shd w:val="clear" w:color="auto" w:fill="E8EFF7"/>
          </w:tcPr>
          <w:p w14:paraId="0E3CBE2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Старши работник]</w:t>
            </w:r>
          </w:p>
        </w:tc>
        <w:tc>
          <w:tcPr>
            <w:tcW w:w="1728" w:type="dxa"/>
            <w:shd w:val="clear" w:color="auto" w:fill="E8EFF7"/>
          </w:tcPr>
          <w:p w14:paraId="4B58275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Почистващи препарати, контейнери</w:t>
            </w:r>
          </w:p>
        </w:tc>
        <w:tc>
          <w:tcPr>
            <w:tcW w:w="1728" w:type="dxa"/>
            <w:shd w:val="clear" w:color="auto" w:fill="E8EFF7"/>
          </w:tcPr>
          <w:p w14:paraId="0FEA763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100% готовност за експлоатация</w:t>
            </w:r>
          </w:p>
        </w:tc>
      </w:tr>
    </w:tbl>
    <w:p w14:paraId="3D44F0F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Мерки за качествено изпълнение на етапа</w:t>
      </w:r>
    </w:p>
    <w:p w14:paraId="18DC7CA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Контрол на технологичните режими</w:t>
      </w:r>
    </w:p>
    <w:p w14:paraId="5DA725D3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спазване на технологичните изисквания за всеки вид довършителна работа чрез систематичен контрол на параметрите.</w:t>
      </w:r>
    </w:p>
    <w:p w14:paraId="706305F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21E8A74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Ежедневно измерване на температура и влажност в работните помещения - до 08:00</w:t>
      </w:r>
    </w:p>
    <w:p w14:paraId="7567156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Контрол на времето за изсъхване на всеки слой според технологичните карти - при всяко нанасяне</w:t>
      </w:r>
    </w:p>
    <w:p w14:paraId="0EAD07D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Проверка на качеството на приготвените разтвори и смеси - при всяка смяна</w:t>
      </w:r>
    </w:p>
    <w:p w14:paraId="1F1324B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Документиране на всички измервания в технологичен дневник - ежедневно до 17:00</w:t>
      </w:r>
    </w:p>
    <w:p w14:paraId="3C74573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Технически ръководител със задължения за координация на измерванията и анализ на резултатите.</w:t>
      </w:r>
    </w:p>
    <w:p w14:paraId="5643F2C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Седмичен преглед на технологичния дневник от ръководството. При отклонения от нормите → незабавно спиране на работите и корекция.</w:t>
      </w:r>
    </w:p>
    <w:p w14:paraId="07C50BB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100% спазване на технологичните режими, 0% отклонения от нормативните изисквания.</w:t>
      </w:r>
    </w:p>
    <w:p w14:paraId="2D6036E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Гарантирано качество на всички довършителни работи и избягване на дефекти поради несъблюдаване на технологията.</w:t>
      </w:r>
    </w:p>
    <w:p w14:paraId="5F268B83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Поетапен контрол на качеството</w:t>
      </w:r>
    </w:p>
    <w:p w14:paraId="64C313C1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Многостепенна система за контрол на качеството на всеки етап преди преминаване към следващия, предотвратяваща натрупване на дефекти.</w:t>
      </w:r>
    </w:p>
    <w:p w14:paraId="2AD9B3E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7CD8324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Входящ контрол на всички материали с проверка на сертификатите - при всяка доставка</w:t>
      </w:r>
    </w:p>
    <w:p w14:paraId="0D0DF44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Междинен контрол на 50% готовност на всяка дейност - ежедневно</w:t>
      </w:r>
    </w:p>
    <w:p w14:paraId="6B615F5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Финален контрол при завършване на всяка дейност - преди започване на следващата</w:t>
      </w:r>
    </w:p>
    <w:p w14:paraId="1194AAF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Документиране с фотографии на всички контролни точки - при всяка проверка</w:t>
      </w:r>
    </w:p>
    <w:p w14:paraId="0F6F652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Контролер качество със задължения за изпълнение на всички нива контрол и документиране на резултатите.</w:t>
      </w:r>
    </w:p>
    <w:p w14:paraId="3F875A9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Ежедневни доклади за качеството до техническия ръководител. При констатиране на дефекти → спиране на работите до отстраняване.</w:t>
      </w:r>
    </w:p>
    <w:p w14:paraId="46AAFDC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KPI: 0% дефекти при финалната приемка, 100% документирани контролни точки.</w:t>
      </w:r>
    </w:p>
    <w:p w14:paraId="28D70B4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Превантивно откриване и отстраняване на дефектите, осигуряване на високо качество на крайния продукт.</w:t>
      </w:r>
    </w:p>
    <w:p w14:paraId="5CD91F13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Координация на ресурсите при паралелни дейности</w:t>
      </w:r>
    </w:p>
    <w:p w14:paraId="108A0C26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Оптимизиране на използването на човешки ресурси и оборудване при едновременно изпълнение на различни видове работи в отделни помещения.</w:t>
      </w:r>
    </w:p>
    <w:p w14:paraId="1B00C50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0793725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Ежедневно планиране на разпределението на екипите по помещения - всяка сутрин в 07:30</w:t>
      </w:r>
    </w:p>
    <w:p w14:paraId="3E9724F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Координация на използването на общото оборудване по график - ежедневно</w:t>
      </w:r>
    </w:p>
    <w:p w14:paraId="4770EC2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Контрол за недопускане на взаимни пречки между екипите - непрекъснато</w:t>
      </w:r>
    </w:p>
    <w:p w14:paraId="522022E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Корекция на плановете при възникване на забавяния - при необходимост</w:t>
      </w:r>
    </w:p>
    <w:p w14:paraId="35E8D5F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инж. Георги Писков със задължения за оперативно управление на ресурсите и разрешаване на конфликти.</w:t>
      </w:r>
    </w:p>
    <w:p w14:paraId="4065F00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Ежедневни координационни срещи с всички отговорни експерти. Седмичен анализ на ефективността на използване на ресурсите.</w:t>
      </w:r>
    </w:p>
    <w:p w14:paraId="21B5067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0% престои поради липса на координация, 95% ефективност на използване на оборудването.</w:t>
      </w:r>
    </w:p>
    <w:p w14:paraId="38C5F49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Съкращаване на общия срок за изпълнение на етапа с 15-20% при запазване на качеството и оптимално използване на ресурсите.</w:t>
      </w:r>
    </w:p>
    <w:p w14:paraId="1D45649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Забавяне на един подетап може да повлияе на цялата последователност. Превенция: Буферно време от 2 дни в графика и възможност за преразпределение на екипите между дейностите.</w:t>
      </w:r>
    </w:p>
    <w:p w14:paraId="0A314BA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Общ резултат от етапа: Напълно завършени довършителни работи (681,04 м² винилови настилки, 101,53 м² облицовки, 498,64 м² боядисани стени) с постигнато качество съгласно техническите спецификации, готови за експлоатация в детското заведение и предадени на възложителя с пълна документация.</w:t>
      </w:r>
    </w:p>
    <w:p w14:paraId="2030FC9F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3.1.1.3. Етап 3: Електроинсталации и осветление</w:t>
      </w:r>
    </w:p>
    <w:p w14:paraId="12583243" w14:textId="77777777" w:rsidR="00CA0CA2" w:rsidRDefault="009B3204">
      <w:pPr>
        <w:spacing w:before="40"/>
      </w:pPr>
      <w:r>
        <w:rPr>
          <w:rFonts w:eastAsia="Times New Roman" w:cs="Times New Roman"/>
        </w:rPr>
        <w:t>Третият етап обхваща цялостното преустройство на електроинсталациите в детското заведение с монтаж на 154 бр. LED осветителни тела с мощности 12W-40W и 94 бр. контактни излаза, както и изграждане на ново заземяване съгласно инвестиционния проект.</w:t>
      </w:r>
    </w:p>
    <w:p w14:paraId="5C8CE74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3.1.1.3.1. Подготвителен етап</w:t>
      </w:r>
    </w:p>
    <w:p w14:paraId="2491EF81" w14:textId="77777777" w:rsidR="00CA0CA2" w:rsidRDefault="009B3204">
      <w:pPr>
        <w:spacing w:before="40"/>
      </w:pPr>
      <w:r>
        <w:rPr>
          <w:rFonts w:eastAsia="Times New Roman" w:cs="Times New Roman"/>
        </w:rPr>
        <w:t>Проучване на съществуващото състояние</w:t>
      </w:r>
    </w:p>
    <w:p w14:paraId="0D9DF7BE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Преди започване на електромонтажните работи се извършва детайлно проучване на съществуващите електроинсталации в детското заведение:</w:t>
      </w:r>
    </w:p>
    <w:p w14:paraId="0035D94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Картиране на съществуващите електропроводи и техническото им състояние</w:t>
      </w:r>
    </w:p>
    <w:p w14:paraId="2CDCC3B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Проверка на главното електрозахранване и разпределителните табла</w:t>
      </w:r>
    </w:p>
    <w:p w14:paraId="2C4E392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Идентифициране на участъци за демонтаж и запазване</w:t>
      </w:r>
    </w:p>
    <w:p w14:paraId="4FF348F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Съставяне на протокол за техническото състояние</w:t>
      </w:r>
    </w:p>
    <w:p w14:paraId="4342DD4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Електромонтьор с правоспособност със задължения за техническо проучване и документиране на състоянието.</w:t>
      </w:r>
    </w:p>
    <w:p w14:paraId="772F094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Организация на работната площадка</w:t>
      </w:r>
    </w:p>
    <w:p w14:paraId="62842D5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Обособяване на складова зона за електроматериали в защитено помещение</w:t>
      </w:r>
    </w:p>
    <w:p w14:paraId="03CBDA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Подготовка на работни места с необходимите инструменти</w:t>
      </w:r>
    </w:p>
    <w:p w14:paraId="3E87DC3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временно електрозахранване за строителните нужди</w:t>
      </w:r>
    </w:p>
    <w:p w14:paraId="7D19236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другите строителни екипи за достъп до помещенията</w:t>
      </w:r>
    </w:p>
    <w:p w14:paraId="486FB09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Доставка на материали и оборудване</w:t>
      </w:r>
    </w:p>
    <w:p w14:paraId="7FD71F1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Съгласно техническите спецификации се доставят:</w:t>
      </w:r>
    </w:p>
    <w:p w14:paraId="7AD1C8E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Проводници ПВВ-МБ1 3х2,5мм² и 3х1,5мм² - количество в м</w:t>
      </w:r>
    </w:p>
    <w:p w14:paraId="5D15C57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- 154 бр. LED осветителни тела с различни мощности (12W, 18W, 24W, 40W) и степен на защита IP44</w:t>
      </w:r>
    </w:p>
    <w:p w14:paraId="2746892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- 94 бр. контактни излаза с разпределение по помещения</w:t>
      </w:r>
    </w:p>
    <w:p w14:paraId="58088C3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Кабелни канали, кутии за разклонения, автоматични прекъсвачи</w:t>
      </w:r>
    </w:p>
    <w:p w14:paraId="5AF7D4C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Материали за заземителна инсталация - заземителни проводници, скоби, клеми</w:t>
      </w:r>
    </w:p>
    <w:p w14:paraId="70AB868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Входящ контрол на всички материали с проверка на сертификатите за съответствие и CE маркировка.</w:t>
      </w:r>
    </w:p>
    <w:p w14:paraId="7F53C80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3.1.1.3.2. Демонтаж на съществуващи електроинсталации</w:t>
      </w:r>
    </w:p>
    <w:p w14:paraId="4C2D5AD5" w14:textId="77777777" w:rsidR="00CA0CA2" w:rsidRDefault="009B3204">
      <w:pPr>
        <w:spacing w:before="40"/>
      </w:pPr>
      <w:r>
        <w:rPr>
          <w:rFonts w:eastAsia="Times New Roman" w:cs="Times New Roman"/>
        </w:rPr>
        <w:t>Демонтаж на остарели проводници</w:t>
      </w:r>
    </w:p>
    <w:p w14:paraId="0302705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Изключване на електрозахранването от главния прекъсвач</w:t>
      </w:r>
    </w:p>
    <w:p w14:paraId="0F9BFCE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Поетапен демонтаж на съществуващите проводници по помещения</w:t>
      </w:r>
    </w:p>
    <w:p w14:paraId="6E4271E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Освобождаване на кабелните канали и кутии за повторна употреба</w:t>
      </w:r>
    </w:p>
    <w:p w14:paraId="0618940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Сортиране и извозване на демонтираните материали</w:t>
      </w:r>
    </w:p>
    <w:p w14:paraId="77F43DD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Демонтаж на осветителни тела и контакти</w:t>
      </w:r>
    </w:p>
    <w:p w14:paraId="6FF544C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Демонтаж на остарели осветителни тела и контактни излази</w:t>
      </w:r>
    </w:p>
    <w:p w14:paraId="2F5BB6C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монтажните места за новото оборудване</w:t>
      </w:r>
    </w:p>
    <w:p w14:paraId="6C806E5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състоянието на вградените кутии</w:t>
      </w:r>
    </w:p>
    <w:p w14:paraId="1617308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Електромонтьор със задължения за безопасно демонтиране и подготовка на монтажните места.</w:t>
      </w:r>
    </w:p>
    <w:p w14:paraId="12AE0C0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Повреда на съществуващи инсталации при демонтаж. Превенция: Предварително картиране на всички инсталации и работа с изключено електрозахранване.</w:t>
      </w:r>
    </w:p>
    <w:p w14:paraId="3A113A7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3.1.1.3.3. Преработка на електроинсталациите</w:t>
      </w:r>
    </w:p>
    <w:p w14:paraId="41FCEF13" w14:textId="77777777" w:rsidR="00CA0CA2" w:rsidRDefault="009B3204">
      <w:pPr>
        <w:spacing w:before="40"/>
      </w:pPr>
      <w:r>
        <w:rPr>
          <w:rFonts w:eastAsia="Times New Roman" w:cs="Times New Roman"/>
        </w:rPr>
        <w:t>Прокарване на нови проводници</w:t>
      </w:r>
    </w:p>
    <w:p w14:paraId="1F6C91C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Съгласно инвестиционния проект се прокарват нови проводници:</w:t>
      </w:r>
    </w:p>
    <w:p w14:paraId="232266E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ПВВ-МБ1 3х2,5мм² за захранване на контактни излази с товар до 16А</w:t>
      </w:r>
    </w:p>
    <w:p w14:paraId="79D16D7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ПВВ-МБ1 3х1,5мм² за осветителни вериги с товар до 10А</w:t>
      </w:r>
    </w:p>
    <w:p w14:paraId="7260B8F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Прокарване в съществуващи и нови кабелни канали</w:t>
      </w:r>
    </w:p>
    <w:p w14:paraId="03A4634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Изпълнение на разклонения в специализирани кутии</w:t>
      </w:r>
    </w:p>
    <w:p w14:paraId="548241C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Технология на изпълнение:</w:t>
      </w:r>
    </w:p>
    <w:p w14:paraId="24229A6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Прокарване на проводниците по предварително маркирани трасета</w:t>
      </w:r>
    </w:p>
    <w:p w14:paraId="5E8B42B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Оставяне на резервна дължина 15-20 см във всяка кутия</w:t>
      </w:r>
    </w:p>
    <w:p w14:paraId="1F8ADDF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Маркиране на проводниците съгласно схемата на проекта</w:t>
      </w:r>
    </w:p>
    <w:p w14:paraId="2D71254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Изолиране на неизползваните жила с изолационна лента</w:t>
      </w:r>
    </w:p>
    <w:p w14:paraId="68AF7CD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Монтаж на разпределителни табла</w:t>
      </w:r>
    </w:p>
    <w:p w14:paraId="2F5432F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Монтаж на нови автоматични прекъсвачи съгласно проекта</w:t>
      </w:r>
    </w:p>
    <w:p w14:paraId="4C34342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Свързване на входящите и изходящите проводници</w:t>
      </w:r>
    </w:p>
    <w:p w14:paraId="09C190C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Маркиране на всички вериги с етикети</w:t>
      </w:r>
    </w:p>
    <w:p w14:paraId="61DB657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Изпитване на електрическата непрекъснатост</w:t>
      </w:r>
    </w:p>
    <w:p w14:paraId="38CFDA1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Електромонтьор с правоспособност със задължения за изпълнение съгласно проекта и нормативните изисквания.</w:t>
      </w:r>
    </w:p>
    <w:p w14:paraId="18EECB7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Междинна проверка на всяка завършена верига преди затваряне на кабелните канали.</w:t>
      </w:r>
    </w:p>
    <w:p w14:paraId="1BFFB08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3.1.1.3.4. Монтаж на LED осветителни тела</w:t>
      </w:r>
    </w:p>
    <w:p w14:paraId="3B230168" w14:textId="77777777" w:rsidR="00CA0CA2" w:rsidRDefault="009B3204">
      <w:pPr>
        <w:spacing w:before="40"/>
      </w:pPr>
      <w:r>
        <w:rPr>
          <w:rFonts w:eastAsia="Times New Roman" w:cs="Times New Roman"/>
        </w:rPr>
        <w:t>Разпределение на осветителните тела по помещения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704"/>
        <w:gridCol w:w="1704"/>
        <w:gridCol w:w="1704"/>
        <w:gridCol w:w="1704"/>
        <w:gridCol w:w="1504"/>
      </w:tblGrid>
      <w:tr w:rsidR="00CA0CA2" w14:paraId="135D011D" w14:textId="77777777">
        <w:tc>
          <w:tcPr>
            <w:tcW w:w="1440" w:type="dxa"/>
            <w:shd w:val="clear" w:color="auto" w:fill="2E74B5"/>
          </w:tcPr>
          <w:p w14:paraId="48F9C3A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Помещение</w:t>
            </w:r>
          </w:p>
        </w:tc>
        <w:tc>
          <w:tcPr>
            <w:tcW w:w="1440" w:type="dxa"/>
            <w:shd w:val="clear" w:color="auto" w:fill="2E74B5"/>
          </w:tcPr>
          <w:p w14:paraId="30D2D0F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LED тела 12W</w:t>
            </w:r>
          </w:p>
        </w:tc>
        <w:tc>
          <w:tcPr>
            <w:tcW w:w="1440" w:type="dxa"/>
            <w:shd w:val="clear" w:color="auto" w:fill="2E74B5"/>
          </w:tcPr>
          <w:p w14:paraId="22A6F5D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LED тела 18W</w:t>
            </w:r>
          </w:p>
        </w:tc>
        <w:tc>
          <w:tcPr>
            <w:tcW w:w="1440" w:type="dxa"/>
            <w:shd w:val="clear" w:color="auto" w:fill="2E74B5"/>
          </w:tcPr>
          <w:p w14:paraId="7A31DA5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LED тела 24W</w:t>
            </w:r>
          </w:p>
        </w:tc>
        <w:tc>
          <w:tcPr>
            <w:tcW w:w="1440" w:type="dxa"/>
            <w:shd w:val="clear" w:color="auto" w:fill="2E74B5"/>
          </w:tcPr>
          <w:p w14:paraId="6593613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LED тела 40W</w:t>
            </w:r>
          </w:p>
        </w:tc>
        <w:tc>
          <w:tcPr>
            <w:tcW w:w="1440" w:type="dxa"/>
            <w:shd w:val="clear" w:color="auto" w:fill="2E74B5"/>
          </w:tcPr>
          <w:p w14:paraId="6205CB8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Общо</w:t>
            </w:r>
          </w:p>
        </w:tc>
      </w:tr>
      <w:tr w:rsidR="00CA0CA2" w14:paraId="4038A48D" w14:textId="77777777">
        <w:tc>
          <w:tcPr>
            <w:tcW w:w="1440" w:type="dxa"/>
          </w:tcPr>
          <w:p w14:paraId="7200629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Занимални</w:t>
            </w:r>
          </w:p>
        </w:tc>
        <w:tc>
          <w:tcPr>
            <w:tcW w:w="1440" w:type="dxa"/>
          </w:tcPr>
          <w:p w14:paraId="13D234E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</w:tcPr>
          <w:p w14:paraId="0243A4A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</w:tcPr>
          <w:p w14:paraId="780FAF3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</w:tcPr>
          <w:p w14:paraId="0CC1E56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</w:tcPr>
          <w:p w14:paraId="058AFDD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</w:tr>
      <w:tr w:rsidR="00CA0CA2" w14:paraId="3A0070B4" w14:textId="77777777">
        <w:tc>
          <w:tcPr>
            <w:tcW w:w="1440" w:type="dxa"/>
            <w:shd w:val="clear" w:color="auto" w:fill="E8EFF7"/>
          </w:tcPr>
          <w:p w14:paraId="580D9CB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Спални</w:t>
            </w:r>
          </w:p>
        </w:tc>
        <w:tc>
          <w:tcPr>
            <w:tcW w:w="1440" w:type="dxa"/>
            <w:shd w:val="clear" w:color="auto" w:fill="E8EFF7"/>
          </w:tcPr>
          <w:p w14:paraId="1D4152F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  <w:shd w:val="clear" w:color="auto" w:fill="E8EFF7"/>
          </w:tcPr>
          <w:p w14:paraId="6E17F88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  <w:shd w:val="clear" w:color="auto" w:fill="E8EFF7"/>
          </w:tcPr>
          <w:p w14:paraId="28A68BD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  <w:shd w:val="clear" w:color="auto" w:fill="E8EFF7"/>
          </w:tcPr>
          <w:p w14:paraId="184EA81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  <w:shd w:val="clear" w:color="auto" w:fill="E8EFF7"/>
          </w:tcPr>
          <w:p w14:paraId="1C92778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</w:tr>
      <w:tr w:rsidR="00CA0CA2" w14:paraId="446F5544" w14:textId="77777777">
        <w:tc>
          <w:tcPr>
            <w:tcW w:w="1440" w:type="dxa"/>
          </w:tcPr>
          <w:p w14:paraId="3DF06A2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Коридори</w:t>
            </w:r>
          </w:p>
        </w:tc>
        <w:tc>
          <w:tcPr>
            <w:tcW w:w="1440" w:type="dxa"/>
          </w:tcPr>
          <w:p w14:paraId="4B244B6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</w:tcPr>
          <w:p w14:paraId="4A6E93D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</w:tcPr>
          <w:p w14:paraId="0F29EFD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</w:tcPr>
          <w:p w14:paraId="56E25A4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</w:tcPr>
          <w:p w14:paraId="44AD38F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</w:tr>
      <w:tr w:rsidR="00CA0CA2" w14:paraId="7C362724" w14:textId="77777777">
        <w:tc>
          <w:tcPr>
            <w:tcW w:w="1440" w:type="dxa"/>
            <w:shd w:val="clear" w:color="auto" w:fill="E8EFF7"/>
          </w:tcPr>
          <w:p w14:paraId="7E26DD0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Санитарни възли</w:t>
            </w:r>
          </w:p>
        </w:tc>
        <w:tc>
          <w:tcPr>
            <w:tcW w:w="1440" w:type="dxa"/>
            <w:shd w:val="clear" w:color="auto" w:fill="E8EFF7"/>
          </w:tcPr>
          <w:p w14:paraId="33F95E4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  <w:shd w:val="clear" w:color="auto" w:fill="E8EFF7"/>
          </w:tcPr>
          <w:p w14:paraId="00A1DD3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  <w:shd w:val="clear" w:color="auto" w:fill="E8EFF7"/>
          </w:tcPr>
          <w:p w14:paraId="5CB0A5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  <w:shd w:val="clear" w:color="auto" w:fill="E8EFF7"/>
          </w:tcPr>
          <w:p w14:paraId="7FDC529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440" w:type="dxa"/>
            <w:shd w:val="clear" w:color="auto" w:fill="E8EFF7"/>
          </w:tcPr>
          <w:p w14:paraId="4259704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</w:tr>
      <w:tr w:rsidR="00CA0CA2" w14:paraId="184943A2" w14:textId="77777777">
        <w:tc>
          <w:tcPr>
            <w:tcW w:w="1440" w:type="dxa"/>
          </w:tcPr>
          <w:p w14:paraId="448882D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**ОБЩО**</w:t>
            </w:r>
          </w:p>
        </w:tc>
        <w:tc>
          <w:tcPr>
            <w:tcW w:w="1440" w:type="dxa"/>
          </w:tcPr>
          <w:p w14:paraId="441162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**[⚠️ </w:t>
            </w:r>
            <w:proofErr w:type="gramStart"/>
            <w:r>
              <w:rPr>
                <w:rFonts w:eastAsia="Times New Roman" w:cs="Times New Roman"/>
                <w:color w:val="000000"/>
                <w:sz w:val="20"/>
              </w:rPr>
              <w:t>ПОПЪЛНЕТЕ]*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</w:rPr>
              <w:t>*</w:t>
            </w:r>
          </w:p>
        </w:tc>
        <w:tc>
          <w:tcPr>
            <w:tcW w:w="1440" w:type="dxa"/>
          </w:tcPr>
          <w:p w14:paraId="6A0EF2F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**[⚠️ </w:t>
            </w:r>
            <w:proofErr w:type="gramStart"/>
            <w:r>
              <w:rPr>
                <w:rFonts w:eastAsia="Times New Roman" w:cs="Times New Roman"/>
                <w:color w:val="000000"/>
                <w:sz w:val="20"/>
              </w:rPr>
              <w:t>ПОПЪЛНЕТЕ]*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</w:rPr>
              <w:t>*</w:t>
            </w:r>
          </w:p>
        </w:tc>
        <w:tc>
          <w:tcPr>
            <w:tcW w:w="1440" w:type="dxa"/>
          </w:tcPr>
          <w:p w14:paraId="5A8C38B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**[⚠️ </w:t>
            </w:r>
            <w:proofErr w:type="gramStart"/>
            <w:r>
              <w:rPr>
                <w:rFonts w:eastAsia="Times New Roman" w:cs="Times New Roman"/>
                <w:color w:val="000000"/>
                <w:sz w:val="20"/>
              </w:rPr>
              <w:t>ПОПЪЛНЕТЕ]*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</w:rPr>
              <w:t>*</w:t>
            </w:r>
          </w:p>
        </w:tc>
        <w:tc>
          <w:tcPr>
            <w:tcW w:w="1440" w:type="dxa"/>
          </w:tcPr>
          <w:p w14:paraId="50687A6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**[⚠️ </w:t>
            </w:r>
            <w:proofErr w:type="gramStart"/>
            <w:r>
              <w:rPr>
                <w:rFonts w:eastAsia="Times New Roman" w:cs="Times New Roman"/>
                <w:color w:val="000000"/>
                <w:sz w:val="20"/>
              </w:rPr>
              <w:t>ПОПЪЛНЕТЕ]*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</w:rPr>
              <w:t>*</w:t>
            </w:r>
          </w:p>
        </w:tc>
        <w:tc>
          <w:tcPr>
            <w:tcW w:w="1440" w:type="dxa"/>
          </w:tcPr>
          <w:p w14:paraId="532D9F6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**154 </w:t>
            </w:r>
            <w:proofErr w:type="gramStart"/>
            <w:r>
              <w:rPr>
                <w:rFonts w:eastAsia="Times New Roman" w:cs="Times New Roman"/>
                <w:color w:val="000000"/>
                <w:sz w:val="20"/>
              </w:rPr>
              <w:t>бр.*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</w:rPr>
              <w:t>*</w:t>
            </w:r>
          </w:p>
        </w:tc>
      </w:tr>
    </w:tbl>
    <w:p w14:paraId="4DB4521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Технология на монтаж:</w:t>
      </w:r>
    </w:p>
    <w:p w14:paraId="19BD93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Монтаж на LED телата със степен на защита IP44 подходяща за детски заведения</w:t>
      </w:r>
    </w:p>
    <w:p w14:paraId="18DF8EB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Използване на оригинални монтажни елементи от производителя</w:t>
      </w:r>
    </w:p>
    <w:p w14:paraId="5373944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Свързване към осветителните вериги с проводници ПВВ-МБ1 3х1,5мм²</w:t>
      </w:r>
    </w:p>
    <w:p w14:paraId="140BE9F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правилното захранване и функциониране</w:t>
      </w:r>
    </w:p>
    <w:p w14:paraId="281B8CD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Специфични изисквания за детско заведение:</w:t>
      </w:r>
    </w:p>
    <w:p w14:paraId="43F6BAF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Монтаж на височина недостъпна за децата (минимум 2,20 м)</w:t>
      </w:r>
    </w:p>
    <w:p w14:paraId="6B70868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Използване на LED технология за енергийна ефективност и безопасност</w:t>
      </w:r>
    </w:p>
    <w:p w14:paraId="56E5C43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равномерно осветление съгласно БДС EN 12464-1</w:t>
      </w:r>
    </w:p>
    <w:p w14:paraId="47A5E78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Електромонтьор със задължения за монтаж съгласно техническите изисквания и проверка на функционирането.</w:t>
      </w:r>
    </w:p>
    <w:p w14:paraId="42AFBC3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3.1.1.3.5. Инсталиране на контактни излази</w:t>
      </w:r>
    </w:p>
    <w:p w14:paraId="6AD4A78D" w14:textId="77777777" w:rsidR="00CA0CA2" w:rsidRDefault="009B3204">
      <w:pPr>
        <w:spacing w:before="40"/>
      </w:pPr>
      <w:r>
        <w:rPr>
          <w:rFonts w:eastAsia="Times New Roman" w:cs="Times New Roman"/>
        </w:rPr>
        <w:t>Разпределение на контактните излази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728"/>
        <w:gridCol w:w="1728"/>
        <w:gridCol w:w="1728"/>
        <w:gridCol w:w="1728"/>
      </w:tblGrid>
      <w:tr w:rsidR="00CA0CA2" w14:paraId="13532E7A" w14:textId="77777777">
        <w:tc>
          <w:tcPr>
            <w:tcW w:w="1728" w:type="dxa"/>
            <w:shd w:val="clear" w:color="auto" w:fill="2E74B5"/>
          </w:tcPr>
          <w:p w14:paraId="7B2CCC0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Помещение</w:t>
            </w:r>
          </w:p>
        </w:tc>
        <w:tc>
          <w:tcPr>
            <w:tcW w:w="1728" w:type="dxa"/>
            <w:shd w:val="clear" w:color="auto" w:fill="2E74B5"/>
          </w:tcPr>
          <w:p w14:paraId="009CE41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Единични контакти</w:t>
            </w:r>
          </w:p>
        </w:tc>
        <w:tc>
          <w:tcPr>
            <w:tcW w:w="1728" w:type="dxa"/>
            <w:shd w:val="clear" w:color="auto" w:fill="2E74B5"/>
          </w:tcPr>
          <w:p w14:paraId="1DE635D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Двойни контакти</w:t>
            </w:r>
          </w:p>
        </w:tc>
        <w:tc>
          <w:tcPr>
            <w:tcW w:w="1728" w:type="dxa"/>
            <w:shd w:val="clear" w:color="auto" w:fill="2E74B5"/>
          </w:tcPr>
          <w:p w14:paraId="23AB845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Общо контакти</w:t>
            </w:r>
          </w:p>
        </w:tc>
        <w:tc>
          <w:tcPr>
            <w:tcW w:w="1728" w:type="dxa"/>
            <w:shd w:val="clear" w:color="auto" w:fill="2E74B5"/>
          </w:tcPr>
          <w:p w14:paraId="0601EFA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Забележки</w:t>
            </w:r>
          </w:p>
        </w:tc>
      </w:tr>
      <w:tr w:rsidR="00CA0CA2" w14:paraId="78E50FD7" w14:textId="77777777">
        <w:tc>
          <w:tcPr>
            <w:tcW w:w="1728" w:type="dxa"/>
          </w:tcPr>
          <w:p w14:paraId="792AA98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Занимални</w:t>
            </w:r>
          </w:p>
        </w:tc>
        <w:tc>
          <w:tcPr>
            <w:tcW w:w="1728" w:type="dxa"/>
          </w:tcPr>
          <w:p w14:paraId="74B60F1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728" w:type="dxa"/>
          </w:tcPr>
          <w:p w14:paraId="076D0D2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728" w:type="dxa"/>
          </w:tcPr>
          <w:p w14:paraId="7D9EE63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728" w:type="dxa"/>
          </w:tcPr>
          <w:p w14:paraId="53F1A8C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Детска безопасност</w:t>
            </w:r>
          </w:p>
        </w:tc>
      </w:tr>
      <w:tr w:rsidR="00CA0CA2" w14:paraId="02A6AB5D" w14:textId="77777777">
        <w:tc>
          <w:tcPr>
            <w:tcW w:w="1728" w:type="dxa"/>
            <w:shd w:val="clear" w:color="auto" w:fill="E8EFF7"/>
          </w:tcPr>
          <w:p w14:paraId="069DAFB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Спални</w:t>
            </w:r>
          </w:p>
        </w:tc>
        <w:tc>
          <w:tcPr>
            <w:tcW w:w="1728" w:type="dxa"/>
            <w:shd w:val="clear" w:color="auto" w:fill="E8EFF7"/>
          </w:tcPr>
          <w:p w14:paraId="6A6B5FE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728" w:type="dxa"/>
            <w:shd w:val="clear" w:color="auto" w:fill="E8EFF7"/>
          </w:tcPr>
          <w:p w14:paraId="344A883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728" w:type="dxa"/>
            <w:shd w:val="clear" w:color="auto" w:fill="E8EFF7"/>
          </w:tcPr>
          <w:p w14:paraId="2A579BE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728" w:type="dxa"/>
            <w:shd w:val="clear" w:color="auto" w:fill="E8EFF7"/>
          </w:tcPr>
          <w:p w14:paraId="7E04365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Нощно осветление</w:t>
            </w:r>
          </w:p>
        </w:tc>
      </w:tr>
      <w:tr w:rsidR="00CA0CA2" w14:paraId="569623CE" w14:textId="77777777">
        <w:tc>
          <w:tcPr>
            <w:tcW w:w="1728" w:type="dxa"/>
          </w:tcPr>
          <w:p w14:paraId="4F08C1F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Кухня/столова</w:t>
            </w:r>
          </w:p>
        </w:tc>
        <w:tc>
          <w:tcPr>
            <w:tcW w:w="1728" w:type="dxa"/>
          </w:tcPr>
          <w:p w14:paraId="1E05D68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728" w:type="dxa"/>
          </w:tcPr>
          <w:p w14:paraId="6103F9E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728" w:type="dxa"/>
          </w:tcPr>
          <w:p w14:paraId="7097966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728" w:type="dxa"/>
          </w:tcPr>
          <w:p w14:paraId="02717B5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Кухненско оборудване</w:t>
            </w:r>
          </w:p>
        </w:tc>
      </w:tr>
      <w:tr w:rsidR="00CA0CA2" w14:paraId="40CD270C" w14:textId="77777777">
        <w:tc>
          <w:tcPr>
            <w:tcW w:w="1728" w:type="dxa"/>
            <w:shd w:val="clear" w:color="auto" w:fill="E8EFF7"/>
          </w:tcPr>
          <w:p w14:paraId="58E8763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Административни</w:t>
            </w:r>
          </w:p>
        </w:tc>
        <w:tc>
          <w:tcPr>
            <w:tcW w:w="1728" w:type="dxa"/>
            <w:shd w:val="clear" w:color="auto" w:fill="E8EFF7"/>
          </w:tcPr>
          <w:p w14:paraId="690B3D4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728" w:type="dxa"/>
            <w:shd w:val="clear" w:color="auto" w:fill="E8EFF7"/>
          </w:tcPr>
          <w:p w14:paraId="6F3A697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728" w:type="dxa"/>
            <w:shd w:val="clear" w:color="auto" w:fill="E8EFF7"/>
          </w:tcPr>
          <w:p w14:paraId="2EEDD00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  <w:tc>
          <w:tcPr>
            <w:tcW w:w="1728" w:type="dxa"/>
            <w:shd w:val="clear" w:color="auto" w:fill="E8EFF7"/>
          </w:tcPr>
          <w:p w14:paraId="7453756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Офис техника</w:t>
            </w:r>
          </w:p>
        </w:tc>
      </w:tr>
      <w:tr w:rsidR="00CA0CA2" w14:paraId="5F77FD80" w14:textId="77777777">
        <w:tc>
          <w:tcPr>
            <w:tcW w:w="1728" w:type="dxa"/>
          </w:tcPr>
          <w:p w14:paraId="195FDDC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**ОБЩО**</w:t>
            </w:r>
          </w:p>
        </w:tc>
        <w:tc>
          <w:tcPr>
            <w:tcW w:w="1728" w:type="dxa"/>
          </w:tcPr>
          <w:p w14:paraId="0DCC4D7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**[⚠️ </w:t>
            </w:r>
            <w:proofErr w:type="gramStart"/>
            <w:r>
              <w:rPr>
                <w:rFonts w:eastAsia="Times New Roman" w:cs="Times New Roman"/>
                <w:color w:val="000000"/>
                <w:sz w:val="20"/>
              </w:rPr>
              <w:t>ПОПЪЛНЕТЕ]*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</w:rPr>
              <w:t>*</w:t>
            </w:r>
          </w:p>
        </w:tc>
        <w:tc>
          <w:tcPr>
            <w:tcW w:w="1728" w:type="dxa"/>
          </w:tcPr>
          <w:p w14:paraId="71C4F28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**[⚠️ </w:t>
            </w:r>
            <w:proofErr w:type="gramStart"/>
            <w:r>
              <w:rPr>
                <w:rFonts w:eastAsia="Times New Roman" w:cs="Times New Roman"/>
                <w:color w:val="000000"/>
                <w:sz w:val="20"/>
              </w:rPr>
              <w:t>ПОПЪЛНЕТЕ]*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</w:rPr>
              <w:t>*</w:t>
            </w:r>
          </w:p>
        </w:tc>
        <w:tc>
          <w:tcPr>
            <w:tcW w:w="1728" w:type="dxa"/>
          </w:tcPr>
          <w:p w14:paraId="2B99CBA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**94 </w:t>
            </w:r>
            <w:proofErr w:type="gramStart"/>
            <w:r>
              <w:rPr>
                <w:rFonts w:eastAsia="Times New Roman" w:cs="Times New Roman"/>
                <w:color w:val="000000"/>
                <w:sz w:val="20"/>
              </w:rPr>
              <w:t>бр.*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</w:rPr>
              <w:t>*</w:t>
            </w:r>
          </w:p>
        </w:tc>
        <w:tc>
          <w:tcPr>
            <w:tcW w:w="1728" w:type="dxa"/>
          </w:tcPr>
          <w:p w14:paraId="4626F45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-</w:t>
            </w:r>
          </w:p>
        </w:tc>
      </w:tr>
    </w:tbl>
    <w:p w14:paraId="1945002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Технически изисквания:</w:t>
      </w:r>
    </w:p>
    <w:p w14:paraId="07248EA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Монтаж на контактни излази с детска защита в занималните и спалните</w:t>
      </w:r>
    </w:p>
    <w:p w14:paraId="20822B8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Захранване с проводници ПВВ-МБ1 3х2,5мм² за товар до 16А</w:t>
      </w:r>
    </w:p>
    <w:p w14:paraId="3CCCF27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Монтаж на височина 30 см от пода в детските помещения</w:t>
      </w:r>
    </w:p>
    <w:p w14:paraId="1D7DEAC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Монтаж на стандартна височина 120 см в административните помещения</w:t>
      </w:r>
    </w:p>
    <w:p w14:paraId="02A5060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Специални мерки за безопасност:</w:t>
      </w:r>
    </w:p>
    <w:p w14:paraId="0FE4E85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Използване на контакти с вградена детска защита</w:t>
      </w:r>
    </w:p>
    <w:p w14:paraId="5BB1915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Монтаж на диференциални автомати за защита от токове на утечка</w:t>
      </w:r>
    </w:p>
    <w:p w14:paraId="4620C71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правилното заземяване на всички контакти</w:t>
      </w:r>
    </w:p>
    <w:p w14:paraId="7283729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3.1.1.3.6. Заземяване на електрически машини и оборудване</w:t>
      </w:r>
    </w:p>
    <w:p w14:paraId="37CFB02C" w14:textId="77777777" w:rsidR="00CA0CA2" w:rsidRDefault="009B3204">
      <w:pPr>
        <w:spacing w:before="40"/>
      </w:pPr>
      <w:r>
        <w:rPr>
          <w:rFonts w:eastAsia="Times New Roman" w:cs="Times New Roman"/>
        </w:rPr>
        <w:t>Изграждане на заземителна инсталация</w:t>
      </w:r>
    </w:p>
    <w:p w14:paraId="35A64D2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Съгласно изискванията на Наредба №3/2004 за техническите правила за електрически инсталации се изгражда ново заземяване:</w:t>
      </w:r>
    </w:p>
    <w:p w14:paraId="47EA510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Монтаж на заземителни проводници с минимално сечение 16 мм²</w:t>
      </w:r>
    </w:p>
    <w:p w14:paraId="0332F8B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Свързване на всички метални корпуси на електрооборудването</w:t>
      </w:r>
    </w:p>
    <w:p w14:paraId="557C84C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Изграждане на еквипотенциална връзка в санитарните възли</w:t>
      </w:r>
    </w:p>
    <w:p w14:paraId="24FDDF1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Свързване към главната заземителна шина</w:t>
      </w:r>
    </w:p>
    <w:p w14:paraId="3A656E2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Заземяване на специфично оборудване:</w:t>
      </w:r>
    </w:p>
    <w:p w14:paraId="6040538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Заземяване на корпусите на разпределителните табла</w:t>
      </w:r>
    </w:p>
    <w:p w14:paraId="1ED0DE6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Заземяване на металните кабелни канали и кутии</w:t>
      </w:r>
    </w:p>
    <w:p w14:paraId="4DEFC02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Заземяване на осветителните тела с метален корпус</w:t>
      </w:r>
    </w:p>
    <w:p w14:paraId="01AC33C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Заземяване на кухненското електрооборудване</w:t>
      </w:r>
    </w:p>
    <w:p w14:paraId="464AF9F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Измерване на заземителното съпротивление</w:t>
      </w:r>
    </w:p>
    <w:p w14:paraId="456433B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с професионален уред за заземителни съпротивления</w:t>
      </w:r>
    </w:p>
    <w:p w14:paraId="302048F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Постигане на стойност под 4 Ω съгласно нормативните изисквания</w:t>
      </w:r>
    </w:p>
    <w:p w14:paraId="619D38D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Съставяне на протокол за измерванията</w:t>
      </w:r>
    </w:p>
    <w:p w14:paraId="679AD15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Електромонтьор с правоспособност със задължения за изпълнение на заземителната инсталация съгласно нормативните изисквания.</w:t>
      </w:r>
    </w:p>
    <w:p w14:paraId="395E081E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3.1.1.3.7. Изпитвания и пускане в експлоатация</w:t>
      </w:r>
    </w:p>
    <w:p w14:paraId="676A36FF" w14:textId="77777777" w:rsidR="00CA0CA2" w:rsidRDefault="009B3204">
      <w:pPr>
        <w:spacing w:before="40"/>
      </w:pPr>
      <w:r>
        <w:rPr>
          <w:rFonts w:eastAsia="Times New Roman" w:cs="Times New Roman"/>
        </w:rPr>
        <w:t>Електрически изпитвания</w:t>
      </w:r>
    </w:p>
    <w:p w14:paraId="70CCB52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Преди пускане в експлоатация се извършват задължителните изпитвания:</w:t>
      </w:r>
    </w:p>
    <w:p w14:paraId="784E247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съпротивлението на изолацията на всички вериги</w:t>
      </w:r>
    </w:p>
    <w:p w14:paraId="68DA6D0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непрекъснатостта на защитните проводници</w:t>
      </w:r>
    </w:p>
    <w:p w14:paraId="1E94B5F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Изпитване на диференциалните автомати</w:t>
      </w:r>
    </w:p>
    <w:p w14:paraId="4A15FFE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правилността на фазировката</w:t>
      </w:r>
    </w:p>
    <w:p w14:paraId="490710B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Функционални изпитвания</w:t>
      </w:r>
    </w:p>
    <w:p w14:paraId="2F19277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функционирането на всички осветителни тела</w:t>
      </w:r>
    </w:p>
    <w:p w14:paraId="730C5BD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Тестване на всички контактни излази под товар</w:t>
      </w:r>
    </w:p>
    <w:p w14:paraId="3C2C563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автоматичните прекъсвачи при претоварване</w:t>
      </w:r>
    </w:p>
    <w:p w14:paraId="0BF479C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Тестване на аварийното осветление (ако е предвидено)</w:t>
      </w:r>
    </w:p>
    <w:p w14:paraId="3CF0ECE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Документиране на изпитванията</w:t>
      </w:r>
    </w:p>
    <w:p w14:paraId="01BC844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Съставяне на протоколи за всички извършени изпитвания</w:t>
      </w:r>
    </w:p>
    <w:p w14:paraId="382B5A0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Фотодокументиране на ключовите възли</w:t>
      </w:r>
    </w:p>
    <w:p w14:paraId="7229AE4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Изготвяне на схеми "както е изпълнено"</w:t>
      </w:r>
    </w:p>
    <w:p w14:paraId="440F2A8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Електроинженер с правоспособност със задължения за извършване на изпитванията и документирането им.</w:t>
      </w:r>
    </w:p>
    <w:p w14:paraId="14DECC4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3.1.1.3.8. Приемо-предаване на електромонтажните работи</w:t>
      </w:r>
    </w:p>
    <w:p w14:paraId="424F1D07" w14:textId="77777777" w:rsidR="00CA0CA2" w:rsidRDefault="009B3204">
      <w:pPr>
        <w:spacing w:before="40"/>
      </w:pPr>
      <w:r>
        <w:rPr>
          <w:rFonts w:eastAsia="Times New Roman" w:cs="Times New Roman"/>
        </w:rPr>
        <w:t>Подготовка за приемане</w:t>
      </w:r>
    </w:p>
    <w:p w14:paraId="7019649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Завършване на всички електромонтажни работи съгласно проекта</w:t>
      </w:r>
    </w:p>
    <w:p w14:paraId="1934E6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работните места от строителни отпадъци</w:t>
      </w:r>
    </w:p>
    <w:p w14:paraId="1D8ACAB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Подготовка на цялата техническа документация</w:t>
      </w:r>
    </w:p>
    <w:p w14:paraId="708F9B0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Организиране на демонстрация на функционирането</w:t>
      </w:r>
    </w:p>
    <w:p w14:paraId="503C5A5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Процедура за приемане</w:t>
      </w:r>
    </w:p>
    <w:p w14:paraId="366308A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Уведомяване на възложителя за готовност за приемане 5 работни дни предварително</w:t>
      </w:r>
    </w:p>
    <w:p w14:paraId="1051013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Участие в приемателната комисия с представяне на изпълнените работи</w:t>
      </w:r>
    </w:p>
    <w:p w14:paraId="0EA7393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Демонстрация на функционирането на всички електроинсталации</w:t>
      </w:r>
    </w:p>
    <w:p w14:paraId="404B0EA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Предаване на техническата документация и гаранционни карти</w:t>
      </w:r>
    </w:p>
    <w:p w14:paraId="1A7F144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Документи за предаване:</w:t>
      </w:r>
    </w:p>
    <w:p w14:paraId="1839FDA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Протоколи от електрическите изпитвания</w:t>
      </w:r>
    </w:p>
    <w:p w14:paraId="03C4ADF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Схеми "както е изпълнено"</w:t>
      </w:r>
    </w:p>
    <w:p w14:paraId="2B51817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Гаранционни карти за LED осветителните тела</w:t>
      </w:r>
    </w:p>
    <w:p w14:paraId="70E1862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Сертификати за съответствие на използваните материали</w:t>
      </w:r>
    </w:p>
    <w:p w14:paraId="16E5708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Инструкции за експлоатация и поддръжка</w:t>
      </w:r>
    </w:p>
    <w:p w14:paraId="7B1A880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3.1.1.3.9. Отстраняване на констатирани нередности</w:t>
      </w:r>
    </w:p>
    <w:p w14:paraId="43E1CCC9" w14:textId="77777777" w:rsidR="00CA0CA2" w:rsidRDefault="009B3204">
      <w:pPr>
        <w:spacing w:before="40"/>
      </w:pPr>
      <w:r>
        <w:rPr>
          <w:rFonts w:eastAsia="Times New Roman" w:cs="Times New Roman"/>
        </w:rPr>
        <w:t>Процедура при констатиране на забележки</w:t>
      </w:r>
    </w:p>
    <w:p w14:paraId="487A1D4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При констатиране на нередности от приемателната комисия:</w:t>
      </w:r>
    </w:p>
    <w:p w14:paraId="0FC0FF1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всички забележки в приемо-предавателния протокол</w:t>
      </w:r>
    </w:p>
    <w:p w14:paraId="7A07AD5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причините за възникване на нередностите</w:t>
      </w:r>
    </w:p>
    <w:p w14:paraId="13929A9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Изготвяне на план за отстраняване с конкретни срокове</w:t>
      </w:r>
    </w:p>
    <w:p w14:paraId="7A4213A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Мобилизиране на необходимите ресурси за отстраняване</w:t>
      </w:r>
    </w:p>
    <w:p w14:paraId="53F81A3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Изпълнение на корективни дейности</w:t>
      </w:r>
    </w:p>
    <w:p w14:paraId="7011E32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Отстраняване на констатираните нередности в срок до 5 работни дни</w:t>
      </w:r>
    </w:p>
    <w:p w14:paraId="79452E9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Повторни изпитвания на корегираните участъци</w:t>
      </w:r>
    </w:p>
    <w:p w14:paraId="6E18E01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Уведомяване на възложителя за готовност за повторно приемане</w:t>
      </w:r>
    </w:p>
    <w:p w14:paraId="4B58F99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извършените корекции</w:t>
      </w:r>
    </w:p>
    <w:p w14:paraId="2F6B003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инж. Георги Писков със задължения за координация на корективните дейности и комуникация с възложителя.</w:t>
      </w:r>
    </w:p>
    <w:p w14:paraId="36F46EA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3.1.1.3.10. Координация с други строителни процеси</w:t>
      </w:r>
    </w:p>
    <w:p w14:paraId="5A462F12" w14:textId="77777777" w:rsidR="00CA0CA2" w:rsidRDefault="009B3204">
      <w:pPr>
        <w:spacing w:before="40"/>
      </w:pPr>
      <w:r>
        <w:rPr>
          <w:rFonts w:eastAsia="Times New Roman" w:cs="Times New Roman"/>
        </w:rPr>
        <w:t>Последователност спрямо другите етапи</w:t>
      </w:r>
    </w:p>
    <w:p w14:paraId="5188B20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Електромонтажните работи се координират с общата последователност на ремонта:</w:t>
      </w:r>
    </w:p>
    <w:p w14:paraId="0422DDB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Започване след завършване на груб строеж и преди довършителните работи</w:t>
      </w:r>
    </w:p>
    <w:p w14:paraId="48A04BC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ВиК инсталациите за избягване на кръстосване на трасета</w:t>
      </w:r>
    </w:p>
    <w:p w14:paraId="488922F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Синхронизация с монтажа на окачени тавани за скриване на проводниците</w:t>
      </w:r>
    </w:p>
    <w:p w14:paraId="500FEEC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Завършване преди започване на финалното боядисване</w:t>
      </w:r>
    </w:p>
    <w:p w14:paraId="0E47D18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Ежедневна координация</w:t>
      </w:r>
    </w:p>
    <w:p w14:paraId="743D4F2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Участие в ежедневните координационни срещи в 07:30 ч</w:t>
      </w:r>
    </w:p>
    <w:p w14:paraId="6F13613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Съгласуване на работните зони с другите строителни екипи</w:t>
      </w:r>
    </w:p>
    <w:p w14:paraId="55855C2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за използване на общото оборудване (стълби, инструменти)</w:t>
      </w:r>
    </w:p>
    <w:p w14:paraId="782D815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Уведомяване за необходимост от изключване на електрозахранването</w:t>
      </w:r>
    </w:p>
    <w:p w14:paraId="04C898E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Ръководител електромонтажни работи със задължения за координация с другите строителни специалности.</w:t>
      </w:r>
    </w:p>
    <w:p w14:paraId="1E9F117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Мерки за качествено и срочно изпълнение на електромонтажните работи</w:t>
      </w:r>
    </w:p>
    <w:p w14:paraId="576DCE82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Поетапен контрол на качеството при електромонтажните работи</w:t>
      </w:r>
    </w:p>
    <w:p w14:paraId="2A98279F" w14:textId="77777777" w:rsidR="00CA0CA2" w:rsidRDefault="009B3204">
      <w:pPr>
        <w:spacing w:before="40"/>
      </w:pPr>
      <w:r>
        <w:rPr>
          <w:rFonts w:eastAsia="Times New Roman" w:cs="Times New Roman"/>
        </w:rPr>
        <w:lastRenderedPageBreak/>
        <w:t>Същност: Осигуряване на високо качество чрез многостепенен контрол на всеки етап от електромонтажните работи.</w:t>
      </w:r>
    </w:p>
    <w:p w14:paraId="2A34C2C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4521E34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Входящ контрол на всички електроматериали при доставка - в деня на доставката</w:t>
      </w:r>
    </w:p>
    <w:p w14:paraId="4017F19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Междинен контрол при завършване на всяка верига - ежедневно</w:t>
      </w:r>
    </w:p>
    <w:p w14:paraId="719C9B9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Финален контрол преди затваряне на кабелните канали - при завършване на помещение</w:t>
      </w:r>
    </w:p>
    <w:p w14:paraId="200A4A0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Контрол при монтаж на осветителни тела и контакти - при всеки монтиран елемент</w:t>
      </w:r>
    </w:p>
    <w:p w14:paraId="45C785C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 за прилагане: Ежедневно от започване до завършване на електромонтажните работи, с интензивен контрол в първите 3 дни за установяване на работния ритъм.</w:t>
      </w:r>
    </w:p>
    <w:p w14:paraId="1264E25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Контролер качество електроинсталации със задължения за извършване на всички нива контрол, документиране в контролни листи и незабавно докладване на констатирани отклонения.</w:t>
      </w:r>
    </w:p>
    <w:p w14:paraId="434BE76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Ежедневни доклади до техническия ръководител до 17:00 ч. При констатиране на дефекти → спиране на работите в съответния участък до отстраняване и повторна проверка.</w:t>
      </w:r>
    </w:p>
    <w:p w14:paraId="51F9B61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0% дефекти при финалната приемка, 100% документирани контролни точки, максимум 2% брак при междинните проверки.</w:t>
      </w:r>
    </w:p>
    <w:p w14:paraId="73CC198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Превантивно откриване и отстраняване на дефектите, осигуряване на съответствие с техническите спецификации и намаляване на времето за корекции с 80%.</w:t>
      </w:r>
    </w:p>
    <w:p w14:paraId="77FC2336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Координирано управление на материалните ресурси</w:t>
      </w:r>
    </w:p>
    <w:p w14:paraId="1EDFC070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Оптимизиране на доставките и складирането на електроматериали за избягване на забавяния и осигуряване на непрекъснат работен процес.</w:t>
      </w:r>
    </w:p>
    <w:p w14:paraId="08E638D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03206EA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Седмично планиране на необходимите материали по помещения - всеки понеделник</w:t>
      </w:r>
    </w:p>
    <w:p w14:paraId="0E4098A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Поддържане на минимален складов запас от 10% за критичните материали - постоянно</w:t>
      </w:r>
    </w:p>
    <w:p w14:paraId="5F2D6F8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Координация с доставчиците за точни срокове на доставка - 3 дни предварително</w:t>
      </w:r>
    </w:p>
    <w:p w14:paraId="6D1B65C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Ежедневен контрол на наличностите и прогнозиране на нуждите - всяка сутрин</w:t>
      </w:r>
    </w:p>
    <w:p w14:paraId="4F1B784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 за прилагане: Седмично планиране през целия период на изпълнение, с ежедневен мониторинг и корекции при необходимост.</w:t>
      </w:r>
    </w:p>
    <w:p w14:paraId="6BE2FE0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Снабдител/складов работник със задължения за планиране на доставките, поддържане на складовите наличности и координация с доставчиците.</w:t>
      </w:r>
    </w:p>
    <w:p w14:paraId="7E39685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Седмични отчети за складовите наличности. При критично ниво на запасите (под 5%) → незабавна поръчка на материали с експресна доставка.</w:t>
      </w:r>
    </w:p>
    <w:p w14:paraId="7B653BE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0% престои поради липса на материали, 95% точност на прогнозите за материални нужди, максимум 24 часа за доставка при спешност.</w:t>
      </w:r>
    </w:p>
    <w:p w14:paraId="75B80CD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Очакван ефект: Непрекъснат работен процес без забавяния поради материални недостатъци и оптимизиране на складовите разходи с 15%.</w:t>
      </w:r>
    </w:p>
    <w:p w14:paraId="30D0B087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Превантивна безопасност при електромонтажни работи</w:t>
      </w:r>
    </w:p>
    <w:p w14:paraId="5110F599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безопасни условия на труд при работа с електрически инсталации в детско заведение.</w:t>
      </w:r>
    </w:p>
    <w:p w14:paraId="12AABE2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3B4DDAA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Ежедневен инструктаж за безопасност преди започване на работа - всяка сутрин в 07:15 ч</w:t>
      </w:r>
    </w:p>
    <w:p w14:paraId="34C8FAA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Проверка на изправността на електроинструментите и предпазни средства - ежедневно</w:t>
      </w:r>
    </w:p>
    <w:p w14:paraId="1D4499E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Контрол за спазване на процедурите за безопасна работа - непрекъснато</w:t>
      </w:r>
    </w:p>
    <w:p w14:paraId="6BD2215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Документиране на инцидентите и анализ на причините - при всеки случай</w:t>
      </w:r>
    </w:p>
    <w:p w14:paraId="775502C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 за прилагане: Ежедневно през целия период на електромонтажните работи, с допълнителни инструктажи при започване на нов вид дейност или при работа в нова зона.</w:t>
      </w:r>
    </w:p>
    <w:p w14:paraId="135985B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Специалист по безопасност със задължения за провеждане на инструктажите, контрол на спазването на правилата и документиране на всички дейности по безопасност.</w:t>
      </w:r>
    </w:p>
    <w:p w14:paraId="6C6B47B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Ежедневни обходи на работните места. При констатиране на нарушения → незабавно спиране на работата и повторен инструктаж на нарушителя.</w:t>
      </w:r>
    </w:p>
    <w:p w14:paraId="6AAC3FC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0 трудови злополуки, 100% спазване на процедурите за безопасност, максимум 5 минути за ежедневния инструктаж.</w:t>
      </w:r>
    </w:p>
    <w:p w14:paraId="6D189E5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Осигуряване на безопасна работна среда, предотвратяване на трудови злополуки и създаване на култура на безопасност в екипа.</w:t>
      </w:r>
    </w:p>
    <w:p w14:paraId="648088D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Електрически удар при работа с включени инсталации. Превенция: Задължително изключване на електрозахранването и проверка с индикатор за напрежение преди започване на работа.</w:t>
      </w:r>
    </w:p>
    <w:p w14:paraId="320F64E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Общ резултат от етапа: Напълно функциониращи електроинсталации с 154 бр. LED осветителни тела и 94 бр. контактни излаза, изпълнени съгласно проекта и нормативните изисквания, готови за безопасна експлоатация в детското заведение.</w:t>
      </w:r>
    </w:p>
    <w:p w14:paraId="139F7506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3.1.1.4. Етап 4: ВиК инсталации</w:t>
      </w:r>
    </w:p>
    <w:p w14:paraId="67591F00" w14:textId="77777777" w:rsidR="00CA0CA2" w:rsidRDefault="009B3204">
      <w:pPr>
        <w:spacing w:before="40"/>
      </w:pPr>
      <w:r>
        <w:rPr>
          <w:rFonts w:eastAsia="Times New Roman" w:cs="Times New Roman"/>
        </w:rPr>
        <w:t>Етапът на ВиК инсталации представлява критичен компонент от реконструкцията на детско заведение база "Здравец", ДГ "Чепеларе", включващ преработка на съществуващата ВиК система, монтаж на ново санитарно оборудване и осигуряване на пълна функционалност на водоснабдителната и канализационна мрежа в съответствие с изискванията за детски заведения.</w:t>
      </w:r>
    </w:p>
    <w:p w14:paraId="6107293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Технологична последователност на ВиК процесите</w:t>
      </w:r>
    </w:p>
    <w:p w14:paraId="6AC48070" w14:textId="77777777" w:rsidR="00CA0CA2" w:rsidRDefault="009B3204">
      <w:pPr>
        <w:spacing w:before="40"/>
      </w:pPr>
      <w:r>
        <w:rPr>
          <w:rFonts w:eastAsia="Times New Roman" w:cs="Times New Roman"/>
        </w:rPr>
        <w:t>Подетап 4.1: Демонтаж на съществуващи ВиК инсталации</w:t>
      </w:r>
    </w:p>
    <w:p w14:paraId="0F802CA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КАКВО: Демонтаж на компрометирани тръбопроводи, стара арматура и санитарно оборудване в санитарните възли и кухненските помещения на база "Здравец".</w:t>
      </w:r>
    </w:p>
    <w:p w14:paraId="433D754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КАК: Последователен демонтаж започвайки от санитарното оборудване, продължавайки с тръбната мрежа от периферията към главните разпределители. Предварително изключване на водоподаването от главния спирател и изпразване на системата.</w:t>
      </w:r>
    </w:p>
    <w:p w14:paraId="27C82B1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КАКВО:</w:t>
      </w:r>
    </w:p>
    <w:p w14:paraId="452AAB9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Ъглошлайфи с дискове за метал Ø125 мм</w:t>
      </w:r>
    </w:p>
    <w:p w14:paraId="110662B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Тръбни ключове 1/2" - 2"</w:t>
      </w:r>
    </w:p>
    <w:p w14:paraId="3D06585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Перфоратори за освобождаване на фиксирани тръби</w:t>
      </w:r>
    </w:p>
    <w:p w14:paraId="37786C4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Контейнери за събиране на демонтирани материали</w:t>
      </w:r>
    </w:p>
    <w:p w14:paraId="21DEDC1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КОЙ: Водопроводчик-монтажник с квалификация по чл. 163 от ЗУТ, под ръководството на Технически ръководител ВиК.</w:t>
      </w:r>
    </w:p>
    <w:p w14:paraId="7DAE920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Ежедневни проверки за пълнота на демонтажа и правилно съхранение на материали за рециклиране съгласно ПУСО.</w:t>
      </w:r>
    </w:p>
    <w:p w14:paraId="2D252CC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Повреда на съседни инсталации при демонтаж. Превенция: Предварително картиране на всички инсталации и работа с ръчни инструменти в близост до електропроводи.</w:t>
      </w:r>
    </w:p>
    <w:p w14:paraId="0633891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Подетап 4.2: Преработка на ВиК система с нови тръбопроводи</w:t>
      </w:r>
    </w:p>
    <w:p w14:paraId="021FE79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КАКВО: Изграждане на нова водопроводна и канализационна мрежа съгласно проектната документация, включваща хоризонтални и вертикални разпределения за всички санитарни възли.</w:t>
      </w:r>
    </w:p>
    <w:p w14:paraId="1D036AD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КАК: Монтаж на тръбопроводите започвайки от главните стояци, продължавайки с хоризонталните разклонения към отделните санитарни възли. Прилагане на технология за заваряване на полипропиленови тръби с електромуфи и термично заваряване.</w:t>
      </w:r>
    </w:p>
    <w:p w14:paraId="2726605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КАКВО:</w:t>
      </w:r>
    </w:p>
    <w:p w14:paraId="064A0CB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Полипропиленови тръби PPR PN20 - Ø20, Ø25, Ø32 мм за студена вода</w:t>
      </w:r>
    </w:p>
    <w:p w14:paraId="61D5D98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Полипропиленови тръби PPR PN25 - Ø20, Ø25 мм за топла вода</w:t>
      </w:r>
    </w:p>
    <w:p w14:paraId="640650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PVC тръби Ø110, Ø50 мм за канализация</w:t>
      </w:r>
    </w:p>
    <w:p w14:paraId="6139FE4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Фитинги: коляна 90°, тройници, редукции, муфи</w:t>
      </w:r>
    </w:p>
    <w:p w14:paraId="08DCD7C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Термично заваръчно устройство за PPR тръби</w:t>
      </w:r>
    </w:p>
    <w:p w14:paraId="1B4F2CB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Нивелир за осигуряване на наклони при канализация</w:t>
      </w:r>
    </w:p>
    <w:p w14:paraId="477405A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КОЙ: Водопроводчик-монтажник с удостоверение за заваряване на пластмасови тръби, под надзора на Технически ръководител ВиК.</w:t>
      </w:r>
    </w:p>
    <w:p w14:paraId="4909E44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Проверка на всяка заварка с визуален контрол и измерване на дебелината на заварката. Контрол на наклоните на канализационните тръби - минимум 2% съгласно БДС EN 12056.</w:t>
      </w:r>
    </w:p>
    <w:p w14:paraId="1B88823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Неправилни заварки водещи до течове. Превенция: Задължителна проба на първите 3 заварки от всяка смяна и температурен контрол на заваръчното устройство.</w:t>
      </w:r>
    </w:p>
    <w:p w14:paraId="5EF857D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Подетап 4.3: Монтаж на санитарно оборудване</w:t>
      </w:r>
    </w:p>
    <w:p w14:paraId="784DAC9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КАКВО: Монтаж на ново санитарно оборудване в санитарните възли на детското заведение, включващо детски WC чинии, мивки, смесители и душови кабини, адаптирани за нуждите на деца.</w:t>
      </w:r>
    </w:p>
    <w:p w14:paraId="56E3EC0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КАК: Последователен монтаж започвайки с фиксирането на WC чинии към подовата настилка, продължавайки с окачването на мивки на височина 55 см от пода (детски стандарт), завършвайки с монтажа на смесители и душови системи.</w:t>
      </w:r>
    </w:p>
    <w:p w14:paraId="00E1F50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КАКВО:</w:t>
      </w:r>
    </w:p>
    <w:p w14:paraId="7780C68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Детски WC чинии с понижена височина (35 см)</w:t>
      </w:r>
    </w:p>
    <w:p w14:paraId="224D3ED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Детски мивки с размери 40х30 см</w:t>
      </w:r>
    </w:p>
    <w:p w14:paraId="08700DE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Едноръкохватни смесители с ограничители за температура</w:t>
      </w:r>
    </w:p>
    <w:p w14:paraId="4DD31EC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Душови кабини с противоплъзгащи основи</w:t>
      </w:r>
    </w:p>
    <w:p w14:paraId="3751994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Химически анкери М8х80 за фиксиране</w:t>
      </w:r>
    </w:p>
    <w:p w14:paraId="50722DD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Силиконов уплътнител за санитарни цели</w:t>
      </w:r>
    </w:p>
    <w:p w14:paraId="4755139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КОЙ: Водопроводчик-монтажник с опит в монтаж на санитарно оборудване за детски заведения, под контрола на Технически ръководител ВиК.</w:t>
      </w:r>
    </w:p>
    <w:p w14:paraId="25DCEE6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Проверка на стабилността на всяко оборудване, тестване на функционалността на смесителите и контрол за херметичност на връзките.</w:t>
      </w:r>
    </w:p>
    <w:p w14:paraId="27B1E25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Неправилна височина на монтаж неподходяща за деца. Превенция: Строго спазване на детските стандарти - WC чинии 35 см, мивки 55 см от пода, потвърдено с измерване.</w:t>
      </w:r>
    </w:p>
    <w:p w14:paraId="6E4615E6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Изпитвания на ВиК инсталациите</w:t>
      </w:r>
    </w:p>
    <w:p w14:paraId="11C30C06" w14:textId="77777777" w:rsidR="00CA0CA2" w:rsidRDefault="009B3204">
      <w:pPr>
        <w:spacing w:before="40"/>
      </w:pPr>
      <w:r>
        <w:rPr>
          <w:rFonts w:eastAsia="Times New Roman" w:cs="Times New Roman"/>
        </w:rPr>
        <w:t>Хидравлично изпитване на водопроводната мрежа</w:t>
      </w:r>
    </w:p>
    <w:p w14:paraId="02B0F23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КАКВО: Изпитване на цялата водопроводна система с хидравлично налягане за проверка на херметичността и устойчивостта на инсталацията.</w:t>
      </w:r>
    </w:p>
    <w:p w14:paraId="5948C5A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КАК: Запълване на системата с вода, постепенно повишаване на налягането до 1.5 пъти работното налягане (7.5 bar), поддържане на налягането за 30 минути съгласно БДС EN 806-4.</w:t>
      </w:r>
    </w:p>
    <w:p w14:paraId="57D36ED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КАКВО:</w:t>
      </w:r>
    </w:p>
    <w:p w14:paraId="654EF58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Хидравлична помпа за изпитване с манометър</w:t>
      </w:r>
    </w:p>
    <w:p w14:paraId="212F3A2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Заглушки за временно затваряне на изходи</w:t>
      </w:r>
    </w:p>
    <w:p w14:paraId="2BD7B8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хидравлично изпитване</w:t>
      </w:r>
    </w:p>
    <w:p w14:paraId="0DC52CC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Манометри с точност ±0.1 bar</w:t>
      </w:r>
    </w:p>
    <w:p w14:paraId="6054600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КОЙ: Технически ръководител ВиК в присъствието на Строителен надзор и представител на ВиК оператора.</w:t>
      </w:r>
    </w:p>
    <w:p w14:paraId="1FF3F4A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Непрекъснато наблюдение на манометъра за спад на налягането. При спад &gt;0.2 bar → локализиране и отстраняване на течовете.</w:t>
      </w:r>
    </w:p>
    <w:p w14:paraId="6CFDB94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Изпитване на канализационната система</w:t>
      </w:r>
    </w:p>
    <w:p w14:paraId="5CB8E5D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КАКВО: Проверка на проходимостта и наклоните на канализационните тръбопроводи чрез водно изпитване.</w:t>
      </w:r>
    </w:p>
    <w:p w14:paraId="3C56C41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КАК: Запълване на всеки участък с вода от най-високата точка, наблюдение на оттичането и измерване на времето за изпразване.</w:t>
      </w:r>
    </w:p>
    <w:p w14:paraId="67AEB0A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КАКВО:</w:t>
      </w:r>
    </w:p>
    <w:p w14:paraId="33BAE26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Водомер за измерване на количеството вода</w:t>
      </w:r>
    </w:p>
    <w:p w14:paraId="238BB7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Хронометър за измерване на времето за оттичане</w:t>
      </w:r>
    </w:p>
    <w:p w14:paraId="421AB46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Нивелир за проверка на наклоните</w:t>
      </w:r>
    </w:p>
    <w:p w14:paraId="158839C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КОЙ: Водопроводчик-монтажник под наблюдението на Технически ръководител ВиК.</w:t>
      </w:r>
    </w:p>
    <w:p w14:paraId="261C3C2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Проверка за пълно изпразване без застояване на вода в тръбите. Време за оттичане ≤30 секунди за 10 литра вода.</w:t>
      </w:r>
    </w:p>
    <w:p w14:paraId="243CE0B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Дезинфекция на водопроводната мрежа</w:t>
      </w:r>
    </w:p>
    <w:p w14:paraId="4E849A13" w14:textId="77777777" w:rsidR="00CA0CA2" w:rsidRDefault="009B3204">
      <w:pPr>
        <w:spacing w:before="40"/>
      </w:pPr>
      <w:r>
        <w:rPr>
          <w:rFonts w:eastAsia="Times New Roman" w:cs="Times New Roman"/>
        </w:rPr>
        <w:t>КАКВО: Дезинфекция на цялата водопроводна система с хлорен разтвор за осигуряване на микробиологична чистота преди пускане в експлоатация.</w:t>
      </w:r>
    </w:p>
    <w:p w14:paraId="5017B87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КАК: Запълване на системата с разтвор на натриев хипохлорит с концентрация 50 mg/l, оставяне за въздействие 24 часа, последвано от промиване с чиста вода до пълно отстраняване на хлора.</w:t>
      </w:r>
    </w:p>
    <w:p w14:paraId="390BDCA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КАКВО:</w:t>
      </w:r>
    </w:p>
    <w:p w14:paraId="171DF54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Натриев хипохлорит 12% концентрация</w:t>
      </w:r>
    </w:p>
    <w:p w14:paraId="735848A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Тест-китове за измерване на остатъчен хлор</w:t>
      </w:r>
    </w:p>
    <w:p w14:paraId="1CE781D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Помпа за циркулация на дезинфекционния разтвор</w:t>
      </w:r>
    </w:p>
    <w:p w14:paraId="786DBD7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дезинфекция</w:t>
      </w:r>
    </w:p>
    <w:p w14:paraId="2509A72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КОЙ: Специалист по водоснабдяване с удостоверение за работа с дезинфектанти, под контрола на Технически ръководител ВиК.</w:t>
      </w:r>
    </w:p>
    <w:p w14:paraId="7E5ECDB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Измерване на концентрацията на хлор на входа и изхода на системата. Взимане на проби за микробиологичен анализ от акредитирана лаборатория.</w:t>
      </w:r>
    </w:p>
    <w:p w14:paraId="160624E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Недостатъчна дезинфекция поради неравномерно разпределение на хлора. Превенция: Циркулация на разтвора с помпа за осигуряване на равномерна концентрация във всички участъци.</w:t>
      </w:r>
    </w:p>
    <w:p w14:paraId="04C2292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Пускане в експлоатация и получаване на разрешения</w:t>
      </w:r>
    </w:p>
    <w:p w14:paraId="27B18D58" w14:textId="77777777" w:rsidR="00CA0CA2" w:rsidRDefault="009B3204">
      <w:pPr>
        <w:spacing w:before="40"/>
      </w:pPr>
      <w:r>
        <w:rPr>
          <w:rFonts w:eastAsia="Times New Roman" w:cs="Times New Roman"/>
        </w:rPr>
        <w:t>Съставяне на документация за приемане</w:t>
      </w:r>
    </w:p>
    <w:p w14:paraId="61882A1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КАКВО: Изготвяне на пълния комплект документи за приемане на ВиК инсталациите от компетентните органи.</w:t>
      </w:r>
    </w:p>
    <w:p w14:paraId="3FC33B8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КАК: Систематизиране на всички протоколи от изпитванията, сертификати за материалите, схеми на изпълнените инсталации и декларации за съответствие.</w:t>
      </w:r>
    </w:p>
    <w:p w14:paraId="3FD0547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КАКВО:</w:t>
      </w:r>
    </w:p>
    <w:p w14:paraId="3645DEB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Протоколи от хидравлични изпитвания</w:t>
      </w:r>
    </w:p>
    <w:p w14:paraId="317E82E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Протоколи от дезинфекция</w:t>
      </w:r>
    </w:p>
    <w:p w14:paraId="5D71938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Сертификати за съответствие на материалите</w:t>
      </w:r>
    </w:p>
    <w:p w14:paraId="69350B7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Изпълнителни схеми на инсталациите</w:t>
      </w:r>
    </w:p>
    <w:p w14:paraId="3306A0C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Декларация за съответствие по чл. 168 от ЗУТ</w:t>
      </w:r>
    </w:p>
    <w:p w14:paraId="2052375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КОЙ: Технически ръководител ВиК в координация с Отговорен проектант ВиК.</w:t>
      </w:r>
    </w:p>
    <w:p w14:paraId="0D2146D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Проверка за пълнота и правилност на документацията от Строителен надзор преди предаване към компетентните органи.</w:t>
      </w:r>
    </w:p>
    <w:p w14:paraId="50A872B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Получаване на разрешение за ползване</w:t>
      </w:r>
    </w:p>
    <w:p w14:paraId="6945959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КАКВО: Подаване на заявление и документация към ВиК оператора за получаване на разрешение за присъединяване и ползване на водоснабдителната и канализационна мрежа.</w:t>
      </w:r>
    </w:p>
    <w:p w14:paraId="2D87D9A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КАК: Официално подаване на заявлението с приложена техническа документация, координиране на оглед от представители на ВиК оператора, отстраняване на евентуални забележки.</w:t>
      </w:r>
    </w:p>
    <w:p w14:paraId="4FB4DC4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КАКВО:</w:t>
      </w:r>
    </w:p>
    <w:p w14:paraId="6873E4D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Заявление по образец на ВиК оператора</w:t>
      </w:r>
    </w:p>
    <w:p w14:paraId="411DE8E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Техническа документация за инсталациите</w:t>
      </w:r>
    </w:p>
    <w:p w14:paraId="337D1B5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Протоколи от изпитванията</w:t>
      </w:r>
    </w:p>
    <w:p w14:paraId="618DE91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Удостоверение за дезинфекция</w:t>
      </w:r>
    </w:p>
    <w:p w14:paraId="1C34CC9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КОЙ: Технически ръководител ВиК в координация с Ръководител проекти/строителство.</w:t>
      </w:r>
    </w:p>
    <w:p w14:paraId="3099622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Проследяване на статуса на заявлението и своевременно реагиране при искания за допълнителна информация.</w:t>
      </w:r>
    </w:p>
    <w:p w14:paraId="0757F6F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Комуникация, координация, контрол и субординация</w:t>
      </w:r>
    </w:p>
    <w:p w14:paraId="54AB5347" w14:textId="77777777" w:rsidR="00CA0CA2" w:rsidRDefault="009B3204">
      <w:pPr>
        <w:spacing w:before="40"/>
      </w:pPr>
      <w:r>
        <w:rPr>
          <w:rFonts w:eastAsia="Times New Roman" w:cs="Times New Roman"/>
        </w:rPr>
        <w:t>Вътрешнофирмена организация</w:t>
      </w:r>
    </w:p>
    <w:p w14:paraId="4BA69EF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Комуникация: Ежедневни работни съвещания в 07:30 ч между Технически ръководител ВиК, Водопроводчик-монтажник и Ръководител проекти/строителство за координиране на дейностите и решаване на текущи въпроси.</w:t>
      </w:r>
    </w:p>
    <w:p w14:paraId="522C365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Координация: Седмични планерки всеки понеделник в 08:00 ч за синхронизиране на ВиК етапа с останалите строителни дейности, особено с електроинсталациите и довършителните работи.</w:t>
      </w:r>
    </w:p>
    <w:p w14:paraId="052DFA6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Ежедневни обходи на работните места от Технически ръководител ВиК с документиране в дневника за строителство. Седмични доклади към Ръководител проекти/строителство.</w:t>
      </w:r>
    </w:p>
    <w:p w14:paraId="4FEB335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Субординация: Ясна йерархия - Ръководител проекти/строителство → Технически ръководител ВиК → Водопроводчик-монтажник, с право на директна комуникация при спешни въпроси.</w:t>
      </w:r>
    </w:p>
    <w:p w14:paraId="0D1DF4E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Устойчивост на вътрешнофирмената комуникация при ВиК работи</w:t>
      </w:r>
    </w:p>
    <w:p w14:paraId="51497A17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непрекъсната и точна комуникация между всички нива на изпълнение за предотвратяване на грешки и забавяния.</w:t>
      </w:r>
    </w:p>
    <w:p w14:paraId="0ADDB05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75C2568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lastRenderedPageBreak/>
        <w:t>1. Внедряване на система за документиране на всички устни разпореждания в писмен вид - в рамките на 2 часа</w:t>
      </w:r>
    </w:p>
    <w:p w14:paraId="3B7EC5A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Създаване на резервни канали за комуникация при технически проблеми - мобилни телефони и радиостанции</w:t>
      </w:r>
    </w:p>
    <w:p w14:paraId="097233B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Ежедневно архивиране на комуникационните записи в строителния дневник</w:t>
      </w:r>
    </w:p>
    <w:p w14:paraId="7D370AA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Прилага се от първия ден на ВиК етапа до неговото завършване, с ежедневна актуализация.</w:t>
      </w:r>
    </w:p>
    <w:p w14:paraId="43A1CA8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Технически ръководител ВиК със задължения за поддържане на комуникационните канали, документиране на разпорежданията и координация с останалите специалисти.</w:t>
      </w:r>
    </w:p>
    <w:p w14:paraId="30E410C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Ежедневна проверка на пълнотата на документацията в 17:00 ч. При липсващи записи → незабавно попълване и анализ на причините.</w:t>
      </w:r>
    </w:p>
    <w:p w14:paraId="3864C42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100% документирани разпореждания, максимум 15 минути време за реакция при спешни въпроси, 0% загубена информация.</w:t>
      </w:r>
    </w:p>
    <w:p w14:paraId="0CC559B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Елиминиране на недоразуменията и грешките поради неточна комуникация, повишаване на ефективността с 20%.</w:t>
      </w:r>
    </w:p>
    <w:p w14:paraId="0A109E80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Прецизност на координацията с електроинсталациите</w:t>
      </w:r>
    </w:p>
    <w:p w14:paraId="3A9D4B20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Синхронизиране на ВиК работите с електромонтажните дейности за избягване на взаимни пречки и оптимизиране на работния процес.</w:t>
      </w:r>
    </w:p>
    <w:p w14:paraId="3F57CE1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2689019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Ежедневно съгласуване на работните зони между ВиК и електро екипите - всяка сутрин в 07:45 ч</w:t>
      </w:r>
    </w:p>
    <w:p w14:paraId="710E1BF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Маркиране на пресечните точки между инсталациите с цветни маркери</w:t>
      </w:r>
    </w:p>
    <w:p w14:paraId="4554FD4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Координирано планиране на пробивите в стени и тавани</w:t>
      </w:r>
    </w:p>
    <w:p w14:paraId="6886299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Взаимни проверки преди затваряне на инсталационни шахти</w:t>
      </w:r>
    </w:p>
    <w:p w14:paraId="7DF6960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Ежедневно координиране през целия период на паралелно изпълнение на ВиК и електроинсталации (седмици 2-4 от етапа).</w:t>
      </w:r>
    </w:p>
    <w:p w14:paraId="77E6039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Технически ръководител ВиК в координация с Електротехник, със задължения за планиране на работните зони и контрол на изпълнението.</w:t>
      </w:r>
    </w:p>
    <w:p w14:paraId="4E23FC7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Ежедневни съвместни обходи в 16:00 ч за проверка на спазването на договорените зони. При конфликти → незабавно съвещание и преразпределение.</w:t>
      </w:r>
    </w:p>
    <w:p w14:paraId="55982D0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0% взаимни пречки между екипите, максимум 30 минути за решаване на координационни въпроси, 95% спазване на планираните зони.</w:t>
      </w:r>
    </w:p>
    <w:p w14:paraId="4A04454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Безпроблемно паралелно изпълнение на инсталациите без забавяния и преработки, икономия от време 15%.</w:t>
      </w:r>
    </w:p>
    <w:p w14:paraId="20E37A0F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Система на комуникация с възложителя</w:t>
      </w:r>
    </w:p>
    <w:p w14:paraId="51CE582E" w14:textId="77777777" w:rsidR="00CA0CA2" w:rsidRDefault="009B3204">
      <w:pPr>
        <w:spacing w:before="40"/>
      </w:pPr>
      <w:r>
        <w:rPr>
          <w:rFonts w:eastAsia="Times New Roman" w:cs="Times New Roman"/>
        </w:rPr>
        <w:lastRenderedPageBreak/>
        <w:t>Редовна комуникация: Седмични доклади всеки петък до 16:00 ч от Ръководител проекти/строителство към възложителя с информация за напредъка на ВиК работите, изразходвани материали и планирани дейности за следващата седмица.</w:t>
      </w:r>
    </w:p>
    <w:p w14:paraId="7419C88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Координация при промени: При необходимост от отклонения от проекта - незабавно уведомяване на възложителя с писмено обосновка и предложение за решение в рамките на 24 часа.</w:t>
      </w:r>
    </w:p>
    <w:p w14:paraId="1C2EF1D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Спешна комуникация: При аварийни ситуации - незабавен телефонен контакт с възложителя, последван от писмен доклад в рамките на 2 часа.</w:t>
      </w:r>
    </w:p>
    <w:p w14:paraId="5001407D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Устойчивост на комуникацията с възложителя</w:t>
      </w:r>
    </w:p>
    <w:p w14:paraId="5B13E4C2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прозрачна и навременна информация към възложителя за всички аспекти на ВиК работите.</w:t>
      </w:r>
    </w:p>
    <w:p w14:paraId="253BCF2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0286DB7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Създаване на стандартизиран формат за седмичните доклади с ясни KPI показатели</w:t>
      </w:r>
    </w:p>
    <w:p w14:paraId="0A9F3FD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Фотодокументиране на ключовите етапи за визуална отчетност</w:t>
      </w:r>
    </w:p>
    <w:p w14:paraId="1A604D5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Предварително съгласуване на всички планирани прекъсвания на водоснабдяването</w:t>
      </w:r>
    </w:p>
    <w:p w14:paraId="7B8391E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Седмично докладване през целия ВиК етап, с допълнителни доклади при значими събития.</w:t>
      </w:r>
    </w:p>
    <w:p w14:paraId="018057C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Ръководител проекти/строителство със задължения за изготвяне на докладите, координация с възложителя и осигуряване на обратна връзка.</w:t>
      </w:r>
    </w:p>
    <w:p w14:paraId="33B4C9F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Потвърждение за получаване на всеки доклад от възложителя. При липса на потвърждение → допълнителен контакт по телефона.</w:t>
      </w:r>
    </w:p>
    <w:p w14:paraId="39B4933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100% навременни доклади, максимум 4 часа време за отговор на въпроси от възложителя, 95% удовлетвореност от комуникацията.</w:t>
      </w:r>
    </w:p>
    <w:p w14:paraId="5F80C12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Изграждане на доверие и прозрачност, предотвратяване на недоразумения и конфликти.</w:t>
      </w:r>
    </w:p>
    <w:p w14:paraId="697F6D7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Система на комуникация с останалите участници</w:t>
      </w:r>
    </w:p>
    <w:p w14:paraId="5897DFDF" w14:textId="77777777" w:rsidR="00CA0CA2" w:rsidRDefault="009B3204">
      <w:pPr>
        <w:spacing w:before="40"/>
      </w:pPr>
      <w:r>
        <w:rPr>
          <w:rFonts w:eastAsia="Times New Roman" w:cs="Times New Roman"/>
        </w:rPr>
        <w:t>Координация с проектанта: Седмични консултации с Отговорен проектант ВиК за уточняване на технически въпроси и одобряване на евентуални промени в проектните решения.</w:t>
      </w:r>
    </w:p>
    <w:p w14:paraId="5574663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Координация със строителния надзор: Ежедневна комуникация с Строителен надзор за съгласуване на изпълнените дейности и получаване на разрешения за следващите етапи.</w:t>
      </w:r>
    </w:p>
    <w:p w14:paraId="6D81737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Координация с ВиК оператора: Предварително уведомяване 7 дни преди планираните изпитвания и заявка за присъствие на представител при приемането на инсталациите.</w:t>
      </w:r>
    </w:p>
    <w:p w14:paraId="1A386EC2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4: Прецизност на координацията с ВиК оператора</w:t>
      </w:r>
    </w:p>
    <w:p w14:paraId="01FDD522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безпроблемно приемане на инсталациите от ВиК оператора чрез правилна координация и подготовка.</w:t>
      </w:r>
    </w:p>
    <w:p w14:paraId="01E625D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75473EB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lastRenderedPageBreak/>
        <w:t>1. Предварително съгласуване на графика за изпитванията с техническите служби на ВиК оператора</w:t>
      </w:r>
    </w:p>
    <w:p w14:paraId="493DE27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Подготовка на пълна техническа документация съгласно изискванията на оператора</w:t>
      </w:r>
    </w:p>
    <w:p w14:paraId="6626E33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Координиране на присъствието на всички необходими специалисти при приемането</w:t>
      </w:r>
    </w:p>
    <w:p w14:paraId="7CE8E22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Започва 2 седмици преди планираните изпитвания и продължава до получаване на окончателното разрешение.</w:t>
      </w:r>
    </w:p>
    <w:p w14:paraId="0D39763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Технически ръководител ВиК със задължения за комуникация с ВиК оператора, подготовка на документацията и координация на приемането.</w:t>
      </w:r>
    </w:p>
    <w:p w14:paraId="707A14A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Седмично проследяване на статуса на заявленията и документацията. При забавяния → незабавни действия за ускоряване на процеса.</w:t>
      </w:r>
    </w:p>
    <w:p w14:paraId="1676DBE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Максимум 5 работни дни за получаване на разрешението, 100% одобрена документация от първо подаване, 0% забележки при техническия оглед.</w:t>
      </w:r>
    </w:p>
    <w:p w14:paraId="68DEFE5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Бързо и безпроблемно получаване на разрешенията, избягване на забавяния в общия график на проекта.</w:t>
      </w:r>
    </w:p>
    <w:p w14:paraId="4DD120A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Система за управление на договора при ВиК работи</w:t>
      </w:r>
    </w:p>
    <w:p w14:paraId="6ADDC17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Нива на правомощия: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637BB1AC" w14:textId="77777777">
        <w:tc>
          <w:tcPr>
            <w:tcW w:w="2160" w:type="dxa"/>
            <w:shd w:val="clear" w:color="auto" w:fill="2E74B5"/>
          </w:tcPr>
          <w:p w14:paraId="5852D6A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Ниво</w:t>
            </w:r>
          </w:p>
        </w:tc>
        <w:tc>
          <w:tcPr>
            <w:tcW w:w="2160" w:type="dxa"/>
            <w:shd w:val="clear" w:color="auto" w:fill="2E74B5"/>
          </w:tcPr>
          <w:p w14:paraId="7D02A7C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Длъжност</w:t>
            </w:r>
          </w:p>
        </w:tc>
        <w:tc>
          <w:tcPr>
            <w:tcW w:w="2160" w:type="dxa"/>
            <w:shd w:val="clear" w:color="auto" w:fill="2E74B5"/>
          </w:tcPr>
          <w:p w14:paraId="69EA691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Правомощия</w:t>
            </w:r>
          </w:p>
        </w:tc>
        <w:tc>
          <w:tcPr>
            <w:tcW w:w="2160" w:type="dxa"/>
            <w:shd w:val="clear" w:color="auto" w:fill="2E74B5"/>
          </w:tcPr>
          <w:p w14:paraId="60CE400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Ангажименти</w:t>
            </w:r>
          </w:p>
        </w:tc>
      </w:tr>
      <w:tr w:rsidR="00CA0CA2" w14:paraId="1DC250CF" w14:textId="77777777">
        <w:tc>
          <w:tcPr>
            <w:tcW w:w="2160" w:type="dxa"/>
          </w:tcPr>
          <w:p w14:paraId="1B5BFED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2160" w:type="dxa"/>
          </w:tcPr>
          <w:p w14:paraId="334CFC9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Ръководител проекти/строителство]</w:t>
            </w:r>
          </w:p>
        </w:tc>
        <w:tc>
          <w:tcPr>
            <w:tcW w:w="2160" w:type="dxa"/>
          </w:tcPr>
          <w:p w14:paraId="2B81F47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Окончателни решения до 5000 лв, одобряване на промени в графика</w:t>
            </w:r>
          </w:p>
        </w:tc>
        <w:tc>
          <w:tcPr>
            <w:tcW w:w="2160" w:type="dxa"/>
          </w:tcPr>
          <w:p w14:paraId="338C05A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Общо ръководство, връзка с възложителя, стратегически решения</w:t>
            </w:r>
          </w:p>
        </w:tc>
      </w:tr>
      <w:tr w:rsidR="00CA0CA2" w14:paraId="11AA2532" w14:textId="77777777">
        <w:tc>
          <w:tcPr>
            <w:tcW w:w="2160" w:type="dxa"/>
            <w:shd w:val="clear" w:color="auto" w:fill="E8EFF7"/>
          </w:tcPr>
          <w:p w14:paraId="42A2C6F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2160" w:type="dxa"/>
            <w:shd w:val="clear" w:color="auto" w:fill="E8EFF7"/>
          </w:tcPr>
          <w:p w14:paraId="79B7497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Технически ръководител ВиК]</w:t>
            </w:r>
          </w:p>
        </w:tc>
        <w:tc>
          <w:tcPr>
            <w:tcW w:w="2160" w:type="dxa"/>
            <w:shd w:val="clear" w:color="auto" w:fill="E8EFF7"/>
          </w:tcPr>
          <w:p w14:paraId="078B523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Технически решения до 2000 лв, разпределение на ресурси</w:t>
            </w:r>
          </w:p>
        </w:tc>
        <w:tc>
          <w:tcPr>
            <w:tcW w:w="2160" w:type="dxa"/>
            <w:shd w:val="clear" w:color="auto" w:fill="E8EFF7"/>
          </w:tcPr>
          <w:p w14:paraId="06DE1A7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Ежедневно управление, контрол на качеството, координация с подизпълнители</w:t>
            </w:r>
          </w:p>
        </w:tc>
      </w:tr>
      <w:tr w:rsidR="00CA0CA2" w14:paraId="425A2A86" w14:textId="77777777">
        <w:tc>
          <w:tcPr>
            <w:tcW w:w="2160" w:type="dxa"/>
          </w:tcPr>
          <w:p w14:paraId="47619A1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2160" w:type="dxa"/>
          </w:tcPr>
          <w:p w14:paraId="06618DF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Водопроводчик-монтажник]</w:t>
            </w:r>
          </w:p>
        </w:tc>
        <w:tc>
          <w:tcPr>
            <w:tcW w:w="2160" w:type="dxa"/>
          </w:tcPr>
          <w:p w14:paraId="67912C1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Оперативни решения до 500 лв, избор на инструменти</w:t>
            </w:r>
          </w:p>
        </w:tc>
        <w:tc>
          <w:tcPr>
            <w:tcW w:w="2160" w:type="dxa"/>
          </w:tcPr>
          <w:p w14:paraId="4755D1B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Изпълнение на монтажните работи, докладване на проблеми</w:t>
            </w:r>
          </w:p>
        </w:tc>
      </w:tr>
    </w:tbl>
    <w:p w14:paraId="181E2B8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Процес на вземане на решения:</w:t>
      </w:r>
    </w:p>
    <w:p w14:paraId="587798A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Идентифициране на проблема/въпроса от изпълнителя</w:t>
      </w:r>
    </w:p>
    <w:p w14:paraId="7F281F9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Оценка на въздействието и необходимите ресурси</w:t>
      </w:r>
    </w:p>
    <w:p w14:paraId="4152189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Вземане на решение на съответното ниво според стойността</w:t>
      </w:r>
    </w:p>
    <w:p w14:paraId="058710A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Документиране в строителния дневник</w:t>
      </w:r>
    </w:p>
    <w:p w14:paraId="2995E94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Информиране на засегнатите страни</w:t>
      </w:r>
    </w:p>
    <w:p w14:paraId="7722F4C6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Организация за участие на заинтересованите страни</w:t>
      </w:r>
    </w:p>
    <w:p w14:paraId="131541A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Вътрешни участници:</w:t>
      </w:r>
    </w:p>
    <w:p w14:paraId="3185332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Ръководител проекти/строителство - общо ръководство и координация</w:t>
      </w:r>
    </w:p>
    <w:p w14:paraId="5E077C6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Технически ръководител ВиК - технически надзор и качество</w:t>
      </w:r>
    </w:p>
    <w:p w14:paraId="603CB8E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Водопроводчик-монтажник - изпълнение на работите</w:t>
      </w:r>
    </w:p>
    <w:p w14:paraId="148EAAA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Външни участници:</w:t>
      </w:r>
    </w:p>
    <w:p w14:paraId="40355A4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Отговорен проектант ВиК - технически консултации и одобрения</w:t>
      </w:r>
    </w:p>
    <w:p w14:paraId="59D5239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Строителен надзор - контрол на съответствието с проекта</w:t>
      </w:r>
    </w:p>
    <w:p w14:paraId="60C2605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Представител на ВиК оператора - приемане на инсталациите</w:t>
      </w:r>
    </w:p>
    <w:p w14:paraId="1BF6F4A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по качество - независими проверки</w:t>
      </w:r>
    </w:p>
    <w:p w14:paraId="6C15491E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5: Ефективно участие на заинтересованите страни</w:t>
      </w:r>
    </w:p>
    <w:p w14:paraId="07A2ED8D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активното и координирано участие на всички заинтересовани страни в процеса на изпълнение на ВиК работите.</w:t>
      </w:r>
    </w:p>
    <w:p w14:paraId="107FF23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177B35F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Организиране на седмични координационни срещи с участието на всички ключови участници</w:t>
      </w:r>
    </w:p>
    <w:p w14:paraId="6CD126D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Създаване на общ комуникационен канал за бърз обмен на информация</w:t>
      </w:r>
    </w:p>
    <w:p w14:paraId="2ECC844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Разработване на матрица на отговорностите с ясно разпределение на задачите</w:t>
      </w:r>
    </w:p>
    <w:p w14:paraId="76FADCF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Седмични срещи всеки вторник в 14:00 ч през целия период на ВиК работите, с допълнителни срещи при необходимост.</w:t>
      </w:r>
    </w:p>
    <w:p w14:paraId="10FC261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Ръководител проекти/строителство със задължения за организиране на срещите, поддържане на комуникацията и координация на участниците.</w:t>
      </w:r>
    </w:p>
    <w:p w14:paraId="344EB82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Протоколиране на всички срещи с ясни решения и срокове. Проследяване на изпълнението на взетите решения.</w:t>
      </w:r>
    </w:p>
    <w:p w14:paraId="4AFB313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100% присъствие на ключовите участници на срещите, максимум 48 часа за изпълнение на взетите решения, 95% спазване на договорените срокове.</w:t>
      </w:r>
    </w:p>
    <w:p w14:paraId="219BF9A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Подобрена координация и по-бързо решаване на възникващите въпроси, намаляване на конфликтите с 80%.</w:t>
      </w:r>
    </w:p>
    <w:p w14:paraId="77C53A0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Методи за текущ контрол на качеството</w:t>
      </w:r>
    </w:p>
    <w:p w14:paraId="644F3D5C" w14:textId="77777777" w:rsidR="00CA0CA2" w:rsidRDefault="009B3204">
      <w:pPr>
        <w:spacing w:before="40"/>
      </w:pPr>
      <w:r>
        <w:rPr>
          <w:rFonts w:eastAsia="Times New Roman" w:cs="Times New Roman"/>
        </w:rPr>
        <w:t>Метод 1: Поетапен технически контрол</w:t>
      </w:r>
    </w:p>
    <w:p w14:paraId="4EF1DC2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 и обхват: Систематична проверка на качеството на изпълнение на всеки подетап от ВиК работите преди преминаване към следващия етап.</w:t>
      </w:r>
    </w:p>
    <w:p w14:paraId="2F975C9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действия:</w:t>
      </w:r>
    </w:p>
    <w:p w14:paraId="5CC8154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Визуален контрол на заварките на PPR тръби - проверка за равномерност и липса на деформации</w:t>
      </w:r>
    </w:p>
    <w:p w14:paraId="02E5FBE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Измерване на наклоните на канализационните тръби с нивелир - минимум 2% съгласно БДС EN 12056</w:t>
      </w:r>
    </w:p>
    <w:p w14:paraId="4BFD60A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Проверка на фиксирането на санитарното оборудване - тест за стабилност с натоварване</w:t>
      </w:r>
    </w:p>
    <w:p w14:paraId="5270AB3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Контрол на херметичността на връзките - визуален преглед за течове</w:t>
      </w:r>
    </w:p>
    <w:p w14:paraId="4764A28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Отговорни експерти: Технически ръководител ВиК за общия контрол и Контрол по качество за независимите проверки.</w:t>
      </w:r>
    </w:p>
    <w:p w14:paraId="7ABC47E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Конкретни задължения:</w:t>
      </w:r>
    </w:p>
    <w:p w14:paraId="241F0C2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Технически ръководител ВиК: ежедневни проверки, документиране в контролни листи, вземане на корективни мерки</w:t>
      </w:r>
    </w:p>
    <w:p w14:paraId="56215C9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по качество: седмични независими проверки, изготвяне на доклади за качеството</w:t>
      </w:r>
    </w:p>
    <w:p w14:paraId="58E966A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Цели и очаквани резултати: Постигане на 100% съответствие с техническите изисквания, 0% дефекти при окончателното приемане, спазване на всички нормативни изисквания.</w:t>
      </w:r>
    </w:p>
    <w:p w14:paraId="0D13895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Метод 2: Документален контрол и проследимост</w:t>
      </w:r>
    </w:p>
    <w:p w14:paraId="4189317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 и обхват: Систематично документиране и проследяване на всички материали, процеси и резултати от контролните дейности.</w:t>
      </w:r>
    </w:p>
    <w:p w14:paraId="473C628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действия:</w:t>
      </w:r>
    </w:p>
    <w:p w14:paraId="729D826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Проверка на сертификатите за съответствие на всички материали при доставката</w:t>
      </w:r>
    </w:p>
    <w:p w14:paraId="1FA098B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Документиране на всички изпитвания с протоколи и фотографии</w:t>
      </w:r>
    </w:p>
    <w:p w14:paraId="6F0E67B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Поддържане на регистър на всички констатирани несъответствия и взетите корективни мерки</w:t>
      </w:r>
    </w:p>
    <w:p w14:paraId="16AE824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Архивиране на цялата документация в хронологичен ред</w:t>
      </w:r>
    </w:p>
    <w:p w14:paraId="3FC95FC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Отговорни експерти: Технически ръководител ВиК за поддържане на документацията и Контрол по качество за проверка на пълнотата.</w:t>
      </w:r>
    </w:p>
    <w:p w14:paraId="2B6BF15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задължения:</w:t>
      </w:r>
    </w:p>
    <w:p w14:paraId="671587B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Технически ръководител ВиК: ежедневно попълване на документацията, проверка на сертификатите</w:t>
      </w:r>
    </w:p>
    <w:p w14:paraId="400468C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по качество: седмична проверка за пълнота и правилност на документите</w:t>
      </w:r>
    </w:p>
    <w:p w14:paraId="04343FF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Цели и очаквани резултати: 100% проследимост на материалите и процесите, пълна документация за приемането от компетентните органи.</w:t>
      </w:r>
    </w:p>
    <w:p w14:paraId="6387680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Мерки за преодоляване на негативни последици</w:t>
      </w:r>
    </w:p>
    <w:p w14:paraId="5CAEF1AB" w14:textId="77777777" w:rsidR="00CA0CA2" w:rsidRDefault="009B3204">
      <w:pPr>
        <w:spacing w:before="40"/>
      </w:pPr>
      <w:r>
        <w:rPr>
          <w:rFonts w:eastAsia="Times New Roman" w:cs="Times New Roman"/>
        </w:rPr>
        <w:t>Мярка 6: Бързо реагиране при констатирани дефекти</w:t>
      </w:r>
    </w:p>
    <w:p w14:paraId="3E7A032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Същност: Незабавно отстраняване на констатираните несъответствия за предотвратяване на забавяния в графика.</w:t>
      </w:r>
    </w:p>
    <w:p w14:paraId="69D743A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024A899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Незабавно спиране на работата в засегнатия участък при констатиране на дефект</w:t>
      </w:r>
    </w:p>
    <w:p w14:paraId="008D941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Анализ на причините и определяне на корективните мерки в рамките на 2 часа</w:t>
      </w:r>
    </w:p>
    <w:p w14:paraId="52760FB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Мобилизиране на допълнителни ресурси за бързо отстраняване на проблема</w:t>
      </w:r>
    </w:p>
    <w:p w14:paraId="1645D18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Повторен контрол след отстраняването на дефекта</w:t>
      </w:r>
    </w:p>
    <w:p w14:paraId="0F838D3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Незабавно реагиране при всяко констатиране на несъответствие, с максимален срок за отстраняване 24 часа.</w:t>
      </w:r>
    </w:p>
    <w:p w14:paraId="44CD762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Технически ръководител ВиК със задължения за координация на корективните действия и контрол на тяхното изпълнение.</w:t>
      </w:r>
    </w:p>
    <w:p w14:paraId="1939D98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Контрол: Ежечасно проследяване на напредъка при отстраняване на дефектите. Докладване към Ръководител проекти/строителство на всеки 4 часа.</w:t>
      </w:r>
    </w:p>
    <w:p w14:paraId="5B5C094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Максимум 24 часа за отстраняване на дефект, 100% ефективност на корективните мерки, 0% повторение на същия тип дефект.</w:t>
      </w:r>
    </w:p>
    <w:p w14:paraId="74DDE4A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Минимизиране на въздействието на дефектите върху общия график, поддържане на високо качество на изпълнение.</w:t>
      </w:r>
    </w:p>
    <w:p w14:paraId="7F9ABDE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Мярка 7: Управление на рисковете при ВиК работи</w:t>
      </w:r>
    </w:p>
    <w:p w14:paraId="6E7426E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Същност: Проактивно идентифициране и управление на рисковете, които могат да повлияят на качеството и сроковете на ВиК работите.</w:t>
      </w:r>
    </w:p>
    <w:p w14:paraId="7905399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58804A2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Ежедневна оценка на рисковете свързани с метеорологичните условия, доставки на материали и наличие на персонал</w:t>
      </w:r>
    </w:p>
    <w:p w14:paraId="4CAA69D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Поддържане на резервни запаси от критични материали (10% от планираните количества)</w:t>
      </w:r>
    </w:p>
    <w:p w14:paraId="40ABB14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Разработване на алтернативни планове при възникване на непредвидени обстоятелства</w:t>
      </w:r>
    </w:p>
    <w:p w14:paraId="15BDC06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Редовно обучение на персонала за работа в рискови ситуации</w:t>
      </w:r>
    </w:p>
    <w:p w14:paraId="2B8AD25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Ежедневна оценка на рисковете през целия период на ВиК работите, с актуализация на плановете при промяна на условията.</w:t>
      </w:r>
    </w:p>
    <w:p w14:paraId="07B3F97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Ръководител проекти/строителство в координация с Технически ръководител ВиК, със задължения за мониторинг на рисковете и вземане на превантивни мерки.</w:t>
      </w:r>
    </w:p>
    <w:p w14:paraId="1E7559D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Седмични доклади за състоянието на рисковете и ефективността на превантивните мерки. При повишаване на риска → незабавни допълнителни мерки.</w:t>
      </w:r>
    </w:p>
    <w:p w14:paraId="1704554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0% материализирани високи рискове, максимум 10% отклонение от планирания график поради рискови фактори, 100% готовност за реакция при кризисни ситуации.</w:t>
      </w:r>
    </w:p>
    <w:p w14:paraId="1C47C21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Предотвратяване на сериозни проблеми, поддържане на стабилност в изпълнението на проекта.</w:t>
      </w:r>
    </w:p>
    <w:p w14:paraId="07EE6CB0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Организация за отстраняване на гаранционни дефекти</w:t>
      </w:r>
    </w:p>
    <w:p w14:paraId="60CC5E7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Структура на организацията:</w:t>
      </w:r>
    </w:p>
    <w:p w14:paraId="1B512D30" w14:textId="77777777" w:rsidR="00CA0CA2" w:rsidRDefault="009B3204">
      <w:pPr>
        <w:spacing w:before="40"/>
      </w:pPr>
      <w:r>
        <w:rPr>
          <w:rFonts w:eastAsia="Times New Roman" w:cs="Times New Roman"/>
        </w:rPr>
        <w:t>Получаване на сигнали: Отговорник за гаранционно обслужване - постоянен контакт с възложителя, получаване и регистриране на сигналите за дефекти.</w:t>
      </w:r>
    </w:p>
    <w:p w14:paraId="143F4D2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Техническа оценка: Технически ръководител ВиК - оглед на обекта, определяне на характера на дефекта и необходимите мерки за отстраняване.</w:t>
      </w:r>
    </w:p>
    <w:p w14:paraId="5B7E916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Изпълнение: Водопроводчик-монтажник - извършване на ремонтните дейности под ръководството на техническия ръководител.</w:t>
      </w:r>
    </w:p>
    <w:p w14:paraId="219DE36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Контрол по качество - проверка на качеството на отстранените дефекти и съответствието с гаранционните условия.</w:t>
      </w:r>
    </w:p>
    <w:p w14:paraId="4129DA5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Времеви план за мобилизация при гаранционни дефекти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225BA750" w14:textId="77777777">
        <w:tc>
          <w:tcPr>
            <w:tcW w:w="2160" w:type="dxa"/>
            <w:shd w:val="clear" w:color="auto" w:fill="2E74B5"/>
          </w:tcPr>
          <w:p w14:paraId="7DA9C8A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w="2160" w:type="dxa"/>
            <w:shd w:val="clear" w:color="auto" w:fill="2E74B5"/>
          </w:tcPr>
          <w:p w14:paraId="75832CA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w="2160" w:type="dxa"/>
            <w:shd w:val="clear" w:color="auto" w:fill="2E74B5"/>
          </w:tcPr>
          <w:p w14:paraId="4454938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  <w:tc>
          <w:tcPr>
            <w:tcW w:w="2160" w:type="dxa"/>
            <w:shd w:val="clear" w:color="auto" w:fill="2E74B5"/>
          </w:tcPr>
          <w:p w14:paraId="7BAC76E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Дейности</w:t>
            </w:r>
          </w:p>
        </w:tc>
      </w:tr>
      <w:tr w:rsidR="00CA0CA2" w14:paraId="1D633720" w14:textId="77777777">
        <w:tc>
          <w:tcPr>
            <w:tcW w:w="2160" w:type="dxa"/>
          </w:tcPr>
          <w:p w14:paraId="312E5E8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Получаване на сигнал</w:t>
            </w:r>
          </w:p>
        </w:tc>
        <w:tc>
          <w:tcPr>
            <w:tcW w:w="2160" w:type="dxa"/>
          </w:tcPr>
          <w:p w14:paraId="5AED89A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0-2 часа</w:t>
            </w:r>
          </w:p>
        </w:tc>
        <w:tc>
          <w:tcPr>
            <w:tcW w:w="2160" w:type="dxa"/>
          </w:tcPr>
          <w:p w14:paraId="65C5D9D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Отговорник за гаранционно обслужване]</w:t>
            </w:r>
          </w:p>
        </w:tc>
        <w:tc>
          <w:tcPr>
            <w:tcW w:w="2160" w:type="dxa"/>
          </w:tcPr>
          <w:p w14:paraId="72435D6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Регистриране, първична оценка на спешността</w:t>
            </w:r>
          </w:p>
        </w:tc>
      </w:tr>
      <w:tr w:rsidR="00CA0CA2" w14:paraId="2CF439BE" w14:textId="77777777">
        <w:tc>
          <w:tcPr>
            <w:tcW w:w="2160" w:type="dxa"/>
            <w:shd w:val="clear" w:color="auto" w:fill="E8EFF7"/>
          </w:tcPr>
          <w:p w14:paraId="0246801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Оглед на място</w:t>
            </w:r>
          </w:p>
        </w:tc>
        <w:tc>
          <w:tcPr>
            <w:tcW w:w="2160" w:type="dxa"/>
            <w:shd w:val="clear" w:color="auto" w:fill="E8EFF7"/>
          </w:tcPr>
          <w:p w14:paraId="65ACFEC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2-24 часа</w:t>
            </w:r>
          </w:p>
        </w:tc>
        <w:tc>
          <w:tcPr>
            <w:tcW w:w="2160" w:type="dxa"/>
            <w:shd w:val="clear" w:color="auto" w:fill="E8EFF7"/>
          </w:tcPr>
          <w:p w14:paraId="38B6B48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Технически ръководител ВиК]</w:t>
            </w:r>
          </w:p>
        </w:tc>
        <w:tc>
          <w:tcPr>
            <w:tcW w:w="2160" w:type="dxa"/>
            <w:shd w:val="clear" w:color="auto" w:fill="E8EFF7"/>
          </w:tcPr>
          <w:p w14:paraId="5439155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Техническа диагностика, определяне на мерките</w:t>
            </w:r>
          </w:p>
        </w:tc>
      </w:tr>
      <w:tr w:rsidR="00CA0CA2" w14:paraId="0E37B8D3" w14:textId="77777777">
        <w:tc>
          <w:tcPr>
            <w:tcW w:w="2160" w:type="dxa"/>
          </w:tcPr>
          <w:p w14:paraId="3057FC0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Мобилизация на ресурси</w:t>
            </w:r>
          </w:p>
        </w:tc>
        <w:tc>
          <w:tcPr>
            <w:tcW w:w="2160" w:type="dxa"/>
          </w:tcPr>
          <w:p w14:paraId="3A6C4F6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24-48 часа</w:t>
            </w:r>
          </w:p>
        </w:tc>
        <w:tc>
          <w:tcPr>
            <w:tcW w:w="2160" w:type="dxa"/>
          </w:tcPr>
          <w:p w14:paraId="682E87A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Ръководител проекти/строителство]</w:t>
            </w:r>
          </w:p>
        </w:tc>
        <w:tc>
          <w:tcPr>
            <w:tcW w:w="2160" w:type="dxa"/>
          </w:tcPr>
          <w:p w14:paraId="5C178AE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Осигуряване на материали, инструменти, персонал</w:t>
            </w:r>
          </w:p>
        </w:tc>
      </w:tr>
      <w:tr w:rsidR="00CA0CA2" w14:paraId="5D5C308B" w14:textId="77777777">
        <w:tc>
          <w:tcPr>
            <w:tcW w:w="2160" w:type="dxa"/>
            <w:shd w:val="clear" w:color="auto" w:fill="E8EFF7"/>
          </w:tcPr>
          <w:p w14:paraId="0ABA3D6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Отстраняване на дефекта</w:t>
            </w:r>
          </w:p>
        </w:tc>
        <w:tc>
          <w:tcPr>
            <w:tcW w:w="2160" w:type="dxa"/>
            <w:shd w:val="clear" w:color="auto" w:fill="E8EFF7"/>
          </w:tcPr>
          <w:p w14:paraId="25D1C46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48-120 часа</w:t>
            </w:r>
          </w:p>
        </w:tc>
        <w:tc>
          <w:tcPr>
            <w:tcW w:w="2160" w:type="dxa"/>
            <w:shd w:val="clear" w:color="auto" w:fill="E8EFF7"/>
          </w:tcPr>
          <w:p w14:paraId="7B694BA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Водопроводчик-монтажник]</w:t>
            </w:r>
          </w:p>
        </w:tc>
        <w:tc>
          <w:tcPr>
            <w:tcW w:w="2160" w:type="dxa"/>
            <w:shd w:val="clear" w:color="auto" w:fill="E8EFF7"/>
          </w:tcPr>
          <w:p w14:paraId="11895A5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Изпълнение на ремонтните работи</w:t>
            </w:r>
          </w:p>
        </w:tc>
      </w:tr>
      <w:tr w:rsidR="00CA0CA2" w14:paraId="7D4207DF" w14:textId="77777777">
        <w:tc>
          <w:tcPr>
            <w:tcW w:w="2160" w:type="dxa"/>
          </w:tcPr>
          <w:p w14:paraId="34BF3C6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Контрол и приемане</w:t>
            </w:r>
          </w:p>
        </w:tc>
        <w:tc>
          <w:tcPr>
            <w:tcW w:w="2160" w:type="dxa"/>
          </w:tcPr>
          <w:p w14:paraId="277C470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120-144 часа</w:t>
            </w:r>
          </w:p>
        </w:tc>
        <w:tc>
          <w:tcPr>
            <w:tcW w:w="2160" w:type="dxa"/>
          </w:tcPr>
          <w:p w14:paraId="65BEBA8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Контрол по качество]</w:t>
            </w:r>
          </w:p>
        </w:tc>
        <w:tc>
          <w:tcPr>
            <w:tcW w:w="2160" w:type="dxa"/>
          </w:tcPr>
          <w:p w14:paraId="6107A49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Проверка на качеството, документиране</w:t>
            </w:r>
          </w:p>
        </w:tc>
      </w:tr>
    </w:tbl>
    <w:p w14:paraId="6935001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8: Бърза реакция при гаранционни повиквания</w:t>
      </w:r>
    </w:p>
    <w:p w14:paraId="3151DCA8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максимално бърза реакция при сигнали за гаранционни дефекти за минимизиране на неудобствата за потребителите.</w:t>
      </w:r>
    </w:p>
    <w:p w14:paraId="2C8AF27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6985C75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Поддържане на 24-часова готовност за реагиране при спешни случаи</w:t>
      </w:r>
    </w:p>
    <w:p w14:paraId="4C3CCF8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Създаване на мобилен екип с необходимите инструменти и материали</w:t>
      </w:r>
    </w:p>
    <w:p w14:paraId="53F1A0F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Разработване на процедури за бърза диагностика и временни решения</w:t>
      </w:r>
    </w:p>
    <w:p w14:paraId="77B81AE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Поддържане на склад с резервни части и материали</w:t>
      </w:r>
    </w:p>
    <w:p w14:paraId="6CED42E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Постоянна готовност през целия гаранционен период, с активиране при получаване на сигнал.</w:t>
      </w:r>
    </w:p>
    <w:p w14:paraId="652D2F5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Отговорник за гаранционно обслужване със задължения за координация на реакцията и комуникация с възложителя.</w:t>
      </w:r>
    </w:p>
    <w:p w14:paraId="117D6A0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Ежемесечни проверки на готовността на екипа и наличието на материали. Анализ на времето за реакция при всяко повикване.</w:t>
      </w:r>
    </w:p>
    <w:p w14:paraId="1359777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Максимум 2 часа време за реакция при спешни случаи, максимум 24 часа за оглед на място, 95% решени проблеми от първо посещение.</w:t>
      </w:r>
    </w:p>
    <w:p w14:paraId="6A480F4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Високо удовлетворение на възложителя от гаранционното обслужване, поддържане на репутацията на фирмата.</w:t>
      </w:r>
    </w:p>
    <w:p w14:paraId="697EFFD7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9: Качествено гаранционно обслужване</w:t>
      </w:r>
    </w:p>
    <w:p w14:paraId="4829CE45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високо качество на гаранционните ремонти за предотвратяване на повторни дефекти.</w:t>
      </w:r>
    </w:p>
    <w:p w14:paraId="06DB0DE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Дейности:</w:t>
      </w:r>
    </w:p>
    <w:p w14:paraId="1CB017E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Използване на същите материали и технологии както при първоначалното изпълнение</w:t>
      </w:r>
    </w:p>
    <w:p w14:paraId="2A92B8D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Задължителен контрол на качеството при всеки гаранционен ремонт</w:t>
      </w:r>
    </w:p>
    <w:p w14:paraId="59CAC0F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Документиране на всички гаранционни дейности за проследимост</w:t>
      </w:r>
    </w:p>
    <w:p w14:paraId="525A876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Анализ на причините за дефектите и предприемане на превантивни мерки</w:t>
      </w:r>
    </w:p>
    <w:p w14:paraId="760A081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При всяко гаранционно повикване, с последващ анализ в рамките на 7 дни.</w:t>
      </w:r>
    </w:p>
    <w:p w14:paraId="79E5034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Технически ръководител ВиК със задължения за контрол на качеството и анализ на причините за дефектите.</w:t>
      </w:r>
    </w:p>
    <w:p w14:paraId="61BB286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Проверка на всеки гаранционен ремонт след 30 дни от изпълнението. При повторни дефекти → задълбочен анализ и допълнителни мерки.</w:t>
      </w:r>
    </w:p>
    <w:p w14:paraId="640B175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0% повторни дефекти в същия участък, 100% удовлетвореност от качеството на ремонтите, максимум 5% от общия обем гаранционни повиквания.</w:t>
      </w:r>
    </w:p>
    <w:p w14:paraId="188B6FD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Дългосрочна надеждност на ВиК инсталациите, минимизиране на гаранционните разходи.</w:t>
      </w:r>
    </w:p>
    <w:p w14:paraId="384DB7D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10: Проактивно гаранционно обслужване</w:t>
      </w:r>
    </w:p>
    <w:p w14:paraId="18935455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Превантивни дейности за предотвратяване на гаранционни дефекти чрез редовни профилактични прегледи.</w:t>
      </w:r>
    </w:p>
    <w:p w14:paraId="6716F97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776C8FE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Планирани профилактични прегледи на ВиК инсталациите на 6 и 18 месеца</w:t>
      </w:r>
    </w:p>
    <w:p w14:paraId="1ADAB7E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Проверка на състоянието на арматурата и уплътненията</w:t>
      </w:r>
    </w:p>
    <w:p w14:paraId="53CD673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Почистване на сифоните и проверка на оттичането</w:t>
      </w:r>
    </w:p>
    <w:p w14:paraId="09FE7EF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Консултиране на потребителите за правилна експлоатация</w:t>
      </w:r>
    </w:p>
    <w:p w14:paraId="035930C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Първи преглед след 6 месеца от въвеждането в експлоатация, втори преглед след 18 месеца, с допълнителни прегледи при необходимост.</w:t>
      </w:r>
    </w:p>
    <w:p w14:paraId="0FB12FD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Водопроводчик-монтажник под ръководството на Технически ръководител ВиК, със задължения за извършване на прегледите и консултиране на потребителите.</w:t>
      </w:r>
    </w:p>
    <w:p w14:paraId="1B85140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Документиране на всички профилактични дейности с протоколи. Анализ на ефективността на превантивните мерки.</w:t>
      </w:r>
    </w:p>
    <w:p w14:paraId="5B5D86D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50% намаляване на гаранционните повиквания след въвеждане на профилактичните прегледи, 100% покритие на критичните възли, 95% удовлетвореност от консултациите.</w:t>
      </w:r>
    </w:p>
    <w:p w14:paraId="2E09BD9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Значително намаляване на гаранционните проблеми, удължаване на експлоатационния живот на инсталациите, подобрена връзка с възложителя.</w:t>
      </w:r>
    </w:p>
    <w:p w14:paraId="46BB368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Скрити течове в стените водещи до влагови щети. Превенция: Задължителни хидравлични изпитвания на всички скрити участъци преди затваряне с мазилка, с документиране в протокол.</w:t>
      </w:r>
    </w:p>
    <w:p w14:paraId="1726B4E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Общ резултат от етапа: Напълно функциониращи ВиК инсталации в детско заведение база "Здравец", изпълнени съгласно проектната документация и нормативните изисквания, с получени разрешения от компетентните органи и осигурена организация за качествено гаранционно обслужване.</w:t>
      </w:r>
    </w:p>
    <w:p w14:paraId="42F5D030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3.1.1.5. Етап 5: Покривни работи</w:t>
      </w:r>
    </w:p>
    <w:p w14:paraId="6B40A0F8" w14:textId="77777777" w:rsidR="00CA0CA2" w:rsidRDefault="009B3204">
      <w:pPr>
        <w:spacing w:before="40"/>
      </w:pPr>
      <w:r>
        <w:rPr>
          <w:rFonts w:eastAsia="Times New Roman" w:cs="Times New Roman"/>
        </w:rPr>
        <w:t>Покривните работи представляват критичен етап за осигуряване на водонепропускливостта и топлоизолацията на детското заведение база "Здравец". Етапът включва пренареждане на 100 м² керемиди, монтаж на 25 м² покривна ламарина, ремонт на водоотвеждащата система и изпълнение на хидро- и топлоизолационни мерки.</w:t>
      </w:r>
    </w:p>
    <w:p w14:paraId="296C3AA3" w14:textId="77777777" w:rsidR="00CA0CA2" w:rsidRDefault="009B3204">
      <w:pPr>
        <w:pBdr>
          <w:left w:val="single" w:sz="18" w:space="4" w:color="2E74B5"/>
        </w:pBdr>
        <w:shd w:val="clear" w:color="auto" w:fill="EDF2F9"/>
        <w:spacing w:before="280" w:after="80"/>
        <w:ind w:left="170"/>
      </w:pPr>
      <w:r>
        <w:rPr>
          <w:rFonts w:eastAsia="Times New Roman" w:cs="Times New Roman"/>
          <w:b/>
          <w:color w:val="1F4E79"/>
          <w:sz w:val="22"/>
        </w:rPr>
        <w:t>Дейност 5.1: Подготвителни работи и проверка на носещата конструкция</w:t>
      </w:r>
    </w:p>
    <w:p w14:paraId="38125276" w14:textId="77777777" w:rsidR="00CA0CA2" w:rsidRDefault="009B3204">
      <w:pPr>
        <w:spacing w:before="40"/>
      </w:pPr>
      <w:r>
        <w:rPr>
          <w:rFonts w:eastAsia="Times New Roman" w:cs="Times New Roman"/>
        </w:rPr>
        <w:t>КАКВО се прави: Демонтаж на повредени керемиди, почистване на покривната площ и детайлна проверка на състоянието на дървената носеща конструкция.</w:t>
      </w:r>
    </w:p>
    <w:p w14:paraId="31F24B2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КАК се изпълнява:</w:t>
      </w:r>
    </w:p>
    <w:p w14:paraId="3739687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Безопасно достъпване до покривната площ чрез алуминиеви стълби и покривни стълби с предпазни колани</w:t>
      </w:r>
    </w:p>
    <w:p w14:paraId="306A570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Систематичен демонтаж на повредените керемиди в участъци от 10 м², започвайки от билото надолу</w:t>
      </w:r>
    </w:p>
    <w:p w14:paraId="7A999CA7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 Визуален и инструментален контрол на дървената конструкция с проверка за:</w:t>
      </w:r>
    </w:p>
    <w:p w14:paraId="721BAF3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Гнилост и влагови поражения с шило и чук</w:t>
      </w:r>
    </w:p>
    <w:p w14:paraId="2B1D0D2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Стабилност на връзките между греди и капри</w:t>
      </w:r>
    </w:p>
    <w:p w14:paraId="148F1C2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Равност на покривната равнина с нивелир</w:t>
      </w:r>
    </w:p>
    <w:p w14:paraId="51374BA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Състояние на обрешетката</w:t>
      </w:r>
    </w:p>
    <w:p w14:paraId="515EE0F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 се изпълнява:</w:t>
      </w:r>
    </w:p>
    <w:p w14:paraId="3FE981F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Алуминиеви стълби 6 м и покривни стълби</w:t>
      </w:r>
    </w:p>
    <w:p w14:paraId="7C2C45A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Предпазни колани и каски съгласно Наредба №2/2004 за ЗБУТ</w:t>
      </w:r>
    </w:p>
    <w:p w14:paraId="497854A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Ръчни инструменти: чукове, шила, метри, нивелир</w:t>
      </w:r>
    </w:p>
    <w:p w14:paraId="285588B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Контейнери за отпадъци от демонтажа</w:t>
      </w:r>
    </w:p>
    <w:p w14:paraId="746B288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 го прави: Покривджия с квалификация за работа на височина под ръководството на Технически ръководител строителство.</w:t>
      </w:r>
    </w:p>
    <w:p w14:paraId="4DFE9E8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Ежедневни проверки на безопасността, протоколиране на състоянието на конструкцията с фотодокументация, одобрение от техническия ръководител преди преминаване към следващ участък.</w:t>
      </w:r>
    </w:p>
    <w:p w14:paraId="3C14990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Скрити повреди в дървената конструкция водещи до нестабилност. Превенция: 100% проверка на всички греди и капри с документиране в протокол, незабавна замяна на повредени елементи.</w:t>
      </w:r>
    </w:p>
    <w:p w14:paraId="7D3E8DC8" w14:textId="77777777" w:rsidR="00CA0CA2" w:rsidRDefault="009B3204">
      <w:pPr>
        <w:pBdr>
          <w:left w:val="single" w:sz="18" w:space="4" w:color="2E74B5"/>
        </w:pBdr>
        <w:shd w:val="clear" w:color="auto" w:fill="EDF2F9"/>
        <w:spacing w:before="280" w:after="80"/>
        <w:ind w:left="170"/>
      </w:pPr>
      <w:r>
        <w:rPr>
          <w:rFonts w:eastAsia="Times New Roman" w:cs="Times New Roman"/>
          <w:b/>
          <w:color w:val="1F4E79"/>
          <w:sz w:val="22"/>
        </w:rPr>
        <w:t>Дейност 5.2: Ремонт и укрепване на дървената конструкция</w:t>
      </w:r>
    </w:p>
    <w:p w14:paraId="63D22A5D" w14:textId="77777777" w:rsidR="00CA0CA2" w:rsidRDefault="009B3204">
      <w:pPr>
        <w:spacing w:before="40"/>
      </w:pPr>
      <w:r>
        <w:rPr>
          <w:rFonts w:eastAsia="Times New Roman" w:cs="Times New Roman"/>
        </w:rPr>
        <w:lastRenderedPageBreak/>
        <w:t>КАКВО се прави: Замяна на повредени дървени елементи, укрепване на съществуващата конструкция и възстановяване на проектната геометрия.</w:t>
      </w:r>
    </w:p>
    <w:p w14:paraId="10B0239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КАК се изпълнява:</w:t>
      </w:r>
    </w:p>
    <w:p w14:paraId="5052A16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Замяна на повредени греди с нови елементи от борова дървесина клас С24 съгласно БДС EN 338</w:t>
      </w:r>
    </w:p>
    <w:p w14:paraId="0D072A8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Укрепване на съединенията с метални скоби и болтове М12</w:t>
      </w:r>
    </w:p>
    <w:p w14:paraId="66F6B69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Възстановяване на обрешетката с летви 50/30 мм на разстояние 350 мм</w:t>
      </w:r>
    </w:p>
    <w:p w14:paraId="21C8626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Антисептична обработка на всички дървени елементи</w:t>
      </w:r>
    </w:p>
    <w:p w14:paraId="1F73DA3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 се изпълнява:</w:t>
      </w:r>
    </w:p>
    <w:p w14:paraId="3A865C4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Борова дървесина клас С24, сечение според проектната документация</w:t>
      </w:r>
    </w:p>
    <w:p w14:paraId="4F8FA8E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Метални скоби и болтове М12 с гайки и шайби</w:t>
      </w:r>
    </w:p>
    <w:p w14:paraId="5550535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Летви за обрешетка 50/30 мм</w:t>
      </w:r>
    </w:p>
    <w:p w14:paraId="059A99F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Антисептик за дървесина с UV защита</w:t>
      </w:r>
    </w:p>
    <w:p w14:paraId="1710316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Ръчни и електрически инструменти за дърводелски работи</w:t>
      </w:r>
    </w:p>
    <w:p w14:paraId="6345070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 го прави: Дърводелец с опит в покривни конструкции под контрола на Технически ръководител строителство.</w:t>
      </w:r>
    </w:p>
    <w:p w14:paraId="6A2A741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Проверка на качеството на дървесината при доставка, контрол на размерите и монтажа на всеки елемент, изпитване на стабилността на конструкцията преди полагане на покритието.</w:t>
      </w:r>
    </w:p>
    <w:p w14:paraId="79B5C364" w14:textId="77777777" w:rsidR="00CA0CA2" w:rsidRDefault="009B3204">
      <w:pPr>
        <w:pBdr>
          <w:left w:val="single" w:sz="18" w:space="4" w:color="2E74B5"/>
        </w:pBdr>
        <w:shd w:val="clear" w:color="auto" w:fill="EDF2F9"/>
        <w:spacing w:before="280" w:after="80"/>
        <w:ind w:left="170"/>
      </w:pPr>
      <w:r>
        <w:rPr>
          <w:rFonts w:eastAsia="Times New Roman" w:cs="Times New Roman"/>
          <w:b/>
          <w:color w:val="1F4E79"/>
          <w:sz w:val="22"/>
        </w:rPr>
        <w:t>Дейност 5.3: Пренареждане на керемиди (100 м²)</w:t>
      </w:r>
    </w:p>
    <w:p w14:paraId="4D15D661" w14:textId="77777777" w:rsidR="00CA0CA2" w:rsidRDefault="009B3204">
      <w:pPr>
        <w:spacing w:before="40"/>
      </w:pPr>
      <w:r>
        <w:rPr>
          <w:rFonts w:eastAsia="Times New Roman" w:cs="Times New Roman"/>
        </w:rPr>
        <w:t>КАКВО се прави: Монтаж на нови керемиди тип "Марсилия" върху подготвената обрешетка с осигуряване на правилно застъпване и водонепропускливост.</w:t>
      </w:r>
    </w:p>
    <w:p w14:paraId="59CE153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КАК се изпълнява:</w:t>
      </w:r>
    </w:p>
    <w:p w14:paraId="5211A25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Полагане на хидроизолационно фолио под обрешетката за допълнителна защита</w:t>
      </w:r>
    </w:p>
    <w:p w14:paraId="098EEED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Монтаж на керемидите започвайки от водосточния ръб нагоре към билото</w:t>
      </w:r>
    </w:p>
    <w:p w14:paraId="4B6E00F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Осигуряване на застъпване минимум 100 мм между редовете</w:t>
      </w:r>
    </w:p>
    <w:p w14:paraId="56276FB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Закрепване на всяка трета керемида с неръждаеми кламери</w:t>
      </w:r>
    </w:p>
    <w:p w14:paraId="41F5F94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Монтаж на билни керемиди с циментова замазка</w:t>
      </w:r>
    </w:p>
    <w:p w14:paraId="1469EAC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 се изпълнява:</w:t>
      </w:r>
    </w:p>
    <w:p w14:paraId="3E61563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Керемиди тип "Марсилия" - 100 м² + 10% резерв</w:t>
      </w:r>
    </w:p>
    <w:p w14:paraId="37349DF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Хидроизолационно фолио 110 г/м²</w:t>
      </w:r>
    </w:p>
    <w:p w14:paraId="789C285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Неръждаеми кламери за закрепване</w:t>
      </w:r>
    </w:p>
    <w:p w14:paraId="19C3E91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Циментова замазка за билните керемиди</w:t>
      </w:r>
    </w:p>
    <w:p w14:paraId="0BD1273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Специализирани инструменти за рязане на керемиди</w:t>
      </w:r>
    </w:p>
    <w:p w14:paraId="71D9397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 го прави: Покривджия с минимум 5 години опит в керемидени покриви под ръководството на Бригадир покривни работи.</w:t>
      </w:r>
    </w:p>
    <w:p w14:paraId="357FADE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КОНТРОЛ: Проверка на всеки ред керемиди за правилност на застъпването, контрол на закрепването, водна проба на завършени участъци от 20 м².</w:t>
      </w:r>
    </w:p>
    <w:p w14:paraId="7E3F5EF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100% покритие без пропуски, 0% отлепени керемиди при контролна проверка, максимум 2% отпадък при рязане.</w:t>
      </w:r>
    </w:p>
    <w:p w14:paraId="602C1B93" w14:textId="77777777" w:rsidR="00CA0CA2" w:rsidRDefault="009B3204">
      <w:pPr>
        <w:pBdr>
          <w:left w:val="single" w:sz="18" w:space="4" w:color="2E74B5"/>
        </w:pBdr>
        <w:shd w:val="clear" w:color="auto" w:fill="EDF2F9"/>
        <w:spacing w:before="280" w:after="80"/>
        <w:ind w:left="170"/>
      </w:pPr>
      <w:r>
        <w:rPr>
          <w:rFonts w:eastAsia="Times New Roman" w:cs="Times New Roman"/>
          <w:b/>
          <w:color w:val="1F4E79"/>
          <w:sz w:val="22"/>
        </w:rPr>
        <w:t>Дейност 5.4: Монтаж на покривна ламарина (25 м²)</w:t>
      </w:r>
    </w:p>
    <w:p w14:paraId="172AC66C" w14:textId="77777777" w:rsidR="00CA0CA2" w:rsidRDefault="009B3204">
      <w:pPr>
        <w:spacing w:before="40"/>
      </w:pPr>
      <w:r>
        <w:rPr>
          <w:rFonts w:eastAsia="Times New Roman" w:cs="Times New Roman"/>
        </w:rPr>
        <w:t>КАКВО се прави: Изпълнение на покритие с поцинкована ламарина с полимерно покритие в участъци с ниски наклони и сложна геометрия.</w:t>
      </w:r>
    </w:p>
    <w:p w14:paraId="5F0AE5E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КАК се изпълнява:</w:t>
      </w:r>
    </w:p>
    <w:p w14:paraId="4023233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Подготовка на основата с OSB плоскости 18 мм върху обрешетката</w:t>
      </w:r>
    </w:p>
    <w:p w14:paraId="1F09D8D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Полагане на пароизолация и топлоизолация 10 см минерална вата</w:t>
      </w:r>
    </w:p>
    <w:p w14:paraId="57D0288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Монтаж на ламаринените листове с надлъжно застъпване 150 мм и напречно 200 мм</w:t>
      </w:r>
    </w:p>
    <w:p w14:paraId="67B002B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Закрепване с самонарезни винтове с EPDM уплътнения на разстояние 300 мм</w:t>
      </w:r>
    </w:p>
    <w:p w14:paraId="6664CC0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Уплътняване на фуги със силиконов херметик за покриви</w:t>
      </w:r>
    </w:p>
    <w:p w14:paraId="43F3B5B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 се изпълнява:</w:t>
      </w:r>
    </w:p>
    <w:p w14:paraId="778F9F9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Поцинкована ламарина 0.5 мм с полимерно покритие</w:t>
      </w:r>
    </w:p>
    <w:p w14:paraId="5BE99FA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OSB плоскости 18 мм влагоустойчиви</w:t>
      </w:r>
    </w:p>
    <w:p w14:paraId="2C9F583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Минерална вата 10 см, плътност 100 кг/м³</w:t>
      </w:r>
    </w:p>
    <w:p w14:paraId="7808CBF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Пароизолационно фолио 200 микрона</w:t>
      </w:r>
    </w:p>
    <w:p w14:paraId="0485983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Самонарезни винтове 4.8×35 мм с EPDM уплътнения</w:t>
      </w:r>
    </w:p>
    <w:p w14:paraId="142DA64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Силиконов херметик за покриви</w:t>
      </w:r>
    </w:p>
    <w:p w14:paraId="365127B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 го прави: Ламаринаджия с опит в покривни системи под контрола на Технически ръководител строителство.</w:t>
      </w:r>
    </w:p>
    <w:p w14:paraId="626D989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Проверка на равността на основата, контрол на застъпванията при всеки лист, изпитване на уплътненията с водна струя под налягане.</w:t>
      </w:r>
    </w:p>
    <w:p w14:paraId="218364B2" w14:textId="77777777" w:rsidR="00CA0CA2" w:rsidRDefault="009B3204">
      <w:pPr>
        <w:pBdr>
          <w:left w:val="single" w:sz="18" w:space="4" w:color="2E74B5"/>
        </w:pBdr>
        <w:shd w:val="clear" w:color="auto" w:fill="EDF2F9"/>
        <w:spacing w:before="280" w:after="80"/>
        <w:ind w:left="170"/>
      </w:pPr>
      <w:r>
        <w:rPr>
          <w:rFonts w:eastAsia="Times New Roman" w:cs="Times New Roman"/>
          <w:b/>
          <w:color w:val="1F4E79"/>
          <w:sz w:val="22"/>
        </w:rPr>
        <w:t>Дейност 5.5: Ремонт на водоотвеждащата система</w:t>
      </w:r>
    </w:p>
    <w:p w14:paraId="48BACEF7" w14:textId="77777777" w:rsidR="00CA0CA2" w:rsidRDefault="009B3204">
      <w:pPr>
        <w:spacing w:before="40"/>
      </w:pPr>
      <w:r>
        <w:rPr>
          <w:rFonts w:eastAsia="Times New Roman" w:cs="Times New Roman"/>
        </w:rPr>
        <w:t>КАКВО се прави: Цялостно възстановяване на улуците и водосточните тръби за ефективно отвеждане на дъждовните води.</w:t>
      </w:r>
    </w:p>
    <w:p w14:paraId="41A2AC7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КАК се изпълнява:</w:t>
      </w:r>
    </w:p>
    <w:p w14:paraId="18BEA60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Демонтаж на стари улуци и водосточни тръби с почистване на носещите конзоли</w:t>
      </w:r>
    </w:p>
    <w:p w14:paraId="64F308E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Монтаж на нови улуци от поцинкована ламарина с наклон 0.5% към водосточните тръби</w:t>
      </w:r>
    </w:p>
    <w:p w14:paraId="5AA90A3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Инсталиране на водосточни тръби Ø100 мм с колена и ревизии</w:t>
      </w:r>
    </w:p>
    <w:p w14:paraId="21F8BAD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Свързване към дренажната система с подземни тръби към съществуващата канализация</w:t>
      </w:r>
    </w:p>
    <w:p w14:paraId="5E24970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Монтаж на снегозадържащи елементи на разстояние 2 м от водосточния ръб</w:t>
      </w:r>
    </w:p>
    <w:p w14:paraId="3CC3E2D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 се изпълнява:</w:t>
      </w:r>
    </w:p>
    <w:p w14:paraId="41E1CAB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Улуци от поцинкована ламарина сечение 150×100 мм</w:t>
      </w:r>
    </w:p>
    <w:p w14:paraId="0E299C7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Водосточни тръби Ø100 мм с фитинги</w:t>
      </w:r>
    </w:p>
    <w:p w14:paraId="6D63D1C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Конзоли за закрепване от неръждаема стомана</w:t>
      </w:r>
    </w:p>
    <w:p w14:paraId="2974802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Подземни PVC тръби Ø110 мм</w:t>
      </w:r>
    </w:p>
    <w:p w14:paraId="7564907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Снегозадържащи елементи тип решетка</w:t>
      </w:r>
    </w:p>
    <w:p w14:paraId="2E06DF3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 го прави: Ламаринаджия за улуците и Водопроводчик за подземната част под координацията на Технически ръководител строителство.</w:t>
      </w:r>
    </w:p>
    <w:p w14:paraId="58AE7E5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Проверка на наклоните с нивелир, изпитване на оттичането с вода, контрол на закрепването на всички елементи.</w:t>
      </w:r>
    </w:p>
    <w:p w14:paraId="39311038" w14:textId="77777777" w:rsidR="00CA0CA2" w:rsidRDefault="009B3204">
      <w:pPr>
        <w:pBdr>
          <w:left w:val="single" w:sz="18" w:space="4" w:color="2E74B5"/>
        </w:pBdr>
        <w:shd w:val="clear" w:color="auto" w:fill="EDF2F9"/>
        <w:spacing w:before="280" w:after="80"/>
        <w:ind w:left="170"/>
      </w:pPr>
      <w:r>
        <w:rPr>
          <w:rFonts w:eastAsia="Times New Roman" w:cs="Times New Roman"/>
          <w:b/>
          <w:color w:val="1F4E79"/>
          <w:sz w:val="22"/>
        </w:rPr>
        <w:t>Дейност 5.6: Хидроизолация и топлоизолация</w:t>
      </w:r>
    </w:p>
    <w:p w14:paraId="2A47F48F" w14:textId="77777777" w:rsidR="00CA0CA2" w:rsidRDefault="009B3204">
      <w:pPr>
        <w:spacing w:before="40"/>
      </w:pPr>
      <w:r>
        <w:rPr>
          <w:rFonts w:eastAsia="Times New Roman" w:cs="Times New Roman"/>
        </w:rPr>
        <w:t>КАКВО се прави: Изпълнение на допълнителни хидро- и топлоизолационни мерки за подобряване на енергийната ефективност и защита от влага.</w:t>
      </w:r>
    </w:p>
    <w:p w14:paraId="257DDEF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КАК се изпълнява:</w:t>
      </w:r>
    </w:p>
    <w:p w14:paraId="68DFEC2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Полагане на дифузионна мембрана под керемидите за защита от навяваща влага</w:t>
      </w:r>
    </w:p>
    <w:p w14:paraId="7174152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Уплътняване на проходите за комини, вентилационни тръби и антени</w:t>
      </w:r>
    </w:p>
    <w:p w14:paraId="0D5D13E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Изпълнение на топлоизолация в таванското пространство с минерална вата 15 см</w:t>
      </w:r>
    </w:p>
    <w:p w14:paraId="46D0389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Монтаж на пароизолация от вътрешната страна на топлоизолацията</w:t>
      </w:r>
    </w:p>
    <w:p w14:paraId="3D17C5E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 се изпълнява:</w:t>
      </w:r>
    </w:p>
    <w:p w14:paraId="540F3E7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Дифузионна мембрана 135 г/м² с UV стабилизация</w:t>
      </w:r>
    </w:p>
    <w:p w14:paraId="67DBA95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Минерална вата 15 см, плътност 50 кг/м³</w:t>
      </w:r>
    </w:p>
    <w:p w14:paraId="70FBD66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Пароизолационно фолио 200 микрона</w:t>
      </w:r>
    </w:p>
    <w:p w14:paraId="085D13E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Уплътнителни маншети за проходи</w:t>
      </w:r>
    </w:p>
    <w:p w14:paraId="75D20AC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Лепяща лента за фугиране на фолиото</w:t>
      </w:r>
    </w:p>
    <w:p w14:paraId="15F4E13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 го прави: Изолаторист с опит в покривни изолации под ръководството на Технически ръководител строителство.</w:t>
      </w:r>
    </w:p>
    <w:p w14:paraId="6E70E24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Проверка за непрекъснатост на изолационните слоеве, контрол на дебелината на топлоизолацията, изпитване на херметичността на пароизолацията.</w:t>
      </w:r>
    </w:p>
    <w:p w14:paraId="7BA6B6AE" w14:textId="77777777" w:rsidR="00CA0CA2" w:rsidRDefault="009B3204">
      <w:pPr>
        <w:pBdr>
          <w:left w:val="single" w:sz="18" w:space="4" w:color="2E74B5"/>
        </w:pBdr>
        <w:shd w:val="clear" w:color="auto" w:fill="EDF2F9"/>
        <w:spacing w:before="280" w:after="80"/>
        <w:ind w:left="170"/>
      </w:pPr>
      <w:r>
        <w:rPr>
          <w:rFonts w:eastAsia="Times New Roman" w:cs="Times New Roman"/>
          <w:b/>
          <w:color w:val="1F4E79"/>
          <w:sz w:val="22"/>
        </w:rPr>
        <w:t>Дейност 5.7: Контрол на качеството и приемане</w:t>
      </w:r>
    </w:p>
    <w:p w14:paraId="45BB243A" w14:textId="77777777" w:rsidR="00CA0CA2" w:rsidRDefault="009B3204">
      <w:pPr>
        <w:spacing w:before="40"/>
      </w:pPr>
      <w:r>
        <w:rPr>
          <w:rFonts w:eastAsia="Times New Roman" w:cs="Times New Roman"/>
        </w:rPr>
        <w:t>КАКВО се прави: Цялостна проверка на изпълнените покривни работи и документиране на съответствието с проектните изисквания.</w:t>
      </w:r>
    </w:p>
    <w:p w14:paraId="3769980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КАК се изпълнява:</w:t>
      </w:r>
    </w:p>
    <w:p w14:paraId="68F9AE3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Визуален контрол на цялата покривна площ за дефекти и несъответствия</w:t>
      </w:r>
    </w:p>
    <w:p w14:paraId="4D9D48E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Изпитване с вода на критичните участъци за проверка на водонепропускливостта</w:t>
      </w:r>
    </w:p>
    <w:p w14:paraId="26018B8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Измерване на топлоизолационните характеристики с термографска камера</w:t>
      </w:r>
    </w:p>
    <w:p w14:paraId="245163F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Проверка на функционирането на водоотвеждащата система при симулиран дъжд</w:t>
      </w:r>
    </w:p>
    <w:p w14:paraId="6175235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Съставяне на протокол за качество с фотодокументация</w:t>
      </w:r>
    </w:p>
    <w:p w14:paraId="65D8CEC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 КАКВО се изпълнява:</w:t>
      </w:r>
    </w:p>
    <w:p w14:paraId="4981F89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Термографска камера за контрол на топлоизолацията</w:t>
      </w:r>
    </w:p>
    <w:p w14:paraId="1A2AB79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Водна помпа за изпитване под налягане</w:t>
      </w:r>
    </w:p>
    <w:p w14:paraId="73D0C8B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Измервателни инструменти за геометрични параметри</w:t>
      </w:r>
    </w:p>
    <w:p w14:paraId="2BB0A6D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Фотоапарат за документация</w:t>
      </w:r>
    </w:p>
    <w:p w14:paraId="32FD4CE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Протоколи за контрол на качеството</w:t>
      </w:r>
    </w:p>
    <w:p w14:paraId="3A7C796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КОЙ го прави: Контролор качество независимо от изпълнителния екип под ръководството на Технически ръководител строителство.</w:t>
      </w:r>
    </w:p>
    <w:p w14:paraId="544B7BA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Двустепенна проверка - първо от изпълнителя, след това от независим контролор, документиране на всички констатации с план за отстраняване на дефектите.</w:t>
      </w:r>
    </w:p>
    <w:p w14:paraId="6ED397D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0% течове при водното изпитване, 100% съответствие с проектните дебелини на изолацията, максимум 1% отклонение в геометричните размери.</w:t>
      </w:r>
    </w:p>
    <w:p w14:paraId="4674518B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Времеви план за изпълнение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6E3FD474" w14:textId="77777777">
        <w:tc>
          <w:tcPr>
            <w:tcW w:w="2160" w:type="dxa"/>
            <w:shd w:val="clear" w:color="auto" w:fill="2E74B5"/>
          </w:tcPr>
          <w:p w14:paraId="77691DE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val="clear" w:color="auto" w:fill="2E74B5"/>
          </w:tcPr>
          <w:p w14:paraId="16AC3F8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w="2160" w:type="dxa"/>
            <w:shd w:val="clear" w:color="auto" w:fill="2E74B5"/>
          </w:tcPr>
          <w:p w14:paraId="690D91A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w="2160" w:type="dxa"/>
            <w:shd w:val="clear" w:color="auto" w:fill="2E74B5"/>
          </w:tcPr>
          <w:p w14:paraId="489A9B2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7B0EE5E7" w14:textId="77777777">
        <w:tc>
          <w:tcPr>
            <w:tcW w:w="2160" w:type="dxa"/>
          </w:tcPr>
          <w:p w14:paraId="21C64E7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Подготвителни работи</w:t>
            </w:r>
          </w:p>
        </w:tc>
        <w:tc>
          <w:tcPr>
            <w:tcW w:w="2160" w:type="dxa"/>
          </w:tcPr>
          <w:p w14:paraId="4FBC18E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дни</w:t>
            </w:r>
          </w:p>
        </w:tc>
        <w:tc>
          <w:tcPr>
            <w:tcW w:w="2160" w:type="dxa"/>
          </w:tcPr>
          <w:p w14:paraId="7E13ECD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работника + оборудване</w:t>
            </w:r>
          </w:p>
        </w:tc>
        <w:tc>
          <w:tcPr>
            <w:tcW w:w="2160" w:type="dxa"/>
          </w:tcPr>
          <w:p w14:paraId="5D720AA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Покривджия]</w:t>
            </w:r>
          </w:p>
        </w:tc>
      </w:tr>
      <w:tr w:rsidR="00CA0CA2" w14:paraId="520D04E5" w14:textId="77777777">
        <w:tc>
          <w:tcPr>
            <w:tcW w:w="2160" w:type="dxa"/>
            <w:shd w:val="clear" w:color="auto" w:fill="E8EFF7"/>
          </w:tcPr>
          <w:p w14:paraId="0596D53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Ремонт на конструкцията</w:t>
            </w:r>
          </w:p>
        </w:tc>
        <w:tc>
          <w:tcPr>
            <w:tcW w:w="2160" w:type="dxa"/>
            <w:shd w:val="clear" w:color="auto" w:fill="E8EFF7"/>
          </w:tcPr>
          <w:p w14:paraId="067D7F7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 дни</w:t>
            </w:r>
          </w:p>
        </w:tc>
        <w:tc>
          <w:tcPr>
            <w:tcW w:w="2160" w:type="dxa"/>
            <w:shd w:val="clear" w:color="auto" w:fill="E8EFF7"/>
          </w:tcPr>
          <w:p w14:paraId="178F905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дърводелци + материали</w:t>
            </w:r>
          </w:p>
        </w:tc>
        <w:tc>
          <w:tcPr>
            <w:tcW w:w="2160" w:type="dxa"/>
            <w:shd w:val="clear" w:color="auto" w:fill="E8EFF7"/>
          </w:tcPr>
          <w:p w14:paraId="79A1DFA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Дърводелец]</w:t>
            </w:r>
          </w:p>
        </w:tc>
      </w:tr>
      <w:tr w:rsidR="00CA0CA2" w14:paraId="70DC9CD2" w14:textId="77777777">
        <w:tc>
          <w:tcPr>
            <w:tcW w:w="2160" w:type="dxa"/>
          </w:tcPr>
          <w:p w14:paraId="5881A42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Пренареждане керемиди</w:t>
            </w:r>
          </w:p>
        </w:tc>
        <w:tc>
          <w:tcPr>
            <w:tcW w:w="2160" w:type="dxa"/>
          </w:tcPr>
          <w:p w14:paraId="00823EC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 дни</w:t>
            </w:r>
          </w:p>
        </w:tc>
        <w:tc>
          <w:tcPr>
            <w:tcW w:w="2160" w:type="dxa"/>
          </w:tcPr>
          <w:p w14:paraId="1FAF72B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 покривджии + керемиди</w:t>
            </w:r>
          </w:p>
        </w:tc>
        <w:tc>
          <w:tcPr>
            <w:tcW w:w="2160" w:type="dxa"/>
          </w:tcPr>
          <w:p w14:paraId="28D0E48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Бригадир покривни работи]</w:t>
            </w:r>
          </w:p>
        </w:tc>
      </w:tr>
      <w:tr w:rsidR="00CA0CA2" w14:paraId="708D11E4" w14:textId="77777777">
        <w:tc>
          <w:tcPr>
            <w:tcW w:w="2160" w:type="dxa"/>
            <w:shd w:val="clear" w:color="auto" w:fill="E8EFF7"/>
          </w:tcPr>
          <w:p w14:paraId="5A79113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Монтаж ламарина</w:t>
            </w:r>
          </w:p>
        </w:tc>
        <w:tc>
          <w:tcPr>
            <w:tcW w:w="2160" w:type="dxa"/>
            <w:shd w:val="clear" w:color="auto" w:fill="E8EFF7"/>
          </w:tcPr>
          <w:p w14:paraId="719598C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дни</w:t>
            </w:r>
          </w:p>
        </w:tc>
        <w:tc>
          <w:tcPr>
            <w:tcW w:w="2160" w:type="dxa"/>
            <w:shd w:val="clear" w:color="auto" w:fill="E8EFF7"/>
          </w:tcPr>
          <w:p w14:paraId="131326E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ламаринаджии + материали</w:t>
            </w:r>
          </w:p>
        </w:tc>
        <w:tc>
          <w:tcPr>
            <w:tcW w:w="2160" w:type="dxa"/>
            <w:shd w:val="clear" w:color="auto" w:fill="E8EFF7"/>
          </w:tcPr>
          <w:p w14:paraId="60C7EAF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Ламаринаджия]</w:t>
            </w:r>
          </w:p>
        </w:tc>
      </w:tr>
      <w:tr w:rsidR="00CA0CA2" w14:paraId="692E7715" w14:textId="77777777">
        <w:tc>
          <w:tcPr>
            <w:tcW w:w="2160" w:type="dxa"/>
          </w:tcPr>
          <w:p w14:paraId="6EF438B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Водоотвеждаща система</w:t>
            </w:r>
          </w:p>
        </w:tc>
        <w:tc>
          <w:tcPr>
            <w:tcW w:w="2160" w:type="dxa"/>
          </w:tcPr>
          <w:p w14:paraId="2A3072B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 дни</w:t>
            </w:r>
          </w:p>
        </w:tc>
        <w:tc>
          <w:tcPr>
            <w:tcW w:w="2160" w:type="dxa"/>
          </w:tcPr>
          <w:p w14:paraId="1FAD8CC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специалисти + тръби</w:t>
            </w:r>
          </w:p>
        </w:tc>
        <w:tc>
          <w:tcPr>
            <w:tcW w:w="2160" w:type="dxa"/>
          </w:tcPr>
          <w:p w14:paraId="5FFF88C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Ламаринаджия]</w:t>
            </w:r>
          </w:p>
        </w:tc>
      </w:tr>
      <w:tr w:rsidR="00CA0CA2" w14:paraId="5C92C494" w14:textId="77777777">
        <w:tc>
          <w:tcPr>
            <w:tcW w:w="2160" w:type="dxa"/>
            <w:shd w:val="clear" w:color="auto" w:fill="E8EFF7"/>
          </w:tcPr>
          <w:p w14:paraId="369B3D1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Изолационни работи</w:t>
            </w:r>
          </w:p>
        </w:tc>
        <w:tc>
          <w:tcPr>
            <w:tcW w:w="2160" w:type="dxa"/>
            <w:shd w:val="clear" w:color="auto" w:fill="E8EFF7"/>
          </w:tcPr>
          <w:p w14:paraId="7C837AB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дни</w:t>
            </w:r>
          </w:p>
        </w:tc>
        <w:tc>
          <w:tcPr>
            <w:tcW w:w="2160" w:type="dxa"/>
            <w:shd w:val="clear" w:color="auto" w:fill="E8EFF7"/>
          </w:tcPr>
          <w:p w14:paraId="5B08874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изолатористи + изолация</w:t>
            </w:r>
          </w:p>
        </w:tc>
        <w:tc>
          <w:tcPr>
            <w:tcW w:w="2160" w:type="dxa"/>
            <w:shd w:val="clear" w:color="auto" w:fill="E8EFF7"/>
          </w:tcPr>
          <w:p w14:paraId="713A170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Изолаторист]</w:t>
            </w:r>
          </w:p>
        </w:tc>
      </w:tr>
      <w:tr w:rsidR="00CA0CA2" w14:paraId="0C1AA485" w14:textId="77777777">
        <w:tc>
          <w:tcPr>
            <w:tcW w:w="2160" w:type="dxa"/>
          </w:tcPr>
          <w:p w14:paraId="058C5B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Контрол и приемане</w:t>
            </w:r>
          </w:p>
        </w:tc>
        <w:tc>
          <w:tcPr>
            <w:tcW w:w="2160" w:type="dxa"/>
          </w:tcPr>
          <w:p w14:paraId="74B1431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 ден</w:t>
            </w:r>
          </w:p>
        </w:tc>
        <w:tc>
          <w:tcPr>
            <w:tcW w:w="2160" w:type="dxa"/>
          </w:tcPr>
          <w:p w14:paraId="4F68795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Контролор + апаратура</w:t>
            </w:r>
          </w:p>
        </w:tc>
        <w:tc>
          <w:tcPr>
            <w:tcW w:w="2160" w:type="dxa"/>
          </w:tcPr>
          <w:p w14:paraId="7603D54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Контролор качество]</w:t>
            </w:r>
          </w:p>
        </w:tc>
      </w:tr>
    </w:tbl>
    <w:p w14:paraId="752648F9" w14:textId="77777777" w:rsidR="00CA0CA2" w:rsidRDefault="009B3204">
      <w:pPr>
        <w:spacing w:before="40"/>
      </w:pPr>
      <w:r>
        <w:rPr>
          <w:rFonts w:eastAsia="Times New Roman" w:cs="Times New Roman"/>
        </w:rPr>
        <w:t>Общо време за етапа: 17 работни дни при нормални метеорологични условия.</w:t>
      </w:r>
    </w:p>
    <w:p w14:paraId="58CA5D4F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Мерки за качество и безопасност</w:t>
      </w:r>
    </w:p>
    <w:p w14:paraId="666A8C6B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11: Метеорологичен мониторинг и адаптивно планиране</w:t>
      </w:r>
    </w:p>
    <w:p w14:paraId="2099D437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Непрекъснато следене на метеорологичните условия и адаптиране на работния график за минимизиране на риска от влагови щети.</w:t>
      </w:r>
    </w:p>
    <w:p w14:paraId="486F18A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69125E6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Ежедневна проверка на метеорологичната прогноза за следващите 48 часа</w:t>
      </w:r>
    </w:p>
    <w:p w14:paraId="00BC0F5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Прекратяване на работите при вятър над 6 по скалата на Бофор или валежи</w:t>
      </w:r>
    </w:p>
    <w:p w14:paraId="49A5AE2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Покриване на незавършени участъци с водоустойчиви брезенти</w:t>
      </w:r>
    </w:p>
    <w:p w14:paraId="74182DA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lastRenderedPageBreak/>
        <w:t>4. Планиране на критичните дейности в периоди с благоприятна прогноза</w:t>
      </w:r>
    </w:p>
    <w:p w14:paraId="5E9BFFD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Ежедневно преди започване на работа и при промяна на условията.</w:t>
      </w:r>
    </w:p>
    <w:p w14:paraId="21B1A58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Технически ръководител строителство със задължения за мониторинг на прогнозата и вземане на решения за спиране/възобновяване на работите.</w:t>
      </w:r>
    </w:p>
    <w:p w14:paraId="37290E0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Документиране на метеорологичните условия в дневника на строежа, фотографиране на защитните мерки при неблагоприятно време.</w:t>
      </w:r>
    </w:p>
    <w:p w14:paraId="3D0B18E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0% влагови щети на незавършени участъци, максимум 10% загуба на работно време поради лошо време.</w:t>
      </w:r>
    </w:p>
    <w:p w14:paraId="6DC715E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Предотвратяване на влагови щети, осигуряване на качествено изпълнение независимо от метеорологичните условия.</w:t>
      </w:r>
    </w:p>
    <w:p w14:paraId="09A043C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12: Система за безопасност при работа на височина</w:t>
      </w:r>
    </w:p>
    <w:p w14:paraId="645491FD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Комплексна система от мерки за осигуряване на безопасността на работниците при изпълнение на покривните работи.</w:t>
      </w:r>
    </w:p>
    <w:p w14:paraId="1B71844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6CED85A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Задължително използване на предпазни колани и каски за всички работници</w:t>
      </w:r>
    </w:p>
    <w:p w14:paraId="6F2DC91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Монтаж на предпазни мрежи около работната зона</w:t>
      </w:r>
    </w:p>
    <w:p w14:paraId="4A88346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Ежедневен инструктаж за безопасност преди започване на работа</w:t>
      </w:r>
    </w:p>
    <w:p w14:paraId="664FEE9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Проверка на състоянието на стълбите и скелето преди всяка употреба</w:t>
      </w:r>
    </w:p>
    <w:p w14:paraId="238040F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Осигуряване на първа помощ на обекта</w:t>
      </w:r>
    </w:p>
    <w:p w14:paraId="0A49FD9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Постоянно прилагане през целия период на покривните работи.</w:t>
      </w:r>
    </w:p>
    <w:p w14:paraId="5392F90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Отговорник по ЗБУТ със задължения за ежедневни инструктажи, проверка на предпазните средства и документиране на безопасността.</w:t>
      </w:r>
    </w:p>
    <w:p w14:paraId="4868539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Ежедневни проверки на предпазните средства, документиране на инструктажите, незабавно отстраняване на нарушения.</w:t>
      </w:r>
    </w:p>
    <w:p w14:paraId="655B9DB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0% трудови злополуки, 100% използване на предпазни средства, 100% покритие с инструктажи.</w:t>
      </w:r>
    </w:p>
    <w:p w14:paraId="06BEA23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Осигуряване на безопасни условия на труд, предотвратяване на злополуки и травми.</w:t>
      </w:r>
    </w:p>
    <w:p w14:paraId="5A60FF6D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13: Контрол на водонепропускливостта</w:t>
      </w:r>
    </w:p>
    <w:p w14:paraId="5633D954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Многостепенна система за проверка и гарантиране на водонепропускливостта на покривната конструкция.</w:t>
      </w:r>
    </w:p>
    <w:p w14:paraId="1E25587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19BF84C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Междинни водни изпитвания на завършени участъци от 20 м²</w:t>
      </w:r>
    </w:p>
    <w:p w14:paraId="6354AA7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Финално изпитване на цялата покривна площ с водна струя под налягане</w:t>
      </w:r>
    </w:p>
    <w:p w14:paraId="421B921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Проверка на критичните възли - комини, водосточни тръби, билни керемиди</w:t>
      </w:r>
    </w:p>
    <w:p w14:paraId="36C0121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24-часово наблюдение след силен дъжд в първия месец след завършване</w:t>
      </w:r>
    </w:p>
    <w:p w14:paraId="0182A36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Времеви план: Междинни изпитвания всеки 2 дни, финално изпитване преди приемане, наблюдение в първия месец от експлоатацията.</w:t>
      </w:r>
    </w:p>
    <w:p w14:paraId="0BC3258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Контролор качество със задължения за провеждане на изпитванията и документиране на резултатите.</w:t>
      </w:r>
    </w:p>
    <w:p w14:paraId="5883324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Протоколиране на всички изпитвания с фотодокументация, незабавно отстраняване на констатирани течове.</w:t>
      </w:r>
    </w:p>
    <w:p w14:paraId="3C2C1C9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0% течове при финалното изпитване, 100% функциониращи водосточни елементи, максимум 2% доработки след междинните изпитвания.</w:t>
      </w:r>
    </w:p>
    <w:p w14:paraId="0352237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Гарантирана водонепропускливост на покрива, предотвратяване на влагови щети в детското заведение.</w:t>
      </w:r>
    </w:p>
    <w:p w14:paraId="0126D50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Повреди на новоположените керемиди при силен градушка. Превенция: Монтаж на защитни мрежи в периоди с прогноза за градушка, осигуряване на резервни керемиди за бързо възстановяване.</w:t>
      </w:r>
    </w:p>
    <w:p w14:paraId="49C68C9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Общ резултат от етапа: Напълно възстановен и функциониращ покрив на детското заведение база "Здравец" с гарантирана водонепропускливост, подобрена топлоизолация и ефективна водоотвеждаща система, изпълнени съгласно БДС EN 1991-1-3 за снегови натоварвания и БДС EN 1991-1-4 за ветрови въздействия.</w:t>
      </w:r>
    </w:p>
    <w:p w14:paraId="610C45AE" w14:textId="77777777" w:rsidR="00CA0CA2" w:rsidRDefault="009B3204">
      <w:pPr>
        <w:pStyle w:val="Heading1"/>
        <w:pBdr>
          <w:bottom w:val="single" w:sz="10" w:space="1" w:color="1B3A5C"/>
        </w:pBdr>
        <w:spacing w:before="720"/>
      </w:pPr>
      <w:r>
        <w:rPr>
          <w:rFonts w:ascii="Times New Roman" w:eastAsia="Times New Roman" w:hAnsi="Times New Roman" w:cs="Times New Roman"/>
        </w:rPr>
        <w:t>3.1.2.1. Вътрешно фирмена комуникация, координация, контрол и субординация</w:t>
      </w:r>
    </w:p>
    <w:p w14:paraId="2EDA0039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3.1.2.1.1. Мярка за устойчивост на вътрешната комуникация</w:t>
      </w:r>
    </w:p>
    <w:p w14:paraId="7C4766A4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Система за дублиране на комуникационните канали</w:t>
      </w:r>
    </w:p>
    <w:p w14:paraId="5A399CE9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непрекъсната комуникация чрез множество канали и резервни процедури за координация на всички етапи от ремонта на детското заведение база "Здравец".</w:t>
      </w:r>
    </w:p>
    <w:p w14:paraId="6F456FE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55E217C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Ежедневни планерки в 8:00ч — синхронизиране на дейностите за деня</w:t>
      </w:r>
    </w:p>
    <w:p w14:paraId="5DB61B4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Преглед на напредъка по подготвителните работи (демонтаж на облицовки, изкъртване на мазилки)</w:t>
      </w:r>
    </w:p>
    <w:p w14:paraId="2E408C2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между екипите за строително-довършителни работи и инсталации</w:t>
      </w:r>
    </w:p>
    <w:p w14:paraId="7D4D20C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Планиране на доставките за деня (винилова настилка 681,04 м², фаянсови плочки 69,85 м²)</w:t>
      </w:r>
    </w:p>
    <w:p w14:paraId="12EEB0F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Синхронизиране с графика за покривните работи (100 м² керемиди, 25 м² ламарина)</w:t>
      </w:r>
    </w:p>
    <w:p w14:paraId="6A0771D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WhatsApp група за спешни случаи — незабавна комуникация при критични ситуации</w:t>
      </w:r>
    </w:p>
    <w:p w14:paraId="3AA7CA0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Уведомяване при констатирани проблеми с инсталациите (ВиК, електро)</w:t>
      </w:r>
    </w:p>
    <w:p w14:paraId="51FD745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при промени в графика поради метеорологични условия</w:t>
      </w:r>
    </w:p>
    <w:p w14:paraId="0364D74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Спешна комуникация при инциденти или необходимост от допълнителни материали</w:t>
      </w:r>
    </w:p>
    <w:p w14:paraId="4EA3253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Потвърждение на получени съобщения в рамките на 15 минути</w:t>
      </w:r>
    </w:p>
    <w:p w14:paraId="63D897A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Седмични писмени отчети — документиране на напредъка и планиране</w:t>
      </w:r>
    </w:p>
    <w:p w14:paraId="073FFE7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Отчет за изпълнените количества по видове работи (м² настилки, бр. LED тела)</w:t>
      </w:r>
    </w:p>
    <w:p w14:paraId="3D114E8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отклоненията от графика и предприети корективни мерки</w:t>
      </w:r>
    </w:p>
    <w:p w14:paraId="5BFD84B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Планиране на дейностите за следващата седмица</w:t>
      </w:r>
    </w:p>
    <w:p w14:paraId="27D8BF1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Докладване на възникнали проблеми и тяхното решение</w:t>
      </w:r>
    </w:p>
    <w:p w14:paraId="4126A23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план:</w:t>
      </w:r>
    </w:p>
    <w:p w14:paraId="0229731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1: Създаване на WhatsApp група, определяне на място за планерки</w:t>
      </w:r>
    </w:p>
    <w:p w14:paraId="0B3211A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2-последен: Ежедневно провеждане на планерки в 8:00ч</w:t>
      </w:r>
    </w:p>
    <w:p w14:paraId="1ADBFFA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Всеки петък: Изготвяне и разпространение на седмичен отчет</w:t>
      </w:r>
    </w:p>
    <w:p w14:paraId="04EB54D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Целия период: Поддържане на активна WhatsApp комуникация</w:t>
      </w:r>
    </w:p>
    <w:p w14:paraId="5321B87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Координатор на строителната площадка със следните задължения:</w:t>
      </w:r>
    </w:p>
    <w:p w14:paraId="4FAFA4C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Ръководене на ежедневните планерки и документиране на решенията</w:t>
      </w:r>
    </w:p>
    <w:p w14:paraId="2052721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Администриране на WhatsApp групата и осигуряване на своевременни отговори</w:t>
      </w:r>
    </w:p>
    <w:p w14:paraId="15EEB9F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Изготвяне на седмичните отчети и тяхното разпространение до всички участници</w:t>
      </w:r>
    </w:p>
    <w:p w14:paraId="0261E12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Поддържане на актуална информация за всички комуникационни канали</w:t>
      </w:r>
    </w:p>
    <w:p w14:paraId="0007382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за спазване на комуникационните процедури от всички екипи</w:t>
      </w:r>
    </w:p>
    <w:p w14:paraId="3002501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63C67E7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Ежеседмична проверка на ефективността на комуникационните канали</w:t>
      </w:r>
    </w:p>
    <w:p w14:paraId="50EEE32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Месечен анализ на пропуснати съобщения и времето за реакция</w:t>
      </w:r>
    </w:p>
    <w:p w14:paraId="778E173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всички комуникационни проблеми в специален регистър</w:t>
      </w:r>
    </w:p>
    <w:p w14:paraId="211D08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отклонения: Незабавно актуализиране на процедурите и допълнително обучение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6146ABD4" w14:textId="77777777">
        <w:tc>
          <w:tcPr>
            <w:tcW w:w="2160" w:type="dxa"/>
            <w:shd w:val="clear" w:color="auto" w:fill="2E74B5"/>
          </w:tcPr>
          <w:p w14:paraId="71D32BE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Канал</w:t>
            </w:r>
          </w:p>
        </w:tc>
        <w:tc>
          <w:tcPr>
            <w:tcW w:w="2160" w:type="dxa"/>
            <w:shd w:val="clear" w:color="auto" w:fill="2E74B5"/>
          </w:tcPr>
          <w:p w14:paraId="4D496D1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Честота проверка</w:t>
            </w:r>
          </w:p>
        </w:tc>
        <w:tc>
          <w:tcPr>
            <w:tcW w:w="2160" w:type="dxa"/>
            <w:shd w:val="clear" w:color="auto" w:fill="2E74B5"/>
          </w:tcPr>
          <w:p w14:paraId="14EB734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Критерий за ефективност</w:t>
            </w:r>
          </w:p>
        </w:tc>
        <w:tc>
          <w:tcPr>
            <w:tcW w:w="2160" w:type="dxa"/>
            <w:shd w:val="clear" w:color="auto" w:fill="2E74B5"/>
          </w:tcPr>
          <w:p w14:paraId="27B18BA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Действие при проблем</w:t>
            </w:r>
          </w:p>
        </w:tc>
      </w:tr>
      <w:tr w:rsidR="00CA0CA2" w14:paraId="034E889B" w14:textId="77777777">
        <w:tc>
          <w:tcPr>
            <w:tcW w:w="2160" w:type="dxa"/>
          </w:tcPr>
          <w:p w14:paraId="6F3AC60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Планерки</w:t>
            </w:r>
          </w:p>
        </w:tc>
        <w:tc>
          <w:tcPr>
            <w:tcW w:w="2160" w:type="dxa"/>
          </w:tcPr>
          <w:p w14:paraId="3CCB9E2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Ежедневно</w:t>
            </w:r>
          </w:p>
        </w:tc>
        <w:tc>
          <w:tcPr>
            <w:tcW w:w="2160" w:type="dxa"/>
          </w:tcPr>
          <w:p w14:paraId="6A7E62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100% присъствие ключови лица</w:t>
            </w:r>
          </w:p>
        </w:tc>
        <w:tc>
          <w:tcPr>
            <w:tcW w:w="2160" w:type="dxa"/>
          </w:tcPr>
          <w:p w14:paraId="0DA80ED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Индивидуални срещи</w:t>
            </w:r>
          </w:p>
        </w:tc>
      </w:tr>
      <w:tr w:rsidR="00CA0CA2" w14:paraId="7C46C9C8" w14:textId="77777777">
        <w:tc>
          <w:tcPr>
            <w:tcW w:w="2160" w:type="dxa"/>
            <w:shd w:val="clear" w:color="auto" w:fill="E8EFF7"/>
          </w:tcPr>
          <w:p w14:paraId="76DB59C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WhatsApp</w:t>
            </w:r>
          </w:p>
        </w:tc>
        <w:tc>
          <w:tcPr>
            <w:tcW w:w="2160" w:type="dxa"/>
            <w:shd w:val="clear" w:color="auto" w:fill="E8EFF7"/>
          </w:tcPr>
          <w:p w14:paraId="580F2AD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Непрекъснато</w:t>
            </w:r>
          </w:p>
        </w:tc>
        <w:tc>
          <w:tcPr>
            <w:tcW w:w="2160" w:type="dxa"/>
            <w:shd w:val="clear" w:color="auto" w:fill="E8EFF7"/>
          </w:tcPr>
          <w:p w14:paraId="58EB4FE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Отговор до 15 мин</w:t>
            </w:r>
          </w:p>
        </w:tc>
        <w:tc>
          <w:tcPr>
            <w:tcW w:w="2160" w:type="dxa"/>
            <w:shd w:val="clear" w:color="auto" w:fill="E8EFF7"/>
          </w:tcPr>
          <w:p w14:paraId="5665039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Телефонен контакт</w:t>
            </w:r>
          </w:p>
        </w:tc>
      </w:tr>
      <w:tr w:rsidR="00CA0CA2" w14:paraId="306FE4D1" w14:textId="77777777">
        <w:tc>
          <w:tcPr>
            <w:tcW w:w="2160" w:type="dxa"/>
          </w:tcPr>
          <w:p w14:paraId="42B8046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Отчети</w:t>
            </w:r>
          </w:p>
        </w:tc>
        <w:tc>
          <w:tcPr>
            <w:tcW w:w="2160" w:type="dxa"/>
          </w:tcPr>
          <w:p w14:paraId="288CC77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Седмично</w:t>
            </w:r>
          </w:p>
        </w:tc>
        <w:tc>
          <w:tcPr>
            <w:tcW w:w="2160" w:type="dxa"/>
          </w:tcPr>
          <w:p w14:paraId="3BCE06D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Навременно подаване</w:t>
            </w:r>
          </w:p>
        </w:tc>
        <w:tc>
          <w:tcPr>
            <w:tcW w:w="2160" w:type="dxa"/>
          </w:tcPr>
          <w:p w14:paraId="69E9265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Допълнителен контрол</w:t>
            </w:r>
          </w:p>
        </w:tc>
      </w:tr>
    </w:tbl>
    <w:p w14:paraId="4FA9F54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KPI:</w:t>
      </w:r>
    </w:p>
    <w:p w14:paraId="463365F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информираност на всички участници за текущите дейности</w:t>
      </w:r>
    </w:p>
    <w:p w14:paraId="3CDC291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на грешките с 90% поради недостатъчна комуникация</w:t>
      </w:r>
    </w:p>
    <w:p w14:paraId="65207E0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≤15 минути време за реакция при спешни случаи</w:t>
      </w:r>
    </w:p>
    <w:p w14:paraId="2A90320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- 0% пропуснати планерки от ключови участници</w:t>
      </w:r>
    </w:p>
    <w:p w14:paraId="78DD168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навременни седмични отчети</w:t>
      </w:r>
    </w:p>
    <w:p w14:paraId="54B72CC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Очакван ефект: Осигуряване на безпроблемна координация между всички екипи работещи по ремонта на детското заведение, минимизиране на простоите поради комуникационни грешки, своевременно решаване на възникващи проблеми и поддържане на високо ниво на информираност за всички участници в строителния процес.</w:t>
      </w:r>
    </w:p>
    <w:p w14:paraId="123D135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Технически проблеми с мобилната мрежа в района на база "Здравец". Превенция: Осигуряване на алтернативен комуникационен канал чрез радиостанции и предварително тестване на покритието.</w:t>
      </w:r>
    </w:p>
    <w:p w14:paraId="4C1B32D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Отсъствие на ключови лица поради болест или други причини. Превенция: Определяне на заместници за всяка ключова позиция и предварително запознаване с комуникационните процедури.</w:t>
      </w:r>
    </w:p>
    <w:p w14:paraId="4A7B2EB6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3.1.2.1.2. Мярка за прецизност на координацията</w:t>
      </w:r>
    </w:p>
    <w:p w14:paraId="72BBE19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Система за синхронизация на дейностите</w:t>
      </w:r>
    </w:p>
    <w:p w14:paraId="2CC975A2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Точно планиране и изпълнение на взаимосвързаните дейности между различните специалности при ремонта на детското заведение база "Здравец", с фокус върху критичните връзки между подготвителните работи, инсталационните дейности и довършителните работи.</w:t>
      </w:r>
    </w:p>
    <w:p w14:paraId="47B2885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272640B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Изготвяне на детайлен календарен план (Дни 1-3)</w:t>
      </w:r>
    </w:p>
    <w:p w14:paraId="018C5EC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Разработване на матрица на зависимостите между 681,04 м² винилова настилка, 69,85 м² фаянсови облицовки и 31,68 м² теракотови облицовки</w:t>
      </w:r>
    </w:p>
    <w:p w14:paraId="011DC78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Определяне на критичните точки при преработката на ВиК системата преди полагане на подовите настилки</w:t>
      </w:r>
    </w:p>
    <w:p w14:paraId="6E7C2C7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Планиране на последователността: демонтаж → електроинсталации (154 бр. LED тела, 94 бр. контакти) → измазване → облицовки → настилки</w:t>
      </w:r>
    </w:p>
    <w:p w14:paraId="2CC356F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Съгласуване на графика с работното време на детското заведение и минимизиране на нарушенията</w:t>
      </w:r>
    </w:p>
    <w:p w14:paraId="5CED139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Ежедневни координационни срещи (Всеки работен ден в 07:30)</w:t>
      </w:r>
    </w:p>
    <w:p w14:paraId="0E1515A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Преглед на изпълнението от предишния ден спрямо плана</w:t>
      </w:r>
    </w:p>
    <w:p w14:paraId="59EC1E9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Идентифициране на отклонения и корективни действия</w:t>
      </w:r>
    </w:p>
    <w:p w14:paraId="525ED49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между електро-, ВиК- и строителните екипи</w:t>
      </w:r>
    </w:p>
    <w:p w14:paraId="1B0F364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Планиране на дейностите за текущия ден с акцент върху взаимозависимостите</w:t>
      </w:r>
    </w:p>
    <w:p w14:paraId="31A1C77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Система за предварително уведомяване (Минимум 24 часа предварително)</w:t>
      </w:r>
    </w:p>
    <w:p w14:paraId="266ED8C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Уведомяване на следващите екипи за готовност на работната зона</w:t>
      </w:r>
    </w:p>
    <w:p w14:paraId="057E55D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доставките на материали (керемиди за 100 м², покривна ламарина за 25 м²)</w:t>
      </w:r>
    </w:p>
    <w:p w14:paraId="5AB0820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Съгласуване на достъпа до работните зони в двуетажната сграда</w:t>
      </w:r>
    </w:p>
    <w:p w14:paraId="407A489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Планиране на извозването на 118,31 т строителен отпадък</w:t>
      </w:r>
    </w:p>
    <w:p w14:paraId="2E3F020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план:</w:t>
      </w:r>
    </w:p>
    <w:p w14:paraId="423E6D9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Дни 1-3: Изготвяне на детайлния календарен план и матрица на зависимостите</w:t>
      </w:r>
    </w:p>
    <w:p w14:paraId="6FFFDF0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Ден 4 до завършване: Ежедневно актуализиране на плана и координационни срещи</w:t>
      </w:r>
    </w:p>
    <w:p w14:paraId="461CC65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Седмично: Анализ на отклоненията и корекция на планирането</w:t>
      </w:r>
    </w:p>
    <w:p w14:paraId="58F208E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планировчик/координатор с конкретни задължения:</w:t>
      </w:r>
    </w:p>
    <w:p w14:paraId="584BF46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Ежедневна актуализация на календарния план</w:t>
      </w:r>
    </w:p>
    <w:p w14:paraId="74EB407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Водене на координационните срещи и документиране на решенията</w:t>
      </w:r>
    </w:p>
    <w:p w14:paraId="001538E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за спазване на последователността на дейностите</w:t>
      </w:r>
    </w:p>
    <w:p w14:paraId="4933B7D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техническия ръководител при критични отклонения</w:t>
      </w:r>
    </w:p>
    <w:p w14:paraId="601FFA4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Поддържане на комуникацията с възложителя за промени в графика</w:t>
      </w:r>
    </w:p>
    <w:p w14:paraId="45D29C5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3BC38D5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Ежедневна проверка на спазване на планирания график в 17:00 часа</w:t>
      </w:r>
    </w:p>
    <w:p w14:paraId="5811379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Седмичен анализ на отклоненията и тяхното въздействие върху общия срок</w:t>
      </w:r>
    </w:p>
    <w:p w14:paraId="278F5E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всички промени в специален регистър за координация</w:t>
      </w:r>
    </w:p>
    <w:p w14:paraId="4217CE4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отклонения над 1 ден: Незабавно преразглеждане на плана и уведомяване на възложителя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032C59A" w14:textId="77777777">
        <w:tc>
          <w:tcPr>
            <w:tcW w:w="2160" w:type="dxa"/>
            <w:shd w:val="clear" w:color="auto" w:fill="2E74B5"/>
          </w:tcPr>
          <w:p w14:paraId="26520E9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val="clear" w:color="auto" w:fill="2E74B5"/>
          </w:tcPr>
          <w:p w14:paraId="35061CD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Критична зависимост</w:t>
            </w:r>
          </w:p>
        </w:tc>
        <w:tc>
          <w:tcPr>
            <w:tcW w:w="2160" w:type="dxa"/>
            <w:shd w:val="clear" w:color="auto" w:fill="2E74B5"/>
          </w:tcPr>
          <w:p w14:paraId="468DD64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Време за уведомяване</w:t>
            </w:r>
          </w:p>
        </w:tc>
        <w:tc>
          <w:tcPr>
            <w:tcW w:w="2160" w:type="dxa"/>
            <w:shd w:val="clear" w:color="auto" w:fill="2E74B5"/>
          </w:tcPr>
          <w:p w14:paraId="4A6217A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Контролна точка</w:t>
            </w:r>
          </w:p>
        </w:tc>
      </w:tr>
      <w:tr w:rsidR="00CA0CA2" w14:paraId="0C2030EE" w14:textId="77777777">
        <w:tc>
          <w:tcPr>
            <w:tcW w:w="2160" w:type="dxa"/>
          </w:tcPr>
          <w:p w14:paraId="26D36D8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Електроинсталации</w:t>
            </w:r>
          </w:p>
        </w:tc>
        <w:tc>
          <w:tcPr>
            <w:tcW w:w="2160" w:type="dxa"/>
          </w:tcPr>
          <w:p w14:paraId="181E947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Завършен демонтаж</w:t>
            </w:r>
          </w:p>
        </w:tc>
        <w:tc>
          <w:tcPr>
            <w:tcW w:w="2160" w:type="dxa"/>
          </w:tcPr>
          <w:p w14:paraId="68315AD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 часа</w:t>
            </w:r>
          </w:p>
        </w:tc>
        <w:tc>
          <w:tcPr>
            <w:tcW w:w="2160" w:type="dxa"/>
          </w:tcPr>
          <w:p w14:paraId="4876AEE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Приемане на трасета</w:t>
            </w:r>
          </w:p>
        </w:tc>
      </w:tr>
      <w:tr w:rsidR="00CA0CA2" w14:paraId="4993DF8D" w14:textId="77777777">
        <w:tc>
          <w:tcPr>
            <w:tcW w:w="2160" w:type="dxa"/>
            <w:shd w:val="clear" w:color="auto" w:fill="E8EFF7"/>
          </w:tcPr>
          <w:p w14:paraId="4A01D49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Полагане настилки</w:t>
            </w:r>
          </w:p>
        </w:tc>
        <w:tc>
          <w:tcPr>
            <w:tcW w:w="2160" w:type="dxa"/>
            <w:shd w:val="clear" w:color="auto" w:fill="E8EFF7"/>
          </w:tcPr>
          <w:p w14:paraId="4346165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Готови инсталации</w:t>
            </w:r>
          </w:p>
        </w:tc>
        <w:tc>
          <w:tcPr>
            <w:tcW w:w="2160" w:type="dxa"/>
            <w:shd w:val="clear" w:color="auto" w:fill="E8EFF7"/>
          </w:tcPr>
          <w:p w14:paraId="72D43E9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48 часа</w:t>
            </w:r>
          </w:p>
        </w:tc>
        <w:tc>
          <w:tcPr>
            <w:tcW w:w="2160" w:type="dxa"/>
            <w:shd w:val="clear" w:color="auto" w:fill="E8EFF7"/>
          </w:tcPr>
          <w:p w14:paraId="5371A35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Изпитване на системите</w:t>
            </w:r>
          </w:p>
        </w:tc>
      </w:tr>
      <w:tr w:rsidR="00CA0CA2" w14:paraId="6066BC28" w14:textId="77777777">
        <w:tc>
          <w:tcPr>
            <w:tcW w:w="2160" w:type="dxa"/>
          </w:tcPr>
          <w:p w14:paraId="48F3FEB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Фаянсови облицовки</w:t>
            </w:r>
          </w:p>
        </w:tc>
        <w:tc>
          <w:tcPr>
            <w:tcW w:w="2160" w:type="dxa"/>
          </w:tcPr>
          <w:p w14:paraId="53805C5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Готова ВиК система</w:t>
            </w:r>
          </w:p>
        </w:tc>
        <w:tc>
          <w:tcPr>
            <w:tcW w:w="2160" w:type="dxa"/>
          </w:tcPr>
          <w:p w14:paraId="7E62907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 часа</w:t>
            </w:r>
          </w:p>
        </w:tc>
        <w:tc>
          <w:tcPr>
            <w:tcW w:w="2160" w:type="dxa"/>
          </w:tcPr>
          <w:p w14:paraId="264C83B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Пробно пускане</w:t>
            </w:r>
          </w:p>
        </w:tc>
      </w:tr>
      <w:tr w:rsidR="00CA0CA2" w14:paraId="3DEB55AD" w14:textId="77777777">
        <w:tc>
          <w:tcPr>
            <w:tcW w:w="2160" w:type="dxa"/>
            <w:shd w:val="clear" w:color="auto" w:fill="E8EFF7"/>
          </w:tcPr>
          <w:p w14:paraId="604D23D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Покривни работи</w:t>
            </w:r>
          </w:p>
        </w:tc>
        <w:tc>
          <w:tcPr>
            <w:tcW w:w="2160" w:type="dxa"/>
            <w:shd w:val="clear" w:color="auto" w:fill="E8EFF7"/>
          </w:tcPr>
          <w:p w14:paraId="0A65031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Метеорологични условия</w:t>
            </w:r>
          </w:p>
        </w:tc>
        <w:tc>
          <w:tcPr>
            <w:tcW w:w="2160" w:type="dxa"/>
            <w:shd w:val="clear" w:color="auto" w:fill="E8EFF7"/>
          </w:tcPr>
          <w:p w14:paraId="6034593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72 часа</w:t>
            </w:r>
          </w:p>
        </w:tc>
        <w:tc>
          <w:tcPr>
            <w:tcW w:w="2160" w:type="dxa"/>
            <w:shd w:val="clear" w:color="auto" w:fill="E8EFF7"/>
          </w:tcPr>
          <w:p w14:paraId="534FF80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Прогноза за времето</w:t>
            </w:r>
          </w:p>
        </w:tc>
      </w:tr>
    </w:tbl>
    <w:p w14:paraId="0842909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KPI:</w:t>
      </w:r>
    </w:p>
    <w:p w14:paraId="7CB2847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на престоите с 80% поради неточна координация</w:t>
      </w:r>
    </w:p>
    <w:p w14:paraId="678FBFB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Подобряване на производителността с 25% чрез оптимизирана последователност</w:t>
      </w:r>
    </w:p>
    <w:p w14:paraId="10BB83A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≤5% отклонение от планирания график за критичните дейности</w:t>
      </w:r>
    </w:p>
    <w:p w14:paraId="04B6C79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спазване на предварителните уведомления между екипите</w:t>
      </w:r>
    </w:p>
    <w:p w14:paraId="73145DA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- 0 конфликти при достъп до работни зони</w:t>
      </w:r>
    </w:p>
    <w:p w14:paraId="6F59890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Осигуряване на плавно протичане на строителните процеси в детското заведение без припокриване на несъвместими дейности, минимизиране на времето за изчакване между етапите, оптимално използване на работната сила и техниката, своевременно завършване на проекта в рамките на договорения срок.</w:t>
      </w:r>
    </w:p>
    <w:p w14:paraId="58EC0A0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Забавяне в доставката на специфични материали (винилова настилка, фаянсови плочки). Превенция: Поръчване на материалите 2 седмици предварително с договорени неустойки при забавяне, поддържане на 5% резервни количества на склад.</w:t>
      </w:r>
    </w:p>
    <w:p w14:paraId="724A431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Неочаквани проблеми при съществуващите инсталации в старата сграда. Превенция: Предварителен детайлен преглед на съществуващите системи, заложен буфер от 3 работни дни в графика за непредвидени ситуации.</w:t>
      </w:r>
    </w:p>
    <w:p w14:paraId="25FD26F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Риск: Метеорологични условия, влияещи на покривните работи (100 м² керемиди). Превенция: Гъвкаво планиране с възможност за преместване на вътрешните дейности при неблагоприятно време, осигуряване на временни покривни конструкции.</w:t>
      </w:r>
    </w:p>
    <w:p w14:paraId="7BCDC380" w14:textId="77777777" w:rsidR="00CA0CA2" w:rsidRDefault="009B3204">
      <w:pPr>
        <w:pStyle w:val="Heading1"/>
        <w:pBdr>
          <w:bottom w:val="single" w:sz="10" w:space="1" w:color="1B3A5C"/>
        </w:pBdr>
        <w:spacing w:before="720"/>
      </w:pPr>
      <w:r>
        <w:rPr>
          <w:rFonts w:ascii="Times New Roman" w:eastAsia="Times New Roman" w:hAnsi="Times New Roman" w:cs="Times New Roman"/>
        </w:rPr>
        <w:t>3.1.2.2. Система на комуникация и координация с възложителя</w:t>
      </w:r>
    </w:p>
    <w:p w14:paraId="1FD1EE8D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3.1.2.2.1. Мярка за прецизност на комуникацията с възложителя</w:t>
      </w:r>
    </w:p>
    <w:p w14:paraId="53B9642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Протокол за структурирана комуникация</w:t>
      </w:r>
    </w:p>
    <w:p w14:paraId="0A44DABB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Стандартизиране на всички комуникации с възложителя за избягване на недоразумения и осигуряване на пълна проследимост на информационния обмен по време на ремонта на детското заведение база "Здравец".</w:t>
      </w:r>
    </w:p>
    <w:p w14:paraId="0E87FD3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120B0E0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Внедряване на стандартни формуляри — от ден 1 на договора</w:t>
      </w:r>
    </w:p>
    <w:p w14:paraId="4D26594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Формуляр за ежедневни доклади за напредъка по всеки етап (демонтаж, СМР, инсталации, покривни работи)</w:t>
      </w:r>
    </w:p>
    <w:p w14:paraId="533C6CE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Формуляр за уведомяване при промени в графика или технологията</w:t>
      </w:r>
    </w:p>
    <w:p w14:paraId="502AF83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Формуляр за заявки за одобрения на материали и технически решения</w:t>
      </w:r>
    </w:p>
    <w:p w14:paraId="1B8234F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Формуляр за докладване на проблеми и предложени решения</w:t>
      </w:r>
    </w:p>
    <w:p w14:paraId="6D35FA4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Номериране и архивиране на кореспонденцията — от ден 1, ежедневно</w:t>
      </w:r>
    </w:p>
    <w:p w14:paraId="4ACEA7B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Всеки документ получава уникален номер: [БАРИН-ДГ-ДДММ-XXX]</w:t>
      </w:r>
    </w:p>
    <w:p w14:paraId="75050D7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Електронен архив с възможност за търсене по дата, тема, етап от проекта</w:t>
      </w:r>
    </w:p>
    <w:p w14:paraId="5DE377D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Физически архив на строителната площадка за критични документи</w:t>
      </w:r>
    </w:p>
    <w:p w14:paraId="7A79174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Структуриране на съдържанието — при всяка комуникация</w:t>
      </w:r>
    </w:p>
    <w:p w14:paraId="127F8E3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Заглавие: Конкретен етап/дейност (напр. "Демонтаж на настилки - секция А, ет. 1")</w:t>
      </w:r>
    </w:p>
    <w:p w14:paraId="427E775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Статус: Текущо състояние с конкретни количества (напр. "Завършени 120 м² от 681,04 м² винилова настилка")</w:t>
      </w:r>
    </w:p>
    <w:p w14:paraId="08B43AE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Следващи стъпки: Планирани дейности за следващите 48 часа</w:t>
      </w:r>
    </w:p>
    <w:p w14:paraId="0543F5D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Изисквани одобрения: Конкретни решения, необходими от възложителя</w:t>
      </w:r>
    </w:p>
    <w:p w14:paraId="1B3B687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51226C0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1: Внедряване на формулярите и номерационната система</w:t>
      </w:r>
    </w:p>
    <w:p w14:paraId="30970C2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Ежедневно до 17:00: Изпращане на дневен доклад за напредъка</w:t>
      </w:r>
    </w:p>
    <w:p w14:paraId="2DB921A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промени: Незабавно уведомяване (до 2 часа от възникване)</w:t>
      </w:r>
    </w:p>
    <w:p w14:paraId="324E0C4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Седмично: Обобщен доклад за изпълнението по етапи</w:t>
      </w:r>
    </w:p>
    <w:p w14:paraId="773A6B4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административен координатор със следните конкретни задължения:</w:t>
      </w:r>
    </w:p>
    <w:p w14:paraId="1732F21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Ежедневно попълване на стандартните формуляри до 16:30</w:t>
      </w:r>
    </w:p>
    <w:p w14:paraId="187F22A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Поддържане на електронния архив с актуални версии на документите</w:t>
      </w:r>
    </w:p>
    <w:p w14:paraId="6061D5A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Координация с ръководителя на обекта за техническо съдържание на докладите</w:t>
      </w:r>
    </w:p>
    <w:p w14:paraId="244F731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Проследяване на отговорите от възложителя и уведомяване на съответните специалисти</w:t>
      </w:r>
    </w:p>
    <w:p w14:paraId="16FE1A8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2D4BC41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Ежеседмична проверка на документооборота от длъжност на ръководител проекти</w:t>
      </w:r>
    </w:p>
    <w:p w14:paraId="4EADAE0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липса на отговор от възложителя над 24 часа: Повторно уведомяване с маркиране "СПЕШНО"</w:t>
      </w:r>
    </w:p>
    <w:p w14:paraId="77F9DA9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Месечен анализ на ефективността на комуникацията - брой неразбирания, време за отговор</w:t>
      </w:r>
    </w:p>
    <w:p w14:paraId="4743DED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констатирани пропуски: Корективни действия в рамките на 24 часа</w:t>
      </w:r>
    </w:p>
    <w:p w14:paraId="11C803D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измерване на ефективността:</w:t>
      </w:r>
    </w:p>
    <w:p w14:paraId="4147477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≤2 часа време за отговор на спешни въпроси от възложителя</w:t>
      </w:r>
    </w:p>
    <w:p w14:paraId="668E42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проследимост на всички комуникации чрез номерационната система</w:t>
      </w:r>
    </w:p>
    <w:p w14:paraId="7AA2BBD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≤1 недоразумение месечно поради неясна комуникация</w:t>
      </w:r>
    </w:p>
    <w:p w14:paraId="500E663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≥95% навременност при изпращане на ежедневните доклади</w:t>
      </w:r>
    </w:p>
    <w:p w14:paraId="5373AD0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- 0 загубени документи благодарение на двойното архивиране</w:t>
      </w:r>
    </w:p>
    <w:p w14:paraId="17C20B7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Елиминиране на недоразуменията относно напредъка по ремонта на детското заведение, ускоряване на процесите за вземане на решения с 30%, осигуряване на пълна прозрачност за възложителя относно изпълнението на 681,04 м² винилова настилка, 69,85 м² фаянсови плочки, 154 бр. LED осветителни тела и останалите дейности по проекта.</w:t>
      </w:r>
    </w:p>
    <w:p w14:paraId="0A3D810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Забавяне в комуникацията поради технически проблеми с електронната поща или интернет връзката. Превенция: Резервен канал за комуникация чрез мобилен телефон и физическо предаване на критични документи на строителната площадка.</w:t>
      </w:r>
    </w:p>
    <w:p w14:paraId="748B01D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Неразбиране на техническите термини от страна на възложителя при сложни инженерни решения. Превенция: Приложение на визуални материали (схеми, снимки) към всеки технически доклад и предварително съгласуване на терминологията в началото на проекта.</w:t>
      </w:r>
    </w:p>
    <w:p w14:paraId="13D28653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3.1.2.2.2. Мярка за устойчивост на координацията с възложителя</w:t>
      </w:r>
    </w:p>
    <w:p w14:paraId="0E77E35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Система за проследяване на заявките</w:t>
      </w:r>
    </w:p>
    <w:p w14:paraId="285840A4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Гарантиране на своевременно изпълнение на всички искания от възложителя чрез автоматизирана система за регистрация, проследяване и отчитане на статуса на всяка заявка, свързана с ремонта на детското заведение база "Здравец".</w:t>
      </w:r>
    </w:p>
    <w:p w14:paraId="5CB49F7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18570B9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Създаване на електронен регистър на заявките (Седмица 1)</w:t>
      </w:r>
    </w:p>
    <w:p w14:paraId="5E64C53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Разработване на Excel база данни с полета: номер на заявка, дата на получаване, тип заявка (техническа/административна/спешна), описание, отговорен изпълнител, планиран срок, статус, дата на изпълнение</w:t>
      </w:r>
    </w:p>
    <w:p w14:paraId="5AEEF0F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Категоризиране на заявките по видове: промени в проекта, допълнителни съгласувания, корекции в изпълнението на 681,04 м² винилова настилка, 69,85 м² фаянсови плочки, 154 бр. LED осветителни тела</w:t>
      </w:r>
    </w:p>
    <w:p w14:paraId="1B9F756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Настройване на автоматични напомняния 24 часа преди изтичане на срока</w:t>
      </w:r>
    </w:p>
    <w:p w14:paraId="4F68787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Внедряване на номерационна система (Седмица 1)</w:t>
      </w:r>
    </w:p>
    <w:p w14:paraId="75E24AF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Присвояване на уникален номер на всяка заявка по формат: ЗВ-ГГГГ-ММ-ДД-ХХХ (ЗВ=заявка възложител, година-месец-ден-пореден номер)</w:t>
      </w:r>
    </w:p>
    <w:p w14:paraId="0562C87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Маркиране на спешните заявки с префикс "СПЕШНО-"</w:t>
      </w:r>
    </w:p>
    <w:p w14:paraId="39B2267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Създаване на QR код за всяка заявка за бързо проследяване</w:t>
      </w:r>
    </w:p>
    <w:p w14:paraId="027AB93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Ежедневно актуализиране на статуса (Ежедневно от седмица 2)</w:t>
      </w:r>
    </w:p>
    <w:p w14:paraId="3921255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Попълване на статуса до 16:30 всеки работен ден</w:t>
      </w:r>
    </w:p>
    <w:p w14:paraId="47A3303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Категории статус: "Получена", "В изпълнение", "Изчаква материали", "Завършена", "Отложена с причина"</w:t>
      </w:r>
    </w:p>
    <w:p w14:paraId="5A7D66C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Прикачване на снимки от изпълнението при завършване</w:t>
      </w:r>
    </w:p>
    <w:p w14:paraId="17DCADF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Генериране на седмични отчети (Всеки петък)</w:t>
      </w:r>
    </w:p>
    <w:p w14:paraId="080BD0F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Автоматично генериране на обобщен отчет с изпълнени/неизпълнени заявки</w:t>
      </w:r>
    </w:p>
    <w:p w14:paraId="485CC94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причините за забавяния</w:t>
      </w:r>
    </w:p>
    <w:p w14:paraId="2AA2AD6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Прогноза за изпълнение на текущите заявки</w:t>
      </w:r>
    </w:p>
    <w:p w14:paraId="3DE3A8A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5D480256" w14:textId="77777777">
        <w:tc>
          <w:tcPr>
            <w:tcW w:w="2160" w:type="dxa"/>
            <w:shd w:val="clear" w:color="auto" w:fill="2E74B5"/>
          </w:tcPr>
          <w:p w14:paraId="61CAE7A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val="clear" w:color="auto" w:fill="2E74B5"/>
          </w:tcPr>
          <w:p w14:paraId="40253C8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w="2160" w:type="dxa"/>
            <w:shd w:val="clear" w:color="auto" w:fill="2E74B5"/>
          </w:tcPr>
          <w:p w14:paraId="6F9082A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w="2160" w:type="dxa"/>
            <w:shd w:val="clear" w:color="auto" w:fill="2E74B5"/>
          </w:tcPr>
          <w:p w14:paraId="15F1189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5BBCFDD4" w14:textId="77777777">
        <w:tc>
          <w:tcPr>
            <w:tcW w:w="2160" w:type="dxa"/>
          </w:tcPr>
          <w:p w14:paraId="2E8E75A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Настройване на регистъра</w:t>
            </w:r>
          </w:p>
        </w:tc>
        <w:tc>
          <w:tcPr>
            <w:tcW w:w="2160" w:type="dxa"/>
          </w:tcPr>
          <w:p w14:paraId="2A4494C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Седмица 1, дни 1-3</w:t>
            </w:r>
          </w:p>
        </w:tc>
        <w:tc>
          <w:tcPr>
            <w:tcW w:w="2160" w:type="dxa"/>
          </w:tcPr>
          <w:p w14:paraId="240BB17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Лаптоп, Excel, принтер</w:t>
            </w:r>
          </w:p>
        </w:tc>
        <w:tc>
          <w:tcPr>
            <w:tcW w:w="2160" w:type="dxa"/>
          </w:tcPr>
          <w:p w14:paraId="6FA3032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отговорник за заявки]</w:t>
            </w:r>
          </w:p>
        </w:tc>
      </w:tr>
      <w:tr w:rsidR="00CA0CA2" w14:paraId="4E4978A0" w14:textId="77777777">
        <w:tc>
          <w:tcPr>
            <w:tcW w:w="2160" w:type="dxa"/>
            <w:shd w:val="clear" w:color="auto" w:fill="E8EFF7"/>
          </w:tcPr>
          <w:p w14:paraId="7C62A83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Обучение на екипа</w:t>
            </w:r>
          </w:p>
        </w:tc>
        <w:tc>
          <w:tcPr>
            <w:tcW w:w="2160" w:type="dxa"/>
            <w:shd w:val="clear" w:color="auto" w:fill="E8EFF7"/>
          </w:tcPr>
          <w:p w14:paraId="6FDC765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Седмица 1, ден 4</w:t>
            </w:r>
          </w:p>
        </w:tc>
        <w:tc>
          <w:tcPr>
            <w:tcW w:w="2160" w:type="dxa"/>
            <w:shd w:val="clear" w:color="auto" w:fill="E8EFF7"/>
          </w:tcPr>
          <w:p w14:paraId="77B597B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часа обучение</w:t>
            </w:r>
          </w:p>
        </w:tc>
        <w:tc>
          <w:tcPr>
            <w:tcW w:w="2160" w:type="dxa"/>
            <w:shd w:val="clear" w:color="auto" w:fill="E8EFF7"/>
          </w:tcPr>
          <w:p w14:paraId="0C8B124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отговорник за заявки]</w:t>
            </w:r>
          </w:p>
        </w:tc>
      </w:tr>
      <w:tr w:rsidR="00CA0CA2" w14:paraId="335786C9" w14:textId="77777777">
        <w:tc>
          <w:tcPr>
            <w:tcW w:w="2160" w:type="dxa"/>
          </w:tcPr>
          <w:p w14:paraId="73A5607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Тестване на системата</w:t>
            </w:r>
          </w:p>
        </w:tc>
        <w:tc>
          <w:tcPr>
            <w:tcW w:w="2160" w:type="dxa"/>
          </w:tcPr>
          <w:p w14:paraId="2A73E83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Седмица 1, ден 5</w:t>
            </w:r>
          </w:p>
        </w:tc>
        <w:tc>
          <w:tcPr>
            <w:tcW w:w="2160" w:type="dxa"/>
          </w:tcPr>
          <w:p w14:paraId="3B9F639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Тестови заявки</w:t>
            </w:r>
          </w:p>
        </w:tc>
        <w:tc>
          <w:tcPr>
            <w:tcW w:w="2160" w:type="dxa"/>
          </w:tcPr>
          <w:p w14:paraId="6CBD404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Целия екип</w:t>
            </w:r>
          </w:p>
        </w:tc>
      </w:tr>
      <w:tr w:rsidR="00CA0CA2" w14:paraId="5D2F03D6" w14:textId="77777777">
        <w:tc>
          <w:tcPr>
            <w:tcW w:w="2160" w:type="dxa"/>
            <w:shd w:val="clear" w:color="auto" w:fill="E8EFF7"/>
          </w:tcPr>
          <w:p w14:paraId="3FDAA04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Пълноценно функциониране</w:t>
            </w:r>
          </w:p>
        </w:tc>
        <w:tc>
          <w:tcPr>
            <w:tcW w:w="2160" w:type="dxa"/>
            <w:shd w:val="clear" w:color="auto" w:fill="E8EFF7"/>
          </w:tcPr>
          <w:p w14:paraId="414322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От седмица 2</w:t>
            </w:r>
          </w:p>
        </w:tc>
        <w:tc>
          <w:tcPr>
            <w:tcW w:w="2160" w:type="dxa"/>
            <w:shd w:val="clear" w:color="auto" w:fill="E8EFF7"/>
          </w:tcPr>
          <w:p w14:paraId="47A1953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Ежедневно поддържане</w:t>
            </w:r>
          </w:p>
        </w:tc>
        <w:tc>
          <w:tcPr>
            <w:tcW w:w="2160" w:type="dxa"/>
            <w:shd w:val="clear" w:color="auto" w:fill="E8EFF7"/>
          </w:tcPr>
          <w:p w14:paraId="1CE6CC0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отговорник за заявки]</w:t>
            </w:r>
          </w:p>
        </w:tc>
      </w:tr>
    </w:tbl>
    <w:p w14:paraId="6FB2FEE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Конкретен експерт и задължения:</w:t>
      </w:r>
    </w:p>
    <w:p w14:paraId="40EA0623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длъжност на отговорник за заявки със следните конкретни задължения:</w:t>
      </w:r>
    </w:p>
    <w:p w14:paraId="6CFA504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Регистрация на заявките: Въвеждане на всяка заявка в системата в рамките на 2 часа от получаването</w:t>
      </w:r>
    </w:p>
    <w:p w14:paraId="59E7367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Разпределение на задачите: Назначаване на отговорен изпълнител според спецификата на заявката (електроинсталации, довършителни работи, покривни работи)</w:t>
      </w:r>
    </w:p>
    <w:p w14:paraId="16208E2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Проследяване на изпълнението: Ежедневна проверка на напредъка и актуализиране на статуса</w:t>
      </w:r>
    </w:p>
    <w:p w14:paraId="79FA46B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Комуникация с възложителя: Изпращане на потвърждение за получаване на заявката в рамките на 4 часа</w:t>
      </w:r>
    </w:p>
    <w:p w14:paraId="1178689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Ескалация: Уведомяване на длъжност на ръководител проекти при заявки, изискващи промени в проекта или допълнителни ресурси</w:t>
      </w:r>
    </w:p>
    <w:p w14:paraId="5351886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79E9C00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Ежедневна проверка на регистъра от длъжност на ръководител проекти до 17:00</w:t>
      </w:r>
    </w:p>
    <w:p w14:paraId="177A02F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забавяне над 24 часа: Автоматично уведомяване на ръководството и възложителя с обяснение за причините</w:t>
      </w:r>
    </w:p>
    <w:p w14:paraId="3ECFF5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Седмичен анализ на ефективността: процент изпълнени заявки в срок, средно време за изпълнение, брой отложени заявки</w:t>
      </w:r>
    </w:p>
    <w:p w14:paraId="4B12A50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отклонение от целевите показатели: Корективни действия в рамките на 48 часа, включително преразпределение на ресурси или промяна в приоритетите</w:t>
      </w:r>
    </w:p>
    <w:p w14:paraId="2552E4A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измерване на ефективността:</w:t>
      </w:r>
    </w:p>
    <w:p w14:paraId="781B8B7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регистрация на заявките в системата в рамките на 2 часа</w:t>
      </w:r>
    </w:p>
    <w:p w14:paraId="53C29DD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≥95% изпълнение на заявките в договорения срок</w:t>
      </w:r>
    </w:p>
    <w:p w14:paraId="6C2EF95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≤4 часа време за потвърждение на получаване на заявка от възложителя</w:t>
      </w:r>
    </w:p>
    <w:p w14:paraId="612007B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- 0 загубени заявки благодарение на номерационната система</w:t>
      </w:r>
    </w:p>
    <w:p w14:paraId="24D60A8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≤24 часа средно време за изпълнение на стандартни заявки</w:t>
      </w:r>
    </w:p>
    <w:p w14:paraId="425E6BE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Постигане на 100% проследимост на всички искания от възложителя, намаляване на времето за реакция с 50%, елиминиране на забравени или изгубени заявки. Осигуряване на пълна прозрачност при координацията на дейностите по полагане на 681,04 м² винилова настилка, монтаж на 154 бр. LED осветителни тела, облицовки с 69,85 м² фаянсови плочки и всички останали СМР по проекта. Подобряване на доверието и работните отношения с възложителя чрез демонстриране на професионален подход към управлението на заявките.</w:t>
      </w:r>
    </w:p>
    <w:p w14:paraId="3B5D6F3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Технически проблеми с електронната система или загуба на данни. Превенция: Ежедневно архивиране на регистъра на два независими носителя (локален диск + cloud storage) и поддържане на хартиен дублиращ регистър за критични заявки.</w:t>
      </w:r>
    </w:p>
    <w:p w14:paraId="0A80F1C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Неправилно категоризиране на заявките, водещо до неадекватни срокове за изпълнение. Превенция: Предварително съгласуване с възложителя на категориите заявки и съответните стандартни срокове, консултация с длъжност на ръководител проекти при съмнения относно приоритета.</w:t>
      </w:r>
    </w:p>
    <w:p w14:paraId="0FC7C30C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3.1.2.2.3. Мярка за ефективност на взаимодействието</w:t>
      </w:r>
    </w:p>
    <w:p w14:paraId="7D926AD6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Превантивна информационна система</w:t>
      </w:r>
    </w:p>
    <w:p w14:paraId="75199EE2" w14:textId="77777777" w:rsidR="00CA0CA2" w:rsidRDefault="009B3204">
      <w:pPr>
        <w:spacing w:before="40"/>
      </w:pPr>
      <w:r>
        <w:rPr>
          <w:rFonts w:eastAsia="Times New Roman" w:cs="Times New Roman"/>
        </w:rPr>
        <w:t>Наименование: Превантивна информационна система за проактивно управление на взаимодействието</w:t>
      </w:r>
    </w:p>
    <w:p w14:paraId="72F129C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 xml:space="preserve">Същност: Предварително информиране на възложителя за планираните дейности и възможни проблеми с цел минимизиране на неочакваните ситуации и подобряване на </w:t>
      </w:r>
      <w:r>
        <w:rPr>
          <w:rFonts w:eastAsia="Times New Roman" w:cs="Times New Roman"/>
        </w:rPr>
        <w:lastRenderedPageBreak/>
        <w:t>координацията при изпълнение на СМР по ремонт и реконструкция на ДГ "Чепеларе" - база "Здравец".</w:t>
      </w:r>
    </w:p>
    <w:p w14:paraId="28DCA3D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338736C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1. Седмични прогнозни доклади — изготвяне на детайлни прогнози за предстоящите дейности с хоризонт 14 дни, включващи:</w:t>
      </w:r>
    </w:p>
    <w:p w14:paraId="654CE31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Планирани етапи: демонтаж на съществуващи облицовки, полагане на 681,04 м² винилова настилка, облицовки с 69,85 м² фаянсови плочки и 31,68 м² теракотови плочки</w:t>
      </w:r>
    </w:p>
    <w:p w14:paraId="51B15DD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Очаквани доставки на материали и оборудване (керемиди за 100 м², покривна ламарина за 25 м², 154 бр. LED осветителни тела)</w:t>
      </w:r>
    </w:p>
    <w:p w14:paraId="1C6A1BE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Прогнозирани рискови фактори (метеорологични условия за покривни работи, възможни забавяния при доставки)</w:t>
      </w:r>
    </w:p>
    <w:p w14:paraId="2DBD777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Необходими съгласувания и разрешения</w:t>
      </w:r>
    </w:p>
    <w:p w14:paraId="589CBE16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2. Предварителни уведомления за критични дейности — информиране на възложителя минимум 72 часа преди започване на дейности, които могат да повлияят на функционирането на детското заведение:</w:t>
      </w:r>
    </w:p>
    <w:p w14:paraId="1035322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Прекъсване на електрозахранването при монтаж на 94 бр. контактни излаза</w:t>
      </w:r>
    </w:p>
    <w:p w14:paraId="63D0D12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Шумни дейности (изкъртване на компрометирани мазилки, демонтажни работи)</w:t>
      </w:r>
    </w:p>
    <w:p w14:paraId="5CF5F6E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Ограничения в достъпа до определени зони</w:t>
      </w:r>
    </w:p>
    <w:p w14:paraId="630ECFC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 Консултации преди вземане на ключови решения — задължително съгласуване с възложителя при:</w:t>
      </w:r>
    </w:p>
    <w:p w14:paraId="4A46759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Промени в технологичната последователност поради непредвидени обстоятелства</w:t>
      </w:r>
    </w:p>
    <w:p w14:paraId="0C19E95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Необходимост от корекции в проектните решения</w:t>
      </w:r>
    </w:p>
    <w:p w14:paraId="59196D0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Избор на алтернативни материали при недостъпност на първоначално планираните</w:t>
      </w:r>
    </w:p>
    <w:p w14:paraId="3F783E6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02FF746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1: Стартиране на системата, изготвяне на първия прогнозен доклад</w:t>
      </w:r>
    </w:p>
    <w:p w14:paraId="1D214B9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2-N: Редовно прилагане — всеки петък до 16:00 изпращане на седмичен прогнозен доклад</w:t>
      </w:r>
    </w:p>
    <w:p w14:paraId="215EA8B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Непрекъснато: Предварителни уведомления според планираните дейности</w:t>
      </w:r>
    </w:p>
    <w:p w14:paraId="477B6DC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необходимост: Извънредни консултации в рамките на 4 часа от възникване на проблема</w:t>
      </w:r>
    </w:p>
    <w:p w14:paraId="652FBB2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Координатор проекти — отговаря за цялостното функциониране на превантивната информационна система</w:t>
      </w:r>
    </w:p>
    <w:p w14:paraId="732B4F5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задължения на координатора проекти:</w:t>
      </w:r>
    </w:p>
    <w:p w14:paraId="5F8F685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Събиране на информация от всички работни звена за планираните дейности</w:t>
      </w:r>
    </w:p>
    <w:p w14:paraId="1BA394A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възможните рискове и съставяне на прогнози</w:t>
      </w:r>
    </w:p>
    <w:p w14:paraId="6D89739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Изготвяне и изпращане на седмичните доклади до възложителя</w:t>
      </w:r>
    </w:p>
    <w:p w14:paraId="4D258F2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предварителните уведомления с Техническия ръководител</w:t>
      </w:r>
    </w:p>
    <w:p w14:paraId="34F09BE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Организиране на консултативни срещи при необходимост</w:t>
      </w:r>
    </w:p>
    <w:p w14:paraId="0D9A18F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Поддържане на актуален календар с критичните дейности</w:t>
      </w:r>
    </w:p>
    <w:p w14:paraId="6BBC244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2BC8974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Месечна оценка на точността на прогнозите от Техническия ръководител — сравнение между прогнозираните и реално изпълнените дейности</w:t>
      </w:r>
    </w:p>
    <w:p w14:paraId="495F5BF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Седмично проследяване на спазването на сроковете за уведомяване</w:t>
      </w:r>
    </w:p>
    <w:p w14:paraId="6A58449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отклонение над 20% в прогнозите: Корективни действия в методиката на прогнозиране в рамките на 48 часа</w:t>
      </w:r>
    </w:p>
    <w:p w14:paraId="574CF6C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Обратна връзка от възложителя: Ежемесечна оценка на полезността и качеството на предоставяната информация</w:t>
      </w:r>
    </w:p>
    <w:p w14:paraId="3EA31B0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Документиране: Воденето на регистър с всички изпратени прогнози и тяхната точност за последващ анализ</w:t>
      </w:r>
    </w:p>
    <w:p w14:paraId="125108B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измерване на ефективността:</w:t>
      </w:r>
    </w:p>
    <w:p w14:paraId="49C7B27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≥85% точност на седмичните прогнози (съвпадение между планирано и изпълнено)</w:t>
      </w:r>
    </w:p>
    <w:p w14:paraId="0D16473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спазване на 72-часовия срок за предварителни уведомления</w:t>
      </w:r>
    </w:p>
    <w:p w14:paraId="2AB7B7F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≤4 часа време за реакция при възникване на непредвидени ситуации</w:t>
      </w:r>
    </w:p>
    <w:p w14:paraId="651A540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≥90% удовлетвореност на възложителя от качеството на информацията (месечна оценка)</w:t>
      </w:r>
    </w:p>
    <w:p w14:paraId="3E1678B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с 70% на неочакваните ситуации спрямо проекти без превантивна система</w:t>
      </w:r>
    </w:p>
    <w:p w14:paraId="7F210A9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Постигане на 70% намаляване на неочакваните ситуации при изпълнение на СМР, подобряване на планирането и координацията между всички участници в строителния процес. Осигуряване на проактивен подход при управление на 118,31 т строителен отпадък, координация на доставките на материали и синхронизиране на дейностите по различните инсталации (ВиК, електро, покривни работи). Повишаване на доверието на възложителя чрез демонстриране на професионален и отговорен подход към управлението на проекта.</w:t>
      </w:r>
    </w:p>
    <w:p w14:paraId="319F6EF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Неточни прогнози поради непредвидени външни фактори (метеорологични условия, забавяния от доставчици). Превенция: Включване на буферно време от 10-15% в прогнозите, поддържане на актуална база данни с алтернативни доставчици и редовно проследяване на метеорологичните прогнози за планиране на външните дейности.</w:t>
      </w:r>
    </w:p>
    <w:p w14:paraId="4C6FB63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Информационно претоварване на възложителя с прекалено детайлни доклади. Превенция: Структуриране на докладите по степен на важност (критично/важно/информативно), използване на визуални елементи (таблици, графики) за по-лесно възприемане на информацията и предварително съгласуване на формата и обема на докладите с възложителя.</w:t>
      </w:r>
    </w:p>
    <w:p w14:paraId="74AF462E" w14:textId="77777777" w:rsidR="00CA0CA2" w:rsidRDefault="009B3204">
      <w:pPr>
        <w:pStyle w:val="Heading1"/>
        <w:pBdr>
          <w:bottom w:val="single" w:sz="10" w:space="1" w:color="1B3A5C"/>
        </w:pBdr>
        <w:spacing w:before="720"/>
      </w:pPr>
      <w:r>
        <w:rPr>
          <w:rFonts w:ascii="Times New Roman" w:eastAsia="Times New Roman" w:hAnsi="Times New Roman" w:cs="Times New Roman"/>
        </w:rPr>
        <w:lastRenderedPageBreak/>
        <w:t>3.1.2.3. Система на комуникация и координация с останалите участници в строителния процес</w:t>
      </w:r>
    </w:p>
    <w:p w14:paraId="032454DE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3.1.2.3.1. Мярка за синхронизация с доставчиците</w:t>
      </w:r>
    </w:p>
    <w:p w14:paraId="23D8696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Just-in-time система за доставки</w:t>
      </w:r>
    </w:p>
    <w:p w14:paraId="405009A2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Точно планиране на доставките за избягване на натрупвания и недостиг на материали при изпълнение на ремонтните дейности в ДГ "Чепеларе" - База "Здравец". Системата осигурява синхронизация между доставките на 681,04 м² винилова подова настилка, 69,85 м² фаянсови плочки, 31,68 м² теракотови плочки, 154 бр. LED осветителни тела и другите материали с графика на строителните работи.</w:t>
      </w:r>
    </w:p>
    <w:p w14:paraId="598E505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43ACCDD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Изготвяне на седмични планове за доставки (Седмица -1 до Седмица 12)</w:t>
      </w:r>
    </w:p>
    <w:p w14:paraId="57612F0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седмичните потребности по фази: подготвителни работи → строително-довършителни → инсталации → покривни работи</w:t>
      </w:r>
    </w:p>
    <w:p w14:paraId="4655364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Съгласуване на количествата с напредъка по 498,64 м² шпакловка и боядисване, 100 м² керемиди и 25 м² покривна ламарина</w:t>
      </w:r>
    </w:p>
    <w:p w14:paraId="4E0FC70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графика за извозване на 118,31 т строителен отпадък</w:t>
      </w:r>
    </w:p>
    <w:p w14:paraId="4E53998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Координация с графика на работите (Ежедневно)</w:t>
      </w:r>
    </w:p>
    <w:p w14:paraId="7835DA8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Проследяване на напредъка по демонтаж на съществуващи облицовки</w:t>
      </w:r>
    </w:p>
    <w:p w14:paraId="450CA0D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Синхронизиране на доставките на фаянс с готовността на стените за облицоване</w:t>
      </w:r>
    </w:p>
    <w:p w14:paraId="10833C7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доставките на 94 бр. контактни излази с етапа на електроинсталации</w:t>
      </w:r>
    </w:p>
    <w:p w14:paraId="15B2507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Система за проследяване на доставки (Реално време)</w:t>
      </w:r>
    </w:p>
    <w:p w14:paraId="74C6569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Цифрова платформа за следене на статуса на всяка поръчка</w:t>
      </w:r>
    </w:p>
    <w:p w14:paraId="77F421B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GPS проследяване на транспортните средства</w:t>
      </w:r>
    </w:p>
    <w:p w14:paraId="6BBE3AE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Автоматични уведомления при забавяния или промени</w:t>
      </w:r>
    </w:p>
    <w:p w14:paraId="7BE7810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7B4D7E7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-2: Настройване на системата, договаряне с доставчици</w:t>
      </w:r>
    </w:p>
    <w:p w14:paraId="66F8CF5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-1: Тестване и финализиране на процедурите</w:t>
      </w:r>
    </w:p>
    <w:p w14:paraId="7236A35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Седмици 1-12: Ежеседмично актуализиране на плановете</w:t>
      </w:r>
    </w:p>
    <w:p w14:paraId="3525ABB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Ежедневно: Мониторинг и корекции при необходимост</w:t>
      </w:r>
    </w:p>
    <w:p w14:paraId="0139FE7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логистик с конкретни задължения:</w:t>
      </w:r>
    </w:p>
    <w:p w14:paraId="28E4441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Изготвяне на седмичните планове за доставки до всеки четвъртък за следващата седмица</w:t>
      </w:r>
    </w:p>
    <w:p w14:paraId="58161CC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Ежедневна комуникация с доставчиците до 08:00 ч. за потвърждаване на дневните доставки</w:t>
      </w:r>
    </w:p>
    <w:p w14:paraId="635AB02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Координация с длъжност на ръководител строителство за актуализиране на потребностите</w:t>
      </w:r>
    </w:p>
    <w:p w14:paraId="2924D6F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Воденето на регистър с всички доставки и отклонения от планираните срокове</w:t>
      </w:r>
    </w:p>
    <w:p w14:paraId="05583CF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2527AB2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Ежедневна проверка на наличностите на строителната площадка до 17:00 ч.</w:t>
      </w:r>
    </w:p>
    <w:p w14:paraId="7DDD74F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Седмичен анализ на доставките всеки понеделник с оценка на точността на планирането</w:t>
      </w:r>
    </w:p>
    <w:p w14:paraId="33DE2A3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отклонение над 24 часа: Активиране на алтернативен доставчик в рамките на 4 часа</w:t>
      </w:r>
    </w:p>
    <w:p w14:paraId="6D062FD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Месечен преглед на ефективността на системата с възложителя</w:t>
      </w:r>
    </w:p>
    <w:p w14:paraId="2166E76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измерване на ефективността:</w:t>
      </w:r>
    </w:p>
    <w:p w14:paraId="03C77A2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≥95% точност на седмичните планове за доставки</w:t>
      </w:r>
    </w:p>
    <w:p w14:paraId="16A55A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≤2 дни запас на материали на строителната площадка (оптимизация на складовите разходи)</w:t>
      </w:r>
    </w:p>
    <w:p w14:paraId="609CD64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навременност при критичните доставки (фаянс, теракота, електроматериали)</w:t>
      </w:r>
    </w:p>
    <w:p w14:paraId="7BD5993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≤4 часа време за реакция при възникване на проблеми с доставки</w:t>
      </w:r>
    </w:p>
    <w:p w14:paraId="4C63C5F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разходите за съхранение с 40% чрез избягване на излишни запаси, подобряване на ефективността на строителната площадка чрез осигуряване на материалите точно когато са необходими. Освобождаване на работно пространство в ограничената площ на детското заведение, което е критично при работа в действащо детско заведение.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1E21D35B" w14:textId="77777777">
        <w:tc>
          <w:tcPr>
            <w:tcW w:w="2160" w:type="dxa"/>
            <w:shd w:val="clear" w:color="auto" w:fill="2E74B5"/>
          </w:tcPr>
          <w:p w14:paraId="2AAF9A9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**Материал**</w:t>
            </w:r>
          </w:p>
        </w:tc>
        <w:tc>
          <w:tcPr>
            <w:tcW w:w="2160" w:type="dxa"/>
            <w:shd w:val="clear" w:color="auto" w:fill="2E74B5"/>
          </w:tcPr>
          <w:p w14:paraId="2DCA22E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**Планирана седмица за доставка**</w:t>
            </w:r>
          </w:p>
        </w:tc>
        <w:tc>
          <w:tcPr>
            <w:tcW w:w="2160" w:type="dxa"/>
            <w:shd w:val="clear" w:color="auto" w:fill="2E74B5"/>
          </w:tcPr>
          <w:p w14:paraId="3EA959B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**Количество**</w:t>
            </w:r>
          </w:p>
        </w:tc>
        <w:tc>
          <w:tcPr>
            <w:tcW w:w="2160" w:type="dxa"/>
            <w:shd w:val="clear" w:color="auto" w:fill="2E74B5"/>
          </w:tcPr>
          <w:p w14:paraId="01E3E05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**Критичност**</w:t>
            </w:r>
          </w:p>
        </w:tc>
      </w:tr>
      <w:tr w:rsidR="00CA0CA2" w14:paraId="15082FA2" w14:textId="77777777">
        <w:tc>
          <w:tcPr>
            <w:tcW w:w="2160" w:type="dxa"/>
          </w:tcPr>
          <w:p w14:paraId="12B5FF9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Винилова настилка</w:t>
            </w:r>
          </w:p>
        </w:tc>
        <w:tc>
          <w:tcPr>
            <w:tcW w:w="2160" w:type="dxa"/>
          </w:tcPr>
          <w:p w14:paraId="6B19F5F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6-8</w:t>
            </w:r>
          </w:p>
        </w:tc>
        <w:tc>
          <w:tcPr>
            <w:tcW w:w="2160" w:type="dxa"/>
          </w:tcPr>
          <w:p w14:paraId="5DFD65C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681,04 м²</w:t>
            </w:r>
          </w:p>
        </w:tc>
        <w:tc>
          <w:tcPr>
            <w:tcW w:w="2160" w:type="dxa"/>
          </w:tcPr>
          <w:p w14:paraId="5D36A94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Висока</w:t>
            </w:r>
          </w:p>
        </w:tc>
      </w:tr>
      <w:tr w:rsidR="00CA0CA2" w14:paraId="66D25D7E" w14:textId="77777777">
        <w:tc>
          <w:tcPr>
            <w:tcW w:w="2160" w:type="dxa"/>
            <w:shd w:val="clear" w:color="auto" w:fill="E8EFF7"/>
          </w:tcPr>
          <w:p w14:paraId="7618077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Фаянсови плочки</w:t>
            </w:r>
          </w:p>
        </w:tc>
        <w:tc>
          <w:tcPr>
            <w:tcW w:w="2160" w:type="dxa"/>
            <w:shd w:val="clear" w:color="auto" w:fill="E8EFF7"/>
          </w:tcPr>
          <w:p w14:paraId="12E3EB4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4-5</w:t>
            </w:r>
          </w:p>
        </w:tc>
        <w:tc>
          <w:tcPr>
            <w:tcW w:w="2160" w:type="dxa"/>
            <w:shd w:val="clear" w:color="auto" w:fill="E8EFF7"/>
          </w:tcPr>
          <w:p w14:paraId="4CC5C45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69,85 м²</w:t>
            </w:r>
          </w:p>
        </w:tc>
        <w:tc>
          <w:tcPr>
            <w:tcW w:w="2160" w:type="dxa"/>
            <w:shd w:val="clear" w:color="auto" w:fill="E8EFF7"/>
          </w:tcPr>
          <w:p w14:paraId="5A0AAE6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Висока</w:t>
            </w:r>
          </w:p>
        </w:tc>
      </w:tr>
      <w:tr w:rsidR="00CA0CA2" w14:paraId="786A699B" w14:textId="77777777">
        <w:tc>
          <w:tcPr>
            <w:tcW w:w="2160" w:type="dxa"/>
          </w:tcPr>
          <w:p w14:paraId="2F59991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Теракотови плочки</w:t>
            </w:r>
          </w:p>
        </w:tc>
        <w:tc>
          <w:tcPr>
            <w:tcW w:w="2160" w:type="dxa"/>
          </w:tcPr>
          <w:p w14:paraId="1B52096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4-5</w:t>
            </w:r>
          </w:p>
        </w:tc>
        <w:tc>
          <w:tcPr>
            <w:tcW w:w="2160" w:type="dxa"/>
          </w:tcPr>
          <w:p w14:paraId="353F814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31,68 м²</w:t>
            </w:r>
          </w:p>
        </w:tc>
        <w:tc>
          <w:tcPr>
            <w:tcW w:w="2160" w:type="dxa"/>
          </w:tcPr>
          <w:p w14:paraId="6050020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Средна</w:t>
            </w:r>
          </w:p>
        </w:tc>
      </w:tr>
      <w:tr w:rsidR="00CA0CA2" w14:paraId="51C1AB53" w14:textId="77777777">
        <w:tc>
          <w:tcPr>
            <w:tcW w:w="2160" w:type="dxa"/>
            <w:shd w:val="clear" w:color="auto" w:fill="E8EFF7"/>
          </w:tcPr>
          <w:p w14:paraId="25625FD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LED осветителни тела</w:t>
            </w:r>
          </w:p>
        </w:tc>
        <w:tc>
          <w:tcPr>
            <w:tcW w:w="2160" w:type="dxa"/>
            <w:shd w:val="clear" w:color="auto" w:fill="E8EFF7"/>
          </w:tcPr>
          <w:p w14:paraId="4A0275D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9-10</w:t>
            </w:r>
          </w:p>
        </w:tc>
        <w:tc>
          <w:tcPr>
            <w:tcW w:w="2160" w:type="dxa"/>
            <w:shd w:val="clear" w:color="auto" w:fill="E8EFF7"/>
          </w:tcPr>
          <w:p w14:paraId="5B6EC92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154 бр.</w:t>
            </w:r>
          </w:p>
        </w:tc>
        <w:tc>
          <w:tcPr>
            <w:tcW w:w="2160" w:type="dxa"/>
            <w:shd w:val="clear" w:color="auto" w:fill="E8EFF7"/>
          </w:tcPr>
          <w:p w14:paraId="44281BD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Висока</w:t>
            </w:r>
          </w:p>
        </w:tc>
      </w:tr>
      <w:tr w:rsidR="00CA0CA2" w14:paraId="678CB735" w14:textId="77777777">
        <w:tc>
          <w:tcPr>
            <w:tcW w:w="2160" w:type="dxa"/>
          </w:tcPr>
          <w:p w14:paraId="0DD6784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Контактни излази</w:t>
            </w:r>
          </w:p>
        </w:tc>
        <w:tc>
          <w:tcPr>
            <w:tcW w:w="2160" w:type="dxa"/>
          </w:tcPr>
          <w:p w14:paraId="77D10F8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8-9</w:t>
            </w:r>
          </w:p>
        </w:tc>
        <w:tc>
          <w:tcPr>
            <w:tcW w:w="2160" w:type="dxa"/>
          </w:tcPr>
          <w:p w14:paraId="2A4EE40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94 бр.</w:t>
            </w:r>
          </w:p>
        </w:tc>
        <w:tc>
          <w:tcPr>
            <w:tcW w:w="2160" w:type="dxa"/>
          </w:tcPr>
          <w:p w14:paraId="2F8DA20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Средна</w:t>
            </w:r>
          </w:p>
        </w:tc>
      </w:tr>
    </w:tbl>
    <w:p w14:paraId="1C5D6AF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Забавяне на доставки поради натоварен трафик или лоши метеорологични условия в района на Чепеларе. Превенция: Договаряне с минимум 2 алтернативни доставчика за всеки тип материал, поддържане на 48-часов буфер в критичните етапи и предварително складиране на 5% от материалите при основния доставчик.</w:t>
      </w:r>
    </w:p>
    <w:p w14:paraId="46DD18C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Неточно планиране поради промени в графика на строителните работи. Превенция: Ежедневни срещи между длъжност на логистик и длъжност на ръководител строителство за актуализиране на потребностите, гъвкави договори с доставчиците позволяващи промени в количествата до 10% без допълнителни такси.</w:t>
      </w:r>
    </w:p>
    <w:p w14:paraId="2B0BCFED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lastRenderedPageBreak/>
        <w:t>3.1.2.3.2. Мярка за координация с подизпълнителите</w:t>
      </w:r>
    </w:p>
    <w:p w14:paraId="7F347DD4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Интегрирана система за управление на подизпълнителите</w:t>
      </w:r>
    </w:p>
    <w:p w14:paraId="1BCC19D7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Ефективна координация и контрол на всички подизпълнители при изпълнение на ремонта и реконструкцията на детско заведение база "Здравец", осигуряваща синхронизирано изпълнение на строително-довършителните работи, инсталациите и покривните работи в ограниченото работно пространство на действащо детско заведение.</w:t>
      </w:r>
    </w:p>
    <w:p w14:paraId="00080F4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503E8C7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Създаване на координационен център (Ден 1-3 от започване на работите)</w:t>
      </w:r>
    </w:p>
    <w:p w14:paraId="0A9F157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Обособяване на координационно помещение на строителната площадка</w:t>
      </w:r>
    </w:p>
    <w:p w14:paraId="14061BE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Инсталиране на комуникационно оборудване и софтуер за управление на проекти</w:t>
      </w:r>
    </w:p>
    <w:p w14:paraId="4968C82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Изготвяне на детайлен план за координация между подизпълнителите</w:t>
      </w:r>
    </w:p>
    <w:p w14:paraId="53D26CB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Ежедневни координационни планерки (Всеки работен ден, 07:30-08:00)</w:t>
      </w:r>
    </w:p>
    <w:p w14:paraId="4AA149F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Преглед на дневния план за всички подизпълнители</w:t>
      </w:r>
    </w:p>
    <w:p w14:paraId="289FB6B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работните зони за избягване на конфликти при:</w:t>
      </w:r>
    </w:p>
    <w:p w14:paraId="12315B7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Полагане на винилова настилка (681,04 м²) и облицовки с фаянс (69,85 м²)</w:t>
      </w:r>
    </w:p>
    <w:p w14:paraId="0A8F3E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Монтаж на 154 бр. LED осветителни тела и 94 бр. контактни излази</w:t>
      </w:r>
    </w:p>
    <w:p w14:paraId="34660C2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Ремонт на покрива (100 м² керемиди + 25 м² ламарина)</w:t>
      </w:r>
    </w:p>
    <w:p w14:paraId="49ED49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Актуализиране на седмичните графици при необходимост</w:t>
      </w:r>
    </w:p>
    <w:p w14:paraId="2F20EE1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Споделена система за отчитане на напредъка (Ежедневно до 17:00)</w:t>
      </w:r>
    </w:p>
    <w:p w14:paraId="1D5B35F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Въвеждане на данни за изпълнените дейности от всеки подизпълнител</w:t>
      </w:r>
    </w:p>
    <w:p w14:paraId="4F31E20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Отчитане на използваните материали и ресурси</w:t>
      </w:r>
    </w:p>
    <w:p w14:paraId="47B9013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възникнали проблеми и предприети мерки</w:t>
      </w:r>
    </w:p>
    <w:p w14:paraId="1F701FD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Седмични координационни срещи (Всеки петък, 16:00-17:00)</w:t>
      </w:r>
    </w:p>
    <w:p w14:paraId="2B82C09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изпълнението за изминалата седмица</w:t>
      </w:r>
    </w:p>
    <w:p w14:paraId="52243FB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Планиране на дейностите за следващата седмица</w:t>
      </w:r>
    </w:p>
    <w:p w14:paraId="53AE4DC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Решаване на възникнали конфликти между подизпълнителите</w:t>
      </w:r>
    </w:p>
    <w:p w14:paraId="60EA27B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1201F38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1: Внедряване на системата, обучение на отговорните лица</w:t>
      </w:r>
    </w:p>
    <w:p w14:paraId="6FE7E19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Седмици 2-12: Ежедневно прилагане на координационните процедури</w:t>
      </w:r>
    </w:p>
    <w:p w14:paraId="2DC691D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13: Финален преглед и документиране на резултатите</w:t>
      </w:r>
    </w:p>
    <w:p w14:paraId="35D57DE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координатор подизпълнители с конкретни задължения:</w:t>
      </w:r>
    </w:p>
    <w:p w14:paraId="5A4C0BD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Ръководене на ежедневните планерки и седмичните срещи</w:t>
      </w:r>
    </w:p>
    <w:p w14:paraId="326F19C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Поддържане на актуални графици за всички подизпълнители</w:t>
      </w:r>
    </w:p>
    <w:p w14:paraId="6B3D165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при конфликти в работните зони</w:t>
      </w:r>
    </w:p>
    <w:p w14:paraId="218E53F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върху спазването на технологичната последователност</w:t>
      </w:r>
    </w:p>
    <w:p w14:paraId="6C38985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Комуникация с възложителя при критични въпроси</w:t>
      </w:r>
    </w:p>
    <w:p w14:paraId="5238A7A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62859E0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Ежедневни проверки (08:00 и 17:00) за спазване на координационните планове</w:t>
      </w:r>
    </w:p>
    <w:p w14:paraId="3B0CF2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Седмични оценки на изпълнението с количествени показатели</w:t>
      </w:r>
    </w:p>
    <w:p w14:paraId="7AAE9F5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отклонение над 10% от планирания график → незабавна среща с всички подизпълнители</w:t>
      </w:r>
    </w:p>
    <w:p w14:paraId="18236C1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Месечни доклади до възложителя за ефективността на координацията</w:t>
      </w:r>
    </w:p>
    <w:p w14:paraId="21F5F9D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измерване на ефективността:</w:t>
      </w:r>
    </w:p>
    <w:p w14:paraId="747E2D8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≥95% спазване на ежедневните планове от всички подизпълнители</w:t>
      </w:r>
    </w:p>
    <w:p w14:paraId="27A67DE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≤2 дни забавяне при предаване на работни зони между подизпълнителите</w:t>
      </w:r>
    </w:p>
    <w:p w14:paraId="3937B36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участие в ежедневните координационни планерки</w:t>
      </w:r>
    </w:p>
    <w:p w14:paraId="28EA0C4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≤24 часа време за решаване на конфликти между подизпълнители</w:t>
      </w:r>
    </w:p>
    <w:p w14:paraId="35E69AF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Подобряване на координацията с 50% чрез елиминиране на припокриванията в работните зони, намаляване на конфликтите между подизпълнителите с 70%, осигуряване на безпрепятствено изпълнение на критичните етапи като полагане на настилки и монтаж на електроинсталации в ограниченото пространство на детското заведение.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1F61C7D" w14:textId="77777777">
        <w:tc>
          <w:tcPr>
            <w:tcW w:w="2160" w:type="dxa"/>
            <w:shd w:val="clear" w:color="auto" w:fill="2E74B5"/>
          </w:tcPr>
          <w:p w14:paraId="6AD31FD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**Подизпълнител**</w:t>
            </w:r>
          </w:p>
        </w:tc>
        <w:tc>
          <w:tcPr>
            <w:tcW w:w="2160" w:type="dxa"/>
            <w:shd w:val="clear" w:color="auto" w:fill="2E74B5"/>
          </w:tcPr>
          <w:p w14:paraId="407A34F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**Основни дейности**</w:t>
            </w:r>
          </w:p>
        </w:tc>
        <w:tc>
          <w:tcPr>
            <w:tcW w:w="2160" w:type="dxa"/>
            <w:shd w:val="clear" w:color="auto" w:fill="2E74B5"/>
          </w:tcPr>
          <w:p w14:paraId="2B4F56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**Критични периоди**</w:t>
            </w:r>
          </w:p>
        </w:tc>
        <w:tc>
          <w:tcPr>
            <w:tcW w:w="2160" w:type="dxa"/>
            <w:shd w:val="clear" w:color="auto" w:fill="2E74B5"/>
          </w:tcPr>
          <w:p w14:paraId="1DC88DD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**Координационни точки**</w:t>
            </w:r>
          </w:p>
        </w:tc>
      </w:tr>
      <w:tr w:rsidR="00CA0CA2" w14:paraId="083B050E" w14:textId="77777777">
        <w:tc>
          <w:tcPr>
            <w:tcW w:w="2160" w:type="dxa"/>
          </w:tcPr>
          <w:p w14:paraId="49AFC7C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ВиК инсталации</w:t>
            </w:r>
          </w:p>
        </w:tc>
        <w:tc>
          <w:tcPr>
            <w:tcW w:w="2160" w:type="dxa"/>
          </w:tcPr>
          <w:p w14:paraId="778F9AA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Преработка на ВиК система</w:t>
            </w:r>
          </w:p>
        </w:tc>
        <w:tc>
          <w:tcPr>
            <w:tcW w:w="2160" w:type="dxa"/>
          </w:tcPr>
          <w:p w14:paraId="5B2D849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2-4</w:t>
            </w:r>
          </w:p>
        </w:tc>
        <w:tc>
          <w:tcPr>
            <w:tcW w:w="2160" w:type="dxa"/>
          </w:tcPr>
          <w:p w14:paraId="7C45437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Преди полагане на настилки</w:t>
            </w:r>
          </w:p>
        </w:tc>
      </w:tr>
      <w:tr w:rsidR="00CA0CA2" w14:paraId="3E61DD06" w14:textId="77777777">
        <w:tc>
          <w:tcPr>
            <w:tcW w:w="2160" w:type="dxa"/>
            <w:shd w:val="clear" w:color="auto" w:fill="E8EFF7"/>
          </w:tcPr>
          <w:p w14:paraId="5B3D9A4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Електроинсталации</w:t>
            </w:r>
          </w:p>
        </w:tc>
        <w:tc>
          <w:tcPr>
            <w:tcW w:w="2160" w:type="dxa"/>
            <w:shd w:val="clear" w:color="auto" w:fill="E8EFF7"/>
          </w:tcPr>
          <w:p w14:paraId="6553F4A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154 LED тела + 94 контакта</w:t>
            </w:r>
          </w:p>
        </w:tc>
        <w:tc>
          <w:tcPr>
            <w:tcW w:w="2160" w:type="dxa"/>
            <w:shd w:val="clear" w:color="auto" w:fill="E8EFF7"/>
          </w:tcPr>
          <w:p w14:paraId="60DE5FB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3-5</w:t>
            </w:r>
          </w:p>
        </w:tc>
        <w:tc>
          <w:tcPr>
            <w:tcW w:w="2160" w:type="dxa"/>
            <w:shd w:val="clear" w:color="auto" w:fill="E8EFF7"/>
          </w:tcPr>
          <w:p w14:paraId="4E0C067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Координация с довършителни</w:t>
            </w:r>
          </w:p>
        </w:tc>
      </w:tr>
      <w:tr w:rsidR="00CA0CA2" w14:paraId="282A9F12" w14:textId="77777777">
        <w:tc>
          <w:tcPr>
            <w:tcW w:w="2160" w:type="dxa"/>
          </w:tcPr>
          <w:p w14:paraId="4B69136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Довършителни работи</w:t>
            </w:r>
          </w:p>
        </w:tc>
        <w:tc>
          <w:tcPr>
            <w:tcW w:w="2160" w:type="dxa"/>
          </w:tcPr>
          <w:p w14:paraId="191B648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681,04 м² винил + облицовки</w:t>
            </w:r>
          </w:p>
        </w:tc>
        <w:tc>
          <w:tcPr>
            <w:tcW w:w="2160" w:type="dxa"/>
          </w:tcPr>
          <w:p w14:paraId="4AEBD19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6-9</w:t>
            </w:r>
          </w:p>
        </w:tc>
        <w:tc>
          <w:tcPr>
            <w:tcW w:w="2160" w:type="dxa"/>
          </w:tcPr>
          <w:p w14:paraId="53D4DCE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След завършване на инсталации</w:t>
            </w:r>
          </w:p>
        </w:tc>
      </w:tr>
      <w:tr w:rsidR="00CA0CA2" w14:paraId="1A11BA34" w14:textId="77777777">
        <w:tc>
          <w:tcPr>
            <w:tcW w:w="2160" w:type="dxa"/>
            <w:shd w:val="clear" w:color="auto" w:fill="E8EFF7"/>
          </w:tcPr>
          <w:p w14:paraId="06254EA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Покривни работи</w:t>
            </w:r>
          </w:p>
        </w:tc>
        <w:tc>
          <w:tcPr>
            <w:tcW w:w="2160" w:type="dxa"/>
            <w:shd w:val="clear" w:color="auto" w:fill="E8EFF7"/>
          </w:tcPr>
          <w:p w14:paraId="60464F3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100 м² керемиди + 25 м² ламарина</w:t>
            </w:r>
          </w:p>
        </w:tc>
        <w:tc>
          <w:tcPr>
            <w:tcW w:w="2160" w:type="dxa"/>
            <w:shd w:val="clear" w:color="auto" w:fill="E8EFF7"/>
          </w:tcPr>
          <w:p w14:paraId="04595A2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2-6</w:t>
            </w:r>
          </w:p>
        </w:tc>
        <w:tc>
          <w:tcPr>
            <w:tcW w:w="2160" w:type="dxa"/>
            <w:shd w:val="clear" w:color="auto" w:fill="E8EFF7"/>
          </w:tcPr>
          <w:p w14:paraId="72E36E7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Независимо от вътрешните</w:t>
            </w:r>
          </w:p>
        </w:tc>
      </w:tr>
    </w:tbl>
    <w:p w14:paraId="352110D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Конфликти при едновременна работа в ограниченото пространство на детското заведение. Превенция: Детайлно зониране на работните области с ясно разграничени зони за всеки подизпълнител, ротационен график за работа в критичните помещения.</w:t>
      </w:r>
    </w:p>
    <w:p w14:paraId="508EF70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Забавяне на един подизпълнител, блокиращо работата на останалите. Превенция: Буферно време от 2 дни между критичните етапи, алтернативни работни зони при забавяне, договорни клаузи за неустойки при необосновани забавяния.</w:t>
      </w:r>
    </w:p>
    <w:p w14:paraId="17A8480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Некачествена комуникация поради различни работни стилове на подизпълнителите. Превенция: Стандартизирани формуляри за отчитане, единна терминология в координационните срещи, обучение на ключовите лица от всеки подизпълнител по координационните процедури.</w:t>
      </w:r>
    </w:p>
    <w:p w14:paraId="2DDFDEA7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3.1.2.3.3. Мярка за качество на комуникацията</w:t>
      </w:r>
    </w:p>
    <w:p w14:paraId="006D89A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За осигуряване на прецизност и устойчивост на комуникацията с останалите участници в строителния процес при ремонта на ДГ "Чепеларе" - База "Здравец", предлагаме следните три мерки:</w:t>
      </w:r>
    </w:p>
    <w:p w14:paraId="0546B57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lastRenderedPageBreak/>
        <w:t>Мярка 1: Стандартизирани комуникационни протоколи</w:t>
      </w:r>
    </w:p>
    <w:p w14:paraId="04AC825B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Единни стандарти за комуникация с всички външни участници в строителния процес, осигуряващи прецизност и проследимост на информационните потоци.</w:t>
      </w:r>
    </w:p>
    <w:p w14:paraId="6911A02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6439D07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Разработване на стандартни формуляри за комуникация с подизпълнители, доставчици и контролни органи — първа седмица</w:t>
      </w:r>
    </w:p>
    <w:p w14:paraId="1900050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Създаване на регламентирани процедури за предаване на работни зони, съгласуване на графици и отчитане на напредъка — първа седмица</w:t>
      </w:r>
    </w:p>
    <w:p w14:paraId="30CDD18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Обучение на персонала по стандартизираните процедури за комуникация — втора седмица</w:t>
      </w:r>
    </w:p>
    <w:p w14:paraId="62EC2F2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Прилагане на протоколите при всички взаимодействия с външни участници — през целия период на изпълнение</w:t>
      </w:r>
    </w:p>
    <w:p w14:paraId="19D93EA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Подготовка в първата седмица, обучение във втората седмица, прилагане през целия период на изпълнение на договора.</w:t>
      </w:r>
    </w:p>
    <w:p w14:paraId="3E45B74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комуникационен мениджър с конкретни задължения за разработване на формулярите, координиране на обученията и контрол на спазването на протоколите.</w:t>
      </w:r>
    </w:p>
    <w:p w14:paraId="13950F7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Месечни проверки на спазването на стандартизираните процедури, анкети за удовлетвореност от качеството на комуникацията сред участниците, ежеседмични отчети за използването на стандартните формуляри.</w:t>
      </w:r>
    </w:p>
    <w:p w14:paraId="587FE91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Подобряване на качеството на комуникацията с 60%, намаляване на недоразуменията с 40%, осигуряване на 100% проследимост на комуникационните процеси.</w:t>
      </w:r>
    </w:p>
    <w:p w14:paraId="3E1D86B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Електронна платформа за документооборот</w:t>
      </w:r>
    </w:p>
    <w:p w14:paraId="0DC6349D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Централизирана цифрова система за управление на документооборота и комуникацията с всички участници в строителния процес, осигуряваща бърз достъп до актуална информация и проследимост на документите.</w:t>
      </w:r>
    </w:p>
    <w:p w14:paraId="07DD108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46CED17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Настройване на облачна платформа за споделяне на документи с различни нива на достъп — първа седмица</w:t>
      </w:r>
    </w:p>
    <w:p w14:paraId="0745DF2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Създаване на структурирани папки за всеки етап: подготвителни работи, СМР (681,04 м² винилови настилки, 69,85 м² фаянс, 31,68 м² теракота), инсталации (154 LED тела, 94 контакта), покривни работи — първа седмица</w:t>
      </w:r>
    </w:p>
    <w:p w14:paraId="1E8F963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Регистриране на всички участници с персонализиран достъп според ролята им — втора седмица</w:t>
      </w:r>
    </w:p>
    <w:p w14:paraId="05839AA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Ежедневно актуализиране на документите и статуса на дейностите — през целия период</w:t>
      </w:r>
    </w:p>
    <w:p w14:paraId="24D088C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Настройване и регистриране в първите две седмици, ежедневно използване през целия период на изпълнение.</w:t>
      </w:r>
    </w:p>
    <w:p w14:paraId="6F1C162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Отговорен експерт: длъжност на IT координатор с задължения за техническа поддръжка на платформата, управление на потребителските права и ежедневно архивиране на документите.</w:t>
      </w:r>
    </w:p>
    <w:p w14:paraId="238ACA8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Ежедневни backup копия на документите, седмични проверки за активност на потребителите, месечни анализи на времето за обработка на документите, автоматични уведомления при просрочени задачи.</w:t>
      </w:r>
    </w:p>
    <w:p w14:paraId="1E88A0B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времето за обработка на документи с 70%, осигуряване на 24/7 достъп до актуална информация, елиминиране на загубени документи с 100% ефективност.</w:t>
      </w:r>
    </w:p>
    <w:p w14:paraId="7A89859B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Система за управление на критични ситуации</w:t>
      </w:r>
    </w:p>
    <w:p w14:paraId="08D78D50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Структурирана система за бързо реагиране и координация при възникване на критични ситуации, конфликти или непредвидени обстоятелства в строителния процес.</w:t>
      </w:r>
    </w:p>
    <w:p w14:paraId="5054EF3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656A9AF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Разработване на матрица за ескалация с ясни нива на отговорност и времеви лимити за реакция — първа седмица</w:t>
      </w:r>
    </w:p>
    <w:p w14:paraId="45C83BE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Създаване на протоколи за критични ситуации специфични за детското заведение: аварии при ВиК системата, проблеми с електроинсталациите, забавяния при доставки на материали — първа седмица</w:t>
      </w:r>
    </w:p>
    <w:p w14:paraId="2DAF6AB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Формиране на кризисен екип с представители от всички ключови участници — втора седмица</w:t>
      </w:r>
    </w:p>
    <w:p w14:paraId="3D9D6E6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Провеждане на симулационни упражнения за тестване на системата — месечно</w:t>
      </w:r>
    </w:p>
    <w:p w14:paraId="5BA15EA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Активиране при реални ситуации с документиране на действията и времето за реакция — при необходимост</w:t>
      </w:r>
    </w:p>
    <w:p w14:paraId="58B9027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Разработване в първата седмица, формиране на екип във втората седмица, месечни симулации, активиране при необходимост през целия период.</w:t>
      </w:r>
    </w:p>
    <w:p w14:paraId="4CA041E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кризисен мениджър с задължения за координиране на кризисния екип, поддържане на актуални контактни данни, документиране на инциденти и анализ на ефективността на мерките.</w:t>
      </w:r>
    </w:p>
    <w:p w14:paraId="3B0C4CD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Ежемесечни симулационни тестове, анализ на времето за реакция при реални ситуации, тримесечни прегледи и актуализации на протоколите, годишна оценка на ефективността на системата.</w:t>
      </w:r>
    </w:p>
    <w:p w14:paraId="61ED013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времето за реакция при критични ситуации с 80%, осигуряване на максимум 2 часа време за мобилизация на кризисния екип, предотвратяване на ескалация на конфликти в 90% от случаите.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A0CA2" w14:paraId="670C908E" w14:textId="77777777">
        <w:tc>
          <w:tcPr>
            <w:tcW w:w="1728" w:type="dxa"/>
            <w:shd w:val="clear" w:color="auto" w:fill="2E74B5"/>
          </w:tcPr>
          <w:p w14:paraId="5C537EE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**Мярка**</w:t>
            </w:r>
          </w:p>
        </w:tc>
        <w:tc>
          <w:tcPr>
            <w:tcW w:w="1728" w:type="dxa"/>
            <w:shd w:val="clear" w:color="auto" w:fill="2E74B5"/>
          </w:tcPr>
          <w:p w14:paraId="0A38566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**Ключови дейности**</w:t>
            </w:r>
          </w:p>
        </w:tc>
        <w:tc>
          <w:tcPr>
            <w:tcW w:w="1728" w:type="dxa"/>
            <w:shd w:val="clear" w:color="auto" w:fill="2E74B5"/>
          </w:tcPr>
          <w:p w14:paraId="2E57C29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**Времеви рамки**</w:t>
            </w:r>
          </w:p>
        </w:tc>
        <w:tc>
          <w:tcPr>
            <w:tcW w:w="1728" w:type="dxa"/>
            <w:shd w:val="clear" w:color="auto" w:fill="2E74B5"/>
          </w:tcPr>
          <w:p w14:paraId="77D15A3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**Отговорник**</w:t>
            </w:r>
          </w:p>
        </w:tc>
        <w:tc>
          <w:tcPr>
            <w:tcW w:w="1728" w:type="dxa"/>
            <w:shd w:val="clear" w:color="auto" w:fill="2E74B5"/>
          </w:tcPr>
          <w:p w14:paraId="357F131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**KPI**</w:t>
            </w:r>
          </w:p>
        </w:tc>
      </w:tr>
      <w:tr w:rsidR="00CA0CA2" w14:paraId="2598C874" w14:textId="77777777">
        <w:tc>
          <w:tcPr>
            <w:tcW w:w="1728" w:type="dxa"/>
          </w:tcPr>
          <w:p w14:paraId="681275B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Стандартизирани протоколи</w:t>
            </w:r>
          </w:p>
        </w:tc>
        <w:tc>
          <w:tcPr>
            <w:tcW w:w="1728" w:type="dxa"/>
          </w:tcPr>
          <w:p w14:paraId="273A0CE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Формуляри, процедури, обучения</w:t>
            </w:r>
          </w:p>
        </w:tc>
        <w:tc>
          <w:tcPr>
            <w:tcW w:w="1728" w:type="dxa"/>
          </w:tcPr>
          <w:p w14:paraId="790DA83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1-2, прилагане постоянно</w:t>
            </w:r>
          </w:p>
        </w:tc>
        <w:tc>
          <w:tcPr>
            <w:tcW w:w="1728" w:type="dxa"/>
          </w:tcPr>
          <w:p w14:paraId="1BFB764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Комуникационен мениджър</w:t>
            </w:r>
          </w:p>
        </w:tc>
        <w:tc>
          <w:tcPr>
            <w:tcW w:w="1728" w:type="dxa"/>
          </w:tcPr>
          <w:p w14:paraId="18F5B7C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+60% качество комуникация</w:t>
            </w:r>
          </w:p>
        </w:tc>
      </w:tr>
      <w:tr w:rsidR="00CA0CA2" w14:paraId="7A87918E" w14:textId="77777777">
        <w:tc>
          <w:tcPr>
            <w:tcW w:w="1728" w:type="dxa"/>
            <w:shd w:val="clear" w:color="auto" w:fill="E8EFF7"/>
          </w:tcPr>
          <w:p w14:paraId="714EDE9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Електронна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платформа</w:t>
            </w:r>
          </w:p>
        </w:tc>
        <w:tc>
          <w:tcPr>
            <w:tcW w:w="1728" w:type="dxa"/>
            <w:shd w:val="clear" w:color="auto" w:fill="E8EFF7"/>
          </w:tcPr>
          <w:p w14:paraId="79BDEF2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 xml:space="preserve">Настройване,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регистрация, поддръжка</w:t>
            </w:r>
          </w:p>
        </w:tc>
        <w:tc>
          <w:tcPr>
            <w:tcW w:w="1728" w:type="dxa"/>
            <w:shd w:val="clear" w:color="auto" w:fill="E8EFF7"/>
          </w:tcPr>
          <w:p w14:paraId="068D13F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 xml:space="preserve">Седмици 1-2,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използване постоянно</w:t>
            </w:r>
          </w:p>
        </w:tc>
        <w:tc>
          <w:tcPr>
            <w:tcW w:w="1728" w:type="dxa"/>
            <w:shd w:val="clear" w:color="auto" w:fill="E8EFF7"/>
          </w:tcPr>
          <w:p w14:paraId="6D43F8B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IT координатор</w:t>
            </w:r>
          </w:p>
        </w:tc>
        <w:tc>
          <w:tcPr>
            <w:tcW w:w="1728" w:type="dxa"/>
            <w:shd w:val="clear" w:color="auto" w:fill="E8EFF7"/>
          </w:tcPr>
          <w:p w14:paraId="63A98CB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-70% време за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документи</w:t>
            </w:r>
          </w:p>
        </w:tc>
      </w:tr>
      <w:tr w:rsidR="00CA0CA2" w14:paraId="18428695" w14:textId="77777777">
        <w:tc>
          <w:tcPr>
            <w:tcW w:w="1728" w:type="dxa"/>
          </w:tcPr>
          <w:p w14:paraId="3DE7EF5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Управление на кризи</w:t>
            </w:r>
          </w:p>
        </w:tc>
        <w:tc>
          <w:tcPr>
            <w:tcW w:w="1728" w:type="dxa"/>
          </w:tcPr>
          <w:p w14:paraId="05D4E4A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Протоколи, екип, симулации</w:t>
            </w:r>
          </w:p>
        </w:tc>
        <w:tc>
          <w:tcPr>
            <w:tcW w:w="1728" w:type="dxa"/>
          </w:tcPr>
          <w:p w14:paraId="53546F3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1-2, тестове месечно</w:t>
            </w:r>
          </w:p>
        </w:tc>
        <w:tc>
          <w:tcPr>
            <w:tcW w:w="1728" w:type="dxa"/>
          </w:tcPr>
          <w:p w14:paraId="693AC88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Кризисен мениджър</w:t>
            </w:r>
          </w:p>
        </w:tc>
        <w:tc>
          <w:tcPr>
            <w:tcW w:w="1728" w:type="dxa"/>
          </w:tcPr>
          <w:p w14:paraId="0F2BA41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≤2 часа мобилизация</w:t>
            </w:r>
          </w:p>
        </w:tc>
      </w:tr>
    </w:tbl>
    <w:p w14:paraId="4B31CA8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Съпротива от страна на участниците към новите комуникационни процедури. Превенция: Демонстрация на ползите от стандартизацията чрез пилотни проекти, обучения с практически примери от ремонта на детското заведение.</w:t>
      </w:r>
    </w:p>
    <w:p w14:paraId="5032C8E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Технически проблеми с електронната платформа. Превенция: Backup система за документооборот, алтернативни канали за комуникация, договор за техническа поддръжка с гарантирано време за реакция до 2 часа.</w:t>
      </w:r>
    </w:p>
    <w:p w14:paraId="4751FA11" w14:textId="77777777" w:rsidR="00CA0CA2" w:rsidRDefault="009B3204">
      <w:pPr>
        <w:pStyle w:val="Heading1"/>
        <w:pBdr>
          <w:bottom w:val="single" w:sz="10" w:space="1" w:color="1B3A5C"/>
        </w:pBdr>
        <w:spacing w:before="720"/>
      </w:pPr>
      <w:r>
        <w:rPr>
          <w:rFonts w:ascii="Times New Roman" w:eastAsia="Times New Roman" w:hAnsi="Times New Roman" w:cs="Times New Roman"/>
        </w:rPr>
        <w:t>3.1.2.4. Система на комуникация с държавни, общински органи и други институции</w:t>
      </w:r>
    </w:p>
    <w:p w14:paraId="2EF34833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3.1.2.4.1. Мярка за ефективност на административните процедури</w:t>
      </w:r>
    </w:p>
    <w:p w14:paraId="4625A731" w14:textId="77777777" w:rsidR="00CA0CA2" w:rsidRDefault="009B3204">
      <w:pPr>
        <w:spacing w:before="40"/>
      </w:pPr>
      <w:r>
        <w:rPr>
          <w:rFonts w:eastAsia="Times New Roman" w:cs="Times New Roman"/>
        </w:rPr>
        <w:t>За осигуряване на ефективни административни процедури при ремонта и реконструкцията на детското заведение база "Здравец", ДГ "Чепеларе", предлагаме система от три взаимосвързани мерки, съобразени със спецификата на работа в детска институция и необходимостта от координация с множество контролни органи.</w:t>
      </w:r>
    </w:p>
    <w:p w14:paraId="2D8BD466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Превантивна административна подготовка</w:t>
      </w:r>
    </w:p>
    <w:p w14:paraId="68601F79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Предварително подготвяне на всички документи и процедури, необходими за безпроблемно изпълнение на строително-монтажните работи в детското заведение, включително специфичните изисквания за работа в образователна институция.</w:t>
      </w:r>
    </w:p>
    <w:p w14:paraId="4AA45DA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1EAA348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Предварителни консултации с РЗИ-Смолян относно хигиенно-епидемиологичните изисквания за детски обекти — 2 седмици преди започване</w:t>
      </w:r>
    </w:p>
    <w:p w14:paraId="02ACE20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Подготовка на документи за уведомяване на Дирекция "Социално подпомагане" за временни ограничения в дейността — 10 работни дни предварително</w:t>
      </w:r>
    </w:p>
    <w:p w14:paraId="3D66E92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Планиране на сроковете за съгласуване с РСПБЗН-Смолян на противопожарните мерки — 1 седмица преди всеки етап</w:t>
      </w:r>
    </w:p>
    <w:p w14:paraId="300A434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Изготвяне на комплект документи за приемо-предаване на всеки завършен етап — текущо поддържане</w:t>
      </w:r>
    </w:p>
    <w:p w14:paraId="14C3AC5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Координация с общинска администрация за разрешения за строителни отпадъци (118,31 т) — месечно планиране</w:t>
      </w:r>
    </w:p>
    <w:p w14:paraId="31B6A21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Започване 2 седмици преди нужда от конкретен документ, непрекъснато поддържане на актуален статус на всички процедури през целия период на изпълнение.</w:t>
      </w:r>
    </w:p>
    <w:p w14:paraId="467590E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Отговорен експерт: длъжност на административен експерт с конкретни задължения за поддържане на регистър с всички изискуеми документи, проследяване на срокове за валидност, координация с институциите и своевременно уведомяване на строителния екип за необходими действия.</w:t>
      </w:r>
    </w:p>
    <w:p w14:paraId="274465A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Седмична проверка на готовността на документи за следващите 2 седмици, месечен анализ на спазването на административните срокове, тримесечна актуализация на процедурите съобразно промени в нормативната уредба.</w:t>
      </w:r>
    </w:p>
    <w:p w14:paraId="05FD787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Ускоряване на административните процедури с 50%, избягване на забавяния поради липса на документи, осигуряване на 100% готовност на документите преди започване на всеки етап от строителството.</w:t>
      </w:r>
    </w:p>
    <w:p w14:paraId="68022B50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Дигитализирана система за документооборот</w:t>
      </w:r>
    </w:p>
    <w:p w14:paraId="364498F8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Внедряване на електронна платформа за управление на документооборота и комуникацията с всички участници в процеса, специално адаптирана за изискванията при работа в детско заведение.</w:t>
      </w:r>
    </w:p>
    <w:p w14:paraId="00AD341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0FB33F1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Настройване на облачна платформа за споделяне на документи с възложителя и контролните органи — първа седмица</w:t>
      </w:r>
    </w:p>
    <w:p w14:paraId="6A87A00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Регистрация на всички участници в системата с различни нива на достъп — втора седмица</w:t>
      </w:r>
    </w:p>
    <w:p w14:paraId="7012457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Автоматизирано генериране на отчети за напредъка по отделните дейности (винилова настилка 681,04 м², фаянсови плочки 69,85 м²) — ежедневно</w:t>
      </w:r>
    </w:p>
    <w:p w14:paraId="08004C4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Електронни уведомления за критични срокове и необходими съгласувания — автоматично</w:t>
      </w:r>
    </w:p>
    <w:p w14:paraId="0E7A726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Архивиране на документи в съответствие с изискванията на чл. 169 от ЗУТ — постоянно</w:t>
      </w:r>
    </w:p>
    <w:p w14:paraId="0A834E2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Настройване и тестване в първите 2 седмици, пълно използване от третата седмица до приключване на проекта, архивиране за 10-годишен период.</w:t>
      </w:r>
    </w:p>
    <w:p w14:paraId="6A5B0B1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IT координатор с задължения за техническо поддържане на платформата, обучение на потребителите, осигуряване на backup копия и гарантиране на сигурността на данните.</w:t>
      </w:r>
    </w:p>
    <w:p w14:paraId="41C6073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Ежедневни backup копия, седмични проверки на функционалността, месечни анализи на времето за обработка на документи, тримесечни актуализации на софтуера.</w:t>
      </w:r>
    </w:p>
    <w:p w14:paraId="650EAA5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времето за обработка на документи с 70%, осигуряване на 24/7 достъп до актуална информация за всички участници, 100% проследимост на документооборота.</w:t>
      </w:r>
    </w:p>
    <w:p w14:paraId="7EAA50CD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Специализиран протокол за координация с институции за детски обекти</w:t>
      </w:r>
    </w:p>
    <w:p w14:paraId="66EAD051" w14:textId="77777777" w:rsidR="00CA0CA2" w:rsidRDefault="009B3204">
      <w:pPr>
        <w:spacing w:before="40"/>
      </w:pPr>
      <w:r>
        <w:rPr>
          <w:rFonts w:eastAsia="Times New Roman" w:cs="Times New Roman"/>
        </w:rPr>
        <w:lastRenderedPageBreak/>
        <w:t>Същност: Разработване и прилагане на специфичен протокол за комуникация и координация с институциите, имащи отношение към детските заведения, съобразен с повишените изисквания за безопасност и хигиена при работа в образователна среда.</w:t>
      </w:r>
    </w:p>
    <w:p w14:paraId="5946996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0477E66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Изготвяне на специализиран протокол за координация с РЗИ, включващ изисквания за LED осветителни тела (154 бр.) и вентилационни системи — първа седмица</w:t>
      </w:r>
    </w:p>
    <w:p w14:paraId="06CFAD8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Разработване на процедури за съгласуване с Дирекция "Социално подпомагане" относно минимизиране на въздействието върху детската дейност — първа седмица</w:t>
      </w:r>
    </w:p>
    <w:p w14:paraId="6841DEC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Създаване на система за бързо реагиране при инспекции от РСПБЗН, включваща готови документи за противопожарните мерки — втора седмица</w:t>
      </w:r>
    </w:p>
    <w:p w14:paraId="420C48F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Установяване на директни контакти с отговорните експерти в институциите за незабавно решаване на възникнали въпроси — втора седмица</w:t>
      </w:r>
    </w:p>
    <w:p w14:paraId="6C5903C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Провеждане на предварителни срещи с всички институции преди започване на всеки основен етап (подготвителни работи, СМР, инсталации, покривни работи) — съгласно графика</w:t>
      </w:r>
    </w:p>
    <w:p w14:paraId="2DF3ACE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Разработване на протокола в първите 2 седмици, прилагане през целия период на изпълнение, актуализация при промени в нормативната уредба или специфични изисквания.</w:t>
      </w:r>
    </w:p>
    <w:p w14:paraId="783D2D9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координатор за институции с конкретни задължения за поддържане на актуални контакти с всички институции, организиране на предварителни срещи, координиране на инспекции и осигуряване на съответствие с всички специфични изисквания за детски обекти.</w:t>
      </w:r>
    </w:p>
    <w:p w14:paraId="5E0B474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Седмични проверки на статуса на всички процедури с институциите, месечни срещи с ключовите контакти, тримесечни анализи на ефективността на протокола, годишна актуализация на процедурите.</w:t>
      </w:r>
    </w:p>
    <w:p w14:paraId="71BB7DE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времето за получаване на съгласувания с 60%, осигуряване на максимум 3 работни дни за отговор от институциите, 100% спазване на специфичните изисквания за детски обекти без забавяния в строителния процес.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4"/>
        <w:gridCol w:w="1728"/>
        <w:gridCol w:w="1728"/>
        <w:gridCol w:w="1760"/>
        <w:gridCol w:w="1728"/>
      </w:tblGrid>
      <w:tr w:rsidR="00CA0CA2" w14:paraId="320DEC67" w14:textId="77777777">
        <w:tc>
          <w:tcPr>
            <w:tcW w:w="1728" w:type="dxa"/>
            <w:shd w:val="clear" w:color="auto" w:fill="2E74B5"/>
          </w:tcPr>
          <w:p w14:paraId="40DB2AA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**Мярка**</w:t>
            </w:r>
          </w:p>
        </w:tc>
        <w:tc>
          <w:tcPr>
            <w:tcW w:w="1728" w:type="dxa"/>
            <w:shd w:val="clear" w:color="auto" w:fill="2E74B5"/>
          </w:tcPr>
          <w:p w14:paraId="3300AAE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**Ключови дейности**</w:t>
            </w:r>
          </w:p>
        </w:tc>
        <w:tc>
          <w:tcPr>
            <w:tcW w:w="1728" w:type="dxa"/>
            <w:shd w:val="clear" w:color="auto" w:fill="2E74B5"/>
          </w:tcPr>
          <w:p w14:paraId="3BA83B8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**Времеви рамки**</w:t>
            </w:r>
          </w:p>
        </w:tc>
        <w:tc>
          <w:tcPr>
            <w:tcW w:w="1728" w:type="dxa"/>
            <w:shd w:val="clear" w:color="auto" w:fill="2E74B5"/>
          </w:tcPr>
          <w:p w14:paraId="40006FF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**Отговорник**</w:t>
            </w:r>
          </w:p>
        </w:tc>
        <w:tc>
          <w:tcPr>
            <w:tcW w:w="1728" w:type="dxa"/>
            <w:shd w:val="clear" w:color="auto" w:fill="2E74B5"/>
          </w:tcPr>
          <w:p w14:paraId="6BD3A92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**KPI**</w:t>
            </w:r>
          </w:p>
        </w:tc>
      </w:tr>
      <w:tr w:rsidR="00CA0CA2" w14:paraId="4D15E23E" w14:textId="77777777">
        <w:tc>
          <w:tcPr>
            <w:tcW w:w="1728" w:type="dxa"/>
          </w:tcPr>
          <w:p w14:paraId="5B33092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Превантивна подготовка</w:t>
            </w:r>
          </w:p>
        </w:tc>
        <w:tc>
          <w:tcPr>
            <w:tcW w:w="1728" w:type="dxa"/>
          </w:tcPr>
          <w:p w14:paraId="4FF2FFE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Консултации, документи, планиране</w:t>
            </w:r>
          </w:p>
        </w:tc>
        <w:tc>
          <w:tcPr>
            <w:tcW w:w="1728" w:type="dxa"/>
          </w:tcPr>
          <w:p w14:paraId="3850EA0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седмици преди нужда, постоянно</w:t>
            </w:r>
          </w:p>
        </w:tc>
        <w:tc>
          <w:tcPr>
            <w:tcW w:w="1728" w:type="dxa"/>
          </w:tcPr>
          <w:p w14:paraId="132E307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Административен експерт</w:t>
            </w:r>
          </w:p>
        </w:tc>
        <w:tc>
          <w:tcPr>
            <w:tcW w:w="1728" w:type="dxa"/>
          </w:tcPr>
          <w:p w14:paraId="6E04E6C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+50% ускоряване процедури</w:t>
            </w:r>
          </w:p>
        </w:tc>
      </w:tr>
      <w:tr w:rsidR="00CA0CA2" w14:paraId="289C6634" w14:textId="77777777">
        <w:tc>
          <w:tcPr>
            <w:tcW w:w="1728" w:type="dxa"/>
            <w:shd w:val="clear" w:color="auto" w:fill="E8EFF7"/>
          </w:tcPr>
          <w:p w14:paraId="5B9533D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Дигитална платформа</w:t>
            </w:r>
          </w:p>
        </w:tc>
        <w:tc>
          <w:tcPr>
            <w:tcW w:w="1728" w:type="dxa"/>
            <w:shd w:val="clear" w:color="auto" w:fill="E8EFF7"/>
          </w:tcPr>
          <w:p w14:paraId="05F3D99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Настройване, регистрация, автоматизация</w:t>
            </w:r>
          </w:p>
        </w:tc>
        <w:tc>
          <w:tcPr>
            <w:tcW w:w="1728" w:type="dxa"/>
            <w:shd w:val="clear" w:color="auto" w:fill="E8EFF7"/>
          </w:tcPr>
          <w:p w14:paraId="76EE443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1-2, използване постоянно</w:t>
            </w:r>
          </w:p>
        </w:tc>
        <w:tc>
          <w:tcPr>
            <w:tcW w:w="1728" w:type="dxa"/>
            <w:shd w:val="clear" w:color="auto" w:fill="E8EFF7"/>
          </w:tcPr>
          <w:p w14:paraId="2DBB3F0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IT координатор</w:t>
            </w:r>
          </w:p>
        </w:tc>
        <w:tc>
          <w:tcPr>
            <w:tcW w:w="1728" w:type="dxa"/>
            <w:shd w:val="clear" w:color="auto" w:fill="E8EFF7"/>
          </w:tcPr>
          <w:p w14:paraId="036DDBF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-70% време за документи</w:t>
            </w:r>
          </w:p>
        </w:tc>
      </w:tr>
      <w:tr w:rsidR="00CA0CA2" w14:paraId="0B8CDF45" w14:textId="77777777">
        <w:tc>
          <w:tcPr>
            <w:tcW w:w="1728" w:type="dxa"/>
          </w:tcPr>
          <w:p w14:paraId="130999B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Институционален протокол</w:t>
            </w:r>
          </w:p>
        </w:tc>
        <w:tc>
          <w:tcPr>
            <w:tcW w:w="1728" w:type="dxa"/>
          </w:tcPr>
          <w:p w14:paraId="725A6CC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Специализирани процедури, контакти, срещи</w:t>
            </w:r>
          </w:p>
        </w:tc>
        <w:tc>
          <w:tcPr>
            <w:tcW w:w="1728" w:type="dxa"/>
          </w:tcPr>
          <w:p w14:paraId="120CC93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1-2, прилагане постоянно</w:t>
            </w:r>
          </w:p>
        </w:tc>
        <w:tc>
          <w:tcPr>
            <w:tcW w:w="1728" w:type="dxa"/>
          </w:tcPr>
          <w:p w14:paraId="0F902D9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Координатор за институции</w:t>
            </w:r>
          </w:p>
        </w:tc>
        <w:tc>
          <w:tcPr>
            <w:tcW w:w="1728" w:type="dxa"/>
          </w:tcPr>
          <w:p w14:paraId="293258F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-60% време за съгласувания</w:t>
            </w:r>
          </w:p>
        </w:tc>
      </w:tr>
    </w:tbl>
    <w:p w14:paraId="365E091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 xml:space="preserve">Риск: Промени в нормативните изисквания по време на изпълнението на проекта. Превенция: Месечно проследяване на промени в нормативната уредба, поддържане на </w:t>
      </w:r>
      <w:r>
        <w:rPr>
          <w:rFonts w:eastAsia="Times New Roman" w:cs="Times New Roman"/>
        </w:rPr>
        <w:lastRenderedPageBreak/>
        <w:t>директни контакти с юридическите отдели на институциите, създаване на процедура за бързо адаптиране при нови изисквания.</w:t>
      </w:r>
    </w:p>
    <w:p w14:paraId="5090C6C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Неразбиране от страна на институциите за спецификата на строителния процес в детско заведение. Превенция: Предварителни обучителни презентации за институциите относно планираните дейности, предоставяне на детайлни графици и обяснения за всеки етап, организиране на съвместни работни срещи за координация.</w:t>
      </w:r>
    </w:p>
    <w:p w14:paraId="5D276676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3.1.2.4.2. Мярка за поддържане на добри отношения</w:t>
      </w:r>
    </w:p>
    <w:p w14:paraId="4B929B5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За осигуряване на прецизност и устойчивост на комуникацията и координацията с държавни, общински органи и институции при ремонта и реконструкцията на детско заведение база "Здравец", ДГ "Чепеларе", предлагаме следните три мерки:</w:t>
      </w:r>
    </w:p>
    <w:p w14:paraId="525EA76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Програма за партньорски отношения с институциите</w:t>
      </w:r>
    </w:p>
    <w:p w14:paraId="14492736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Изграждане на дългосрочни партньорски отношения с всички институции, имащи отношение към строителния процес на детски обекти, чрез системен подход за поддържане на професионални контакти и взаимно разбиране.</w:t>
      </w:r>
    </w:p>
    <w:p w14:paraId="557201B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11B8545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Стартова среща с ключови институции — организиране на съвместна работна среща с представители на РЗИ-Смолян, РИОСВ-Смолян, Община Чепеларе, ДАИ и Пожарна безопасност в първите 5 работни дни от подписване на договора</w:t>
      </w:r>
    </w:p>
    <w:p w14:paraId="67889AC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Месечни информационни бюлетини — изготвяне и разпространение на кратки отчети за напредъка по проекта, планирани дейности за следващия месец и специфични изисквания за детски обекти</w:t>
      </w:r>
    </w:p>
    <w:p w14:paraId="7EA6597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Тримесечни координационни срещи — провеждане на работни срещи за обсъждане на текущи въпроси, предстоящи инспекции и координация на дейности</w:t>
      </w:r>
    </w:p>
    <w:p w14:paraId="4EC4467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Система за обратна връзка — създаване на механизъм за получаване на препоръки и забележки от институциите относно подобряване на процесите</w:t>
      </w:r>
    </w:p>
    <w:p w14:paraId="5AD0EBD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план:</w:t>
      </w:r>
    </w:p>
    <w:p w14:paraId="1BF5A8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1: Стартова среща с всички институции</w:t>
      </w:r>
    </w:p>
    <w:p w14:paraId="3A454C3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Месечно: Разпространение на информационни бюлетини до 5-то число</w:t>
      </w:r>
    </w:p>
    <w:p w14:paraId="0F8A8C9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Тримесечно: Координационни срещи (месец 3, 6, 9)</w:t>
      </w:r>
    </w:p>
    <w:p w14:paraId="51403AD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Постоянно: Поддържане на обратна връзка</w:t>
      </w:r>
    </w:p>
    <w:p w14:paraId="281D6C7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координатор за институционални отношения с конкретни задължения за организиране на срещи, подготовка на информационни материали, координиране на обратната връзка и поддържане на актуална база данни с контакти на всички институции.</w:t>
      </w:r>
    </w:p>
    <w:p w14:paraId="0BD6294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Седмични прегледи на планираните дейности с институциите, месечни анализи на качеството на комуникацията чрез анкети за удовлетвореност, тримесечни оценки на ефективността на партньорските отношения. При констатирани проблеми → незабавна корективна среща с въпросната институция.</w:t>
      </w:r>
    </w:p>
    <w:p w14:paraId="31FB71A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Очакван ефект: Подобряване на сътрудничеството с 85% от институциите, ускоряване на административните процеси с 40%, намаляване на конфликтните ситуации до максимум 1 случай на тримесечие.</w:t>
      </w:r>
    </w:p>
    <w:p w14:paraId="1643BEC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Система за координация на съгласувателни процедури</w:t>
      </w:r>
    </w:p>
    <w:p w14:paraId="3FF9B699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Създаване на структурирана система за координация при получаване на разрешения, съгласувания и одобрения, специално адаптирана за спецификата на детски обекти и изискванията за 681,04 м² винилови настилки, 69,85 м² фаянсови облицовки и 154 бр. LED осветителни тела.</w:t>
      </w:r>
    </w:p>
    <w:p w14:paraId="69DEE62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2730F09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Матрица на съгласувателни процедури — създаване на детайлна таблица с всички необходими разрешения за всеки етап (подготвителни работи, СМР, инсталации, покривни работи), отговорни институции и срокове</w:t>
      </w:r>
    </w:p>
    <w:p w14:paraId="1B8B8D9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Предварително планиране на инспекции — координиране на съвместни инспекции от различни институции за намаляване на прекъсванията в работния процес</w:t>
      </w:r>
    </w:p>
    <w:p w14:paraId="53C338B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Система за проследяване на статуса — създаване на дигитален регистър за проследяване на статуса на всяка процедура в реално време</w:t>
      </w:r>
    </w:p>
    <w:p w14:paraId="0364799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Ескалационни процедури — разработване на ясни стъпки за действие при забавяния или проблеми в съгласувателните процеси</w:t>
      </w:r>
    </w:p>
    <w:p w14:paraId="4098470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план:</w:t>
      </w:r>
    </w:p>
    <w:p w14:paraId="2CEAB15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Седмици 1-2: Създаване на матрицата и дигиталния регистър</w:t>
      </w:r>
    </w:p>
    <w:p w14:paraId="42A2147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3: Първоначално планиране на всички инспекции за целия проект</w:t>
      </w:r>
    </w:p>
    <w:p w14:paraId="5EF9275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Постоянно: Актуализиране на статуса и координиране на процедури</w:t>
      </w:r>
    </w:p>
    <w:p w14:paraId="1766772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нужда: Прилагане на ескалационни процедури</w:t>
      </w:r>
    </w:p>
    <w:p w14:paraId="50F6623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координатор за съгласувателни процедури с конкретни задължения за поддържане на матрицата, координиране на инспекции, актуализиране на статуса на процедури и прилагане на ескалационни мерки при забавяния.</w:t>
      </w:r>
    </w:p>
    <w:p w14:paraId="1721ED2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Ежедневна актуализация на статуса на процедури, седмични анализи на спазването на срокове, месечни прегледи на ефективността на координацията. При забавяне над 3 работни дни → активиране на ескалационна процедура.</w:t>
      </w:r>
    </w:p>
    <w:p w14:paraId="0B930A7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времето за получаване на съгласувания с 50%, осигуряване на максимум 5 работни дни за стандартни процедури, 100% спазване на планираните срокове за инспекции без конфликти в графика.</w:t>
      </w:r>
    </w:p>
    <w:p w14:paraId="230469C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Протокол за управление на институционални кризи</w:t>
      </w:r>
    </w:p>
    <w:p w14:paraId="7B5A6070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Разработване на специализиран протокол за бързо и ефективно справяне с извънредни ситуации, конфликти или неочаквани изисквания от страна на институциите, които могат да застрашат изпълнението на ремонта на детското заведение.</w:t>
      </w:r>
    </w:p>
    <w:p w14:paraId="5532998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1138BF2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lastRenderedPageBreak/>
        <w:t>1. Идентификация на рискови сценарии — анализ и каталогизиране на възможни кризисни ситуации (промени в нормативи, неочаквани изисквания, конфликти с инспектори)</w:t>
      </w:r>
    </w:p>
    <w:p w14:paraId="490A700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Разработване на действени планове — създаване на конкретни стъпки за действие за всеки рисков сценарий</w:t>
      </w:r>
    </w:p>
    <w:p w14:paraId="3079424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Създаване на кризисен екип — формиране на специализиран екип за бързо реагиране при институционални кризи</w:t>
      </w:r>
    </w:p>
    <w:p w14:paraId="36F0169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Система за ранно предупреждение — създаване на механизъм за навременно разпознаване на потенциални проблеми</w:t>
      </w:r>
    </w:p>
    <w:p w14:paraId="339FDB0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Процедури за ескалация — ясни стъпки за ескалация към по-високи нива в институциите при нужда</w:t>
      </w:r>
    </w:p>
    <w:p w14:paraId="16A16CA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план:</w:t>
      </w:r>
    </w:p>
    <w:p w14:paraId="49D26B2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Седмици 1-2: Анализ на рискове и разработване на действени планове</w:t>
      </w:r>
    </w:p>
    <w:p w14:paraId="2866B11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3: Формиране на кризисния екип и обучение</w:t>
      </w:r>
    </w:p>
    <w:p w14:paraId="06A53A2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4: Тестване на системата за ранно предупреждение</w:t>
      </w:r>
    </w:p>
    <w:p w14:paraId="0BB44F0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Постоянно: Мониторинг и прилагане при нужда</w:t>
      </w:r>
    </w:p>
    <w:p w14:paraId="1F493C4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ръководител кризисен екип с конкретни задължения за координиране на кризисния екип, прилагане на действените планове, комуникация с висшестоящи нива в институциите и докладване на резултатите.</w:t>
      </w:r>
    </w:p>
    <w:p w14:paraId="579A3D1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Седмични прегледи на потенциални рискове, месечни симулации на кризисни сценарии, тримесечни актуализации на протокола. При активиране на протокола → ежедневни отчети до разрешаване на кризата.</w:t>
      </w:r>
    </w:p>
    <w:p w14:paraId="5327931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времето за разрешаване на кризисни ситуации с 70%, осигуряване на максимум 24 часа за първоначална реакция, максимум 5 работни дни за пълно разрешаване на институционални конфликти.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A0CA2" w14:paraId="72176789" w14:textId="77777777">
        <w:tc>
          <w:tcPr>
            <w:tcW w:w="1728" w:type="dxa"/>
            <w:shd w:val="clear" w:color="auto" w:fill="2E74B5"/>
          </w:tcPr>
          <w:p w14:paraId="3043E35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**Мярка**</w:t>
            </w:r>
          </w:p>
        </w:tc>
        <w:tc>
          <w:tcPr>
            <w:tcW w:w="1728" w:type="dxa"/>
            <w:shd w:val="clear" w:color="auto" w:fill="2E74B5"/>
          </w:tcPr>
          <w:p w14:paraId="3774E9E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**Ключови дейности**</w:t>
            </w:r>
          </w:p>
        </w:tc>
        <w:tc>
          <w:tcPr>
            <w:tcW w:w="1728" w:type="dxa"/>
            <w:shd w:val="clear" w:color="auto" w:fill="2E74B5"/>
          </w:tcPr>
          <w:p w14:paraId="1B3E1B5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**Времеви рамки**</w:t>
            </w:r>
          </w:p>
        </w:tc>
        <w:tc>
          <w:tcPr>
            <w:tcW w:w="1728" w:type="dxa"/>
            <w:shd w:val="clear" w:color="auto" w:fill="2E74B5"/>
          </w:tcPr>
          <w:p w14:paraId="38AB729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**Отговорник**</w:t>
            </w:r>
          </w:p>
        </w:tc>
        <w:tc>
          <w:tcPr>
            <w:tcW w:w="1728" w:type="dxa"/>
            <w:shd w:val="clear" w:color="auto" w:fill="2E74B5"/>
          </w:tcPr>
          <w:p w14:paraId="24587F4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**KPI**</w:t>
            </w:r>
          </w:p>
        </w:tc>
      </w:tr>
      <w:tr w:rsidR="00CA0CA2" w14:paraId="330B625F" w14:textId="77777777">
        <w:tc>
          <w:tcPr>
            <w:tcW w:w="1728" w:type="dxa"/>
          </w:tcPr>
          <w:p w14:paraId="06EBDB1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Програма за партньорски отношения</w:t>
            </w:r>
          </w:p>
        </w:tc>
        <w:tc>
          <w:tcPr>
            <w:tcW w:w="1728" w:type="dxa"/>
          </w:tcPr>
          <w:p w14:paraId="2140156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Срещи, бюлетини, обратна връзка</w:t>
            </w:r>
          </w:p>
        </w:tc>
        <w:tc>
          <w:tcPr>
            <w:tcW w:w="1728" w:type="dxa"/>
          </w:tcPr>
          <w:p w14:paraId="3281344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Седмица 1 старт, месечно поддържане</w:t>
            </w:r>
          </w:p>
        </w:tc>
        <w:tc>
          <w:tcPr>
            <w:tcW w:w="1728" w:type="dxa"/>
          </w:tcPr>
          <w:p w14:paraId="21BE91C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Координатор институционални отношения</w:t>
            </w:r>
          </w:p>
        </w:tc>
        <w:tc>
          <w:tcPr>
            <w:tcW w:w="1728" w:type="dxa"/>
          </w:tcPr>
          <w:p w14:paraId="26EB7C4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+85% подобрено сътрудничество</w:t>
            </w:r>
          </w:p>
        </w:tc>
      </w:tr>
      <w:tr w:rsidR="00CA0CA2" w14:paraId="3277C822" w14:textId="77777777">
        <w:tc>
          <w:tcPr>
            <w:tcW w:w="1728" w:type="dxa"/>
            <w:shd w:val="clear" w:color="auto" w:fill="E8EFF7"/>
          </w:tcPr>
          <w:p w14:paraId="56C9A14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Координация съгласувателни процедури</w:t>
            </w:r>
          </w:p>
        </w:tc>
        <w:tc>
          <w:tcPr>
            <w:tcW w:w="1728" w:type="dxa"/>
            <w:shd w:val="clear" w:color="auto" w:fill="E8EFF7"/>
          </w:tcPr>
          <w:p w14:paraId="103D785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Матрица, планиране инспекции, проследяване</w:t>
            </w:r>
          </w:p>
        </w:tc>
        <w:tc>
          <w:tcPr>
            <w:tcW w:w="1728" w:type="dxa"/>
            <w:shd w:val="clear" w:color="auto" w:fill="E8EFF7"/>
          </w:tcPr>
          <w:p w14:paraId="213F518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1-3 настройка, постоянно прилагане</w:t>
            </w:r>
          </w:p>
        </w:tc>
        <w:tc>
          <w:tcPr>
            <w:tcW w:w="1728" w:type="dxa"/>
            <w:shd w:val="clear" w:color="auto" w:fill="E8EFF7"/>
          </w:tcPr>
          <w:p w14:paraId="1527049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Координатор съгласувателни процедури</w:t>
            </w:r>
          </w:p>
        </w:tc>
        <w:tc>
          <w:tcPr>
            <w:tcW w:w="1728" w:type="dxa"/>
            <w:shd w:val="clear" w:color="auto" w:fill="E8EFF7"/>
          </w:tcPr>
          <w:p w14:paraId="14E8650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-50% време за съгласувания</w:t>
            </w:r>
          </w:p>
        </w:tc>
      </w:tr>
      <w:tr w:rsidR="00CA0CA2" w14:paraId="784F4596" w14:textId="77777777">
        <w:tc>
          <w:tcPr>
            <w:tcW w:w="1728" w:type="dxa"/>
          </w:tcPr>
          <w:p w14:paraId="384581F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Протокол институционални кризи</w:t>
            </w:r>
          </w:p>
        </w:tc>
        <w:tc>
          <w:tcPr>
            <w:tcW w:w="1728" w:type="dxa"/>
          </w:tcPr>
          <w:p w14:paraId="5D98A53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Анализ рискове, кризисен екип, ескалация</w:t>
            </w:r>
          </w:p>
        </w:tc>
        <w:tc>
          <w:tcPr>
            <w:tcW w:w="1728" w:type="dxa"/>
          </w:tcPr>
          <w:p w14:paraId="44082FA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Седмици 1-4 подготовка, при нужда прилагане</w:t>
            </w:r>
          </w:p>
        </w:tc>
        <w:tc>
          <w:tcPr>
            <w:tcW w:w="1728" w:type="dxa"/>
          </w:tcPr>
          <w:p w14:paraId="0919551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Ръководител кризисен екип</w:t>
            </w:r>
          </w:p>
        </w:tc>
        <w:tc>
          <w:tcPr>
            <w:tcW w:w="1728" w:type="dxa"/>
          </w:tcPr>
          <w:p w14:paraId="2BE12B8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-70% време за разрешаване кризи</w:t>
            </w:r>
          </w:p>
        </w:tc>
      </w:tr>
    </w:tbl>
    <w:p w14:paraId="142D752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Съпротива от страна на институциите към новите процедури за координация. Превенция: Предварително обяснение на ползите от подобрената координация, включване на институциите в разработването на процедурите, демонстриране на успешни примери от други проекти.</w:t>
      </w:r>
    </w:p>
    <w:p w14:paraId="2EF3C46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Риск: Промяна в ръководството на ключови институции по време на проекта. Превенция: Поддържане на контакти на различни нива в институциите, документиране на всички договорености, бързо запознаване на новите ръководители с проекта и установените процедури.</w:t>
      </w:r>
    </w:p>
    <w:p w14:paraId="58C2E448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3.1.2.4.3. Мярка за спазване на нормативните изисквания</w:t>
      </w:r>
    </w:p>
    <w:p w14:paraId="47BC8CD3" w14:textId="77777777" w:rsidR="00CA0CA2" w:rsidRDefault="009B3204">
      <w:pPr>
        <w:spacing w:before="40"/>
      </w:pPr>
      <w:r>
        <w:rPr>
          <w:rFonts w:eastAsia="Times New Roman" w:cs="Times New Roman"/>
        </w:rPr>
        <w:t>За осигуряване на пълно съответствие с нормативните изисквания при ремонта и реконструкцията на детско заведение база "Здравец", ДГ "Чепеларе", предлагаме интегрирана система от три взаимосвързани мерки, обхващащи всички етапи от изпълнението на 681,04 м² винилови подови настилки, 69,85 м² фаянсови облицовки, 31,68 м² теракотови облицовки и 154 бр. LED осветителни тела IP44.</w:t>
      </w:r>
    </w:p>
    <w:p w14:paraId="27735F5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Система за проследяване и прилагане на нормативните промени</w:t>
      </w:r>
    </w:p>
    <w:p w14:paraId="101E04B2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Непрекъснато следене и актуализиране на всички нормативни изисквания, свързани с ремонта на детски заведения, включително промени в ЗУТ, Наредба № 3/2003 за актове и протоколи, Наредба № 2/2004 за ЗБУТ при СМР и Наредба РД-02-20-2/2021 за достъпност.</w:t>
      </w:r>
    </w:p>
    <w:p w14:paraId="6AA6E3F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1F83BF7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Абониране за нормативни бази — достъп до АПИС, Lex.bg и официални издания на МРРБ — седмица 1</w:t>
      </w:r>
    </w:p>
    <w:p w14:paraId="1C54F81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Ежемесечен анализ на промени — преглед на нови/изменени наредби, свързани със строителство в детски заведения — до 5-то число всеки месец</w:t>
      </w:r>
    </w:p>
    <w:p w14:paraId="02BD9B1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Обучение на персонала — информиране на екипа за нови изисквания към електроинсталации ПВВ-МБ1 3х2,5мм², санитарни помещения с фаянсови облицовки — в рамките на 7 дни от промяната</w:t>
      </w:r>
    </w:p>
    <w:p w14:paraId="3EF37EF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Актуализация на работни процедури — корекция на технологични карти за полагане на винилови настилки и теракотови облицовки — до 10 дни след нормативна промяна</w:t>
      </w:r>
    </w:p>
    <w:p w14:paraId="1E59EF9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Ръководител правен отдел с конкретни задължения за ежедневно проследяване на нормативни промени, анализ на въздействието върху проекта, координация с техническия ръководител за прилагане на новите изисквания.</w:t>
      </w:r>
    </w:p>
    <w:p w14:paraId="7B49775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Седмични проверки за нови публикации в Държавен вестник, месечни одити за съответствие на процедурите с актуалните норми. При критична промяна → незабавно уведомяване на възложителя и корекция на дейностите в рамките на 24 часа за административни промени, 72 часа за технически изисквания.</w:t>
      </w:r>
    </w:p>
    <w:p w14:paraId="4C74AF6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100% съответствие с актуалните нормативи, 0 санкции от контролни органи, намаляване риска от спиране на работи с 95%.</w:t>
      </w:r>
    </w:p>
    <w:p w14:paraId="337AF2FE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Координационна система с държавни и общински органи</w:t>
      </w:r>
    </w:p>
    <w:p w14:paraId="0EC8C08F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Структурирана комуникация и координация с РДНСК-Пазарджик, РЗИ-Смолян, РИОСВ-Пловдив, Община Чепеларе и ВиК дружество "Родопи" за всички етапи от демонтажа на съществуващи облицовки до приемането на 154 бр. LED осветителни тела.</w:t>
      </w:r>
    </w:p>
    <w:p w14:paraId="468FEFF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Конкретни дейности:</w:t>
      </w:r>
    </w:p>
    <w:p w14:paraId="1AF58B2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Предварително съгласуване на графици — координация с РЗИ за инспекции на санитарни помещения с фаянсови облицовки 69,85 м² — 10 дни преди започване на работи</w:t>
      </w:r>
    </w:p>
    <w:p w14:paraId="58E9433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Седмични отчети към РДНСК — статус на покривни работи с керемиди 100 м² и покривна ламарина 25 м² — всеки петък до 16:00 ч.</w:t>
      </w:r>
    </w:p>
    <w:p w14:paraId="07C5921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Координация за управление на отпадъци — съгласуване с РИОСВ за извозване на 118,31 т строителен отпадък — 5 дни преди всяко извозване</w:t>
      </w:r>
    </w:p>
    <w:p w14:paraId="4181694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Комуникация с ВиК дружество — координация за преработка на ВиК система и временни прекъсвания — 7 дни предварително уведомяване</w:t>
      </w:r>
    </w:p>
    <w:p w14:paraId="1CB066C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Координатор институционални отношения с конкретни задължения за поддържане на връзки с всички органи, планиране на инспекции, подготовка на документация за съгласувания, решаване на възникнали проблеми.</w:t>
      </w:r>
    </w:p>
    <w:p w14:paraId="366339D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Ежеседмични срещи с представители на ключови институции, месечни оценки на качеството на сътрудничеството. При забавяне на съгласувания → ескалация към ръководството на съответната институция в рамките на 48 часа.</w:t>
      </w:r>
    </w:p>
    <w:p w14:paraId="17AF596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Съкращаване времето за съгласувания с 50%, 0 конфликти с контролни органи, осигуряване на максимум 5 работни дни за получаване на необходими разрешения.</w:t>
      </w:r>
    </w:p>
    <w:p w14:paraId="3D06A6C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Интегрирана система за координация с участниците в строителния процес</w:t>
      </w:r>
    </w:p>
    <w:p w14:paraId="43381321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Унифицирана комуникационна платформа за координация с проектант, строителен надзор, подизпълнители и доставчици, осигуряваща прецизност при изпълнение на шпакловка и боядисване на 498,64 м² стени и монтаж на 94 бр. контактни излази.</w:t>
      </w:r>
    </w:p>
    <w:p w14:paraId="5942AAB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6D9CCEA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Ежедневни координационни срещи — синхронизация между строителен надзор и екипи за електроинсталации и довършителни работи — всеки ден в 08:00 ч.</w:t>
      </w:r>
    </w:p>
    <w:p w14:paraId="33B0CD2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Седмични планерки с проектанта — уточняване на технически решения за LED осветителни тела различни мощности 12W-40W — всеки понеделник в 14:00 ч.</w:t>
      </w:r>
    </w:p>
    <w:p w14:paraId="20BA83E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Координация с подизпълнители — планиране на доставки на винилови настилки и фаянсови/теракотови плочки — 3 дни предварително уведомяване</w:t>
      </w:r>
    </w:p>
    <w:p w14:paraId="2E639DC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Документооборот в реално време — споделяне на протоколи, актове и технически решения чрез защитена онлайн платформа — в рамките на 2 часа от съставяне</w:t>
      </w:r>
    </w:p>
    <w:p w14:paraId="3EA9634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Технически ръководител с конкретни задължения за координиране на всички участници, решаване на технически въпроси, контрол на качеството на комуникацията, докладване на проблеми към ръководството на проекта.</w:t>
      </w:r>
    </w:p>
    <w:p w14:paraId="0351FE7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Ежедневни проверки на комуникационните канали, седмични анализи на ефективността на координацията. При нарушения в комуникацията → корективни мерки в рамките на 4 часа, при повторни нарушения → смяна на отговорните лица.</w:t>
      </w:r>
    </w:p>
    <w:p w14:paraId="7B9C287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грешките от некоординирани действия с 80%, съкращаване времето за решаване на технически проблеми с 60%, осигуряване на максимум 24 часа за отговор на технически въпроси.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2041"/>
        <w:gridCol w:w="1728"/>
        <w:gridCol w:w="1728"/>
      </w:tblGrid>
      <w:tr w:rsidR="00CA0CA2" w14:paraId="6AA49E9C" w14:textId="77777777">
        <w:tc>
          <w:tcPr>
            <w:tcW w:w="1728" w:type="dxa"/>
            <w:shd w:val="clear" w:color="auto" w:fill="2E74B5"/>
          </w:tcPr>
          <w:p w14:paraId="30C96C7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lastRenderedPageBreak/>
              <w:t>**Мярка**</w:t>
            </w:r>
          </w:p>
        </w:tc>
        <w:tc>
          <w:tcPr>
            <w:tcW w:w="1728" w:type="dxa"/>
            <w:shd w:val="clear" w:color="auto" w:fill="2E74B5"/>
          </w:tcPr>
          <w:p w14:paraId="3A541A1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**Ключови дейности**</w:t>
            </w:r>
          </w:p>
        </w:tc>
        <w:tc>
          <w:tcPr>
            <w:tcW w:w="1728" w:type="dxa"/>
            <w:shd w:val="clear" w:color="auto" w:fill="2E74B5"/>
          </w:tcPr>
          <w:p w14:paraId="4779583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**Времеви рамки**</w:t>
            </w:r>
          </w:p>
        </w:tc>
        <w:tc>
          <w:tcPr>
            <w:tcW w:w="1728" w:type="dxa"/>
            <w:shd w:val="clear" w:color="auto" w:fill="2E74B5"/>
          </w:tcPr>
          <w:p w14:paraId="153A25D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**Отговорник**</w:t>
            </w:r>
          </w:p>
        </w:tc>
        <w:tc>
          <w:tcPr>
            <w:tcW w:w="1728" w:type="dxa"/>
            <w:shd w:val="clear" w:color="auto" w:fill="2E74B5"/>
          </w:tcPr>
          <w:p w14:paraId="72CAD6F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**KPI**</w:t>
            </w:r>
          </w:p>
        </w:tc>
      </w:tr>
      <w:tr w:rsidR="00CA0CA2" w14:paraId="77B7DF2C" w14:textId="77777777">
        <w:tc>
          <w:tcPr>
            <w:tcW w:w="1728" w:type="dxa"/>
          </w:tcPr>
          <w:p w14:paraId="4865B66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Проследяване нормативни промени</w:t>
            </w:r>
          </w:p>
        </w:tc>
        <w:tc>
          <w:tcPr>
            <w:tcW w:w="1728" w:type="dxa"/>
          </w:tcPr>
          <w:p w14:paraId="0112ED8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Абониране, анализи, обучения, актуализации</w:t>
            </w:r>
          </w:p>
        </w:tc>
        <w:tc>
          <w:tcPr>
            <w:tcW w:w="1728" w:type="dxa"/>
          </w:tcPr>
          <w:p w14:paraId="4E2E12C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Седмица 1 старт, ежемесечно</w:t>
            </w:r>
          </w:p>
        </w:tc>
        <w:tc>
          <w:tcPr>
            <w:tcW w:w="1728" w:type="dxa"/>
          </w:tcPr>
          <w:p w14:paraId="5894315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Ръководител правен отдел</w:t>
            </w:r>
          </w:p>
        </w:tc>
        <w:tc>
          <w:tcPr>
            <w:tcW w:w="1728" w:type="dxa"/>
          </w:tcPr>
          <w:p w14:paraId="4836C1D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100% съответствие, 0 санкции</w:t>
            </w:r>
          </w:p>
        </w:tc>
      </w:tr>
      <w:tr w:rsidR="00CA0CA2" w14:paraId="27092BAF" w14:textId="77777777">
        <w:tc>
          <w:tcPr>
            <w:tcW w:w="1728" w:type="dxa"/>
            <w:shd w:val="clear" w:color="auto" w:fill="E8EFF7"/>
          </w:tcPr>
          <w:p w14:paraId="63F99B6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Координация с органи</w:t>
            </w:r>
          </w:p>
        </w:tc>
        <w:tc>
          <w:tcPr>
            <w:tcW w:w="1728" w:type="dxa"/>
            <w:shd w:val="clear" w:color="auto" w:fill="E8EFF7"/>
          </w:tcPr>
          <w:p w14:paraId="79CBF1D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Съгласувания, отчети, комуникация</w:t>
            </w:r>
          </w:p>
        </w:tc>
        <w:tc>
          <w:tcPr>
            <w:tcW w:w="1728" w:type="dxa"/>
            <w:shd w:val="clear" w:color="auto" w:fill="E8EFF7"/>
          </w:tcPr>
          <w:p w14:paraId="200AD2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Постоянно, седмични отчети</w:t>
            </w:r>
          </w:p>
        </w:tc>
        <w:tc>
          <w:tcPr>
            <w:tcW w:w="1728" w:type="dxa"/>
            <w:shd w:val="clear" w:color="auto" w:fill="E8EFF7"/>
          </w:tcPr>
          <w:p w14:paraId="5A4C881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Координатор институционални отношения</w:t>
            </w:r>
          </w:p>
        </w:tc>
        <w:tc>
          <w:tcPr>
            <w:tcW w:w="1728" w:type="dxa"/>
            <w:shd w:val="clear" w:color="auto" w:fill="E8EFF7"/>
          </w:tcPr>
          <w:p w14:paraId="450D372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-50% време за съгласувания</w:t>
            </w:r>
          </w:p>
        </w:tc>
      </w:tr>
      <w:tr w:rsidR="00CA0CA2" w14:paraId="7C7902D8" w14:textId="77777777">
        <w:tc>
          <w:tcPr>
            <w:tcW w:w="1728" w:type="dxa"/>
          </w:tcPr>
          <w:p w14:paraId="25DD969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Координация участници</w:t>
            </w:r>
          </w:p>
        </w:tc>
        <w:tc>
          <w:tcPr>
            <w:tcW w:w="1728" w:type="dxa"/>
          </w:tcPr>
          <w:p w14:paraId="40E7EE2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Срещи, планерки, документооборот</w:t>
            </w:r>
          </w:p>
        </w:tc>
        <w:tc>
          <w:tcPr>
            <w:tcW w:w="1728" w:type="dxa"/>
          </w:tcPr>
          <w:p w14:paraId="1CA86EA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Ежедневно/седмично</w:t>
            </w:r>
          </w:p>
        </w:tc>
        <w:tc>
          <w:tcPr>
            <w:tcW w:w="1728" w:type="dxa"/>
          </w:tcPr>
          <w:p w14:paraId="04AA4C7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w="1728" w:type="dxa"/>
          </w:tcPr>
          <w:p w14:paraId="14437F5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-80% грешки, -60% време за решения</w:t>
            </w:r>
          </w:p>
        </w:tc>
      </w:tr>
    </w:tbl>
    <w:p w14:paraId="496F1B4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Забавяне в получаване на актуализирана нормативна информация поради технически проблеми с базите данни. Превенция: Дублиране на източниците на информация, поддържане на директни контакти с МРРБ и други ведомства, седмични проверки на достъпността на базите.</w:t>
      </w:r>
    </w:p>
    <w:p w14:paraId="4676EBC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Промяна в контактните лица в институциите по време на проекта. Превенция: Поддържане на контакти на различни нива в организациите, документиране на всички договорености, бързо установяване на връзки с новите отговорници в рамките на 48 часа.</w:t>
      </w:r>
    </w:p>
    <w:p w14:paraId="5B4021D5" w14:textId="77777777" w:rsidR="00CA0CA2" w:rsidRDefault="009B3204">
      <w:pPr>
        <w:pStyle w:val="Heading1"/>
        <w:pBdr>
          <w:bottom w:val="single" w:sz="10" w:space="1" w:color="1B3A5C"/>
        </w:pBdr>
        <w:spacing w:before="720"/>
      </w:pPr>
      <w:r>
        <w:rPr>
          <w:rFonts w:ascii="Times New Roman" w:eastAsia="Times New Roman" w:hAnsi="Times New Roman" w:cs="Times New Roman"/>
        </w:rPr>
        <w:t>3.1.3. Организация на управлението на договора</w:t>
      </w:r>
    </w:p>
    <w:p w14:paraId="465EE1D6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3.1.3.1. Система за вземане на решения</w:t>
      </w:r>
    </w:p>
    <w:p w14:paraId="410AB971" w14:textId="77777777" w:rsidR="00CA0CA2" w:rsidRDefault="009B3204">
      <w:pPr>
        <w:spacing w:before="40"/>
      </w:pPr>
      <w:r>
        <w:rPr>
          <w:rFonts w:eastAsia="Times New Roman" w:cs="Times New Roman"/>
        </w:rPr>
        <w:t>Йерархична структура за управление на решенията при ремонт и реконструкция на ДГ "Чепеларе" - База "Здравец"</w:t>
      </w:r>
    </w:p>
    <w:p w14:paraId="5378F0B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Системата за вземане на решения е структурирана в четири нива, съобразени с етапите на строителството и спецификата на обекта - детско заведение с активно функциониране по време на ремонта.</w:t>
      </w:r>
    </w:p>
    <w:p w14:paraId="61B6FC42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Ниво 1: Оперативни решения (ежедневни)</w:t>
      </w:r>
    </w:p>
    <w:p w14:paraId="43F86C22" w14:textId="77777777" w:rsidR="00CA0CA2" w:rsidRDefault="009B3204">
      <w:pPr>
        <w:spacing w:before="40"/>
      </w:pPr>
      <w:r>
        <w:rPr>
          <w:rFonts w:eastAsia="Times New Roman" w:cs="Times New Roman"/>
        </w:rPr>
        <w:t>Обхват: Текущи строителни дейности, координация на работните екипи, решаване на технически въпроси на място</w:t>
      </w:r>
    </w:p>
    <w:p w14:paraId="2C592D5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Отговорник: длъжност на строителен ръководител</w:t>
      </w:r>
    </w:p>
    <w:p w14:paraId="742E40E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правомощия:</w:t>
      </w:r>
    </w:p>
    <w:p w14:paraId="2D7C718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Разпределение на работните задачи за деня</w:t>
      </w:r>
    </w:p>
    <w:p w14:paraId="1A1CF87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Одобрение на промени в работния график до 4 часа</w:t>
      </w:r>
    </w:p>
    <w:p w14:paraId="64753A6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Решения за материалообезпечаване в рамките на одобрените спецификации</w:t>
      </w:r>
    </w:p>
    <w:p w14:paraId="004DA82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персонала на детската градина за достъп до помещения</w:t>
      </w:r>
    </w:p>
    <w:p w14:paraId="3E39B9B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качеството при полагане на винилови настилки (681,04 м²) и облицовки с фаянс (69,85 м²)</w:t>
      </w:r>
    </w:p>
    <w:p w14:paraId="4797570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Срок за решение: До 2 часа от възникване на въпроса</w:t>
      </w:r>
    </w:p>
    <w:p w14:paraId="13F1DDA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Документиране: Ежедневен строителен дневник, фотодокументация на критични етапи</w:t>
      </w:r>
    </w:p>
    <w:p w14:paraId="40D198D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Ниво 2: Тактически решения (седмични)</w:t>
      </w:r>
    </w:p>
    <w:p w14:paraId="43E1B1B8" w14:textId="77777777" w:rsidR="00CA0CA2" w:rsidRDefault="009B3204">
      <w:pPr>
        <w:spacing w:before="40"/>
      </w:pPr>
      <w:r>
        <w:rPr>
          <w:rFonts w:eastAsia="Times New Roman" w:cs="Times New Roman"/>
        </w:rPr>
        <w:t>Обхват: Координация между етапите, решения за подизпълнители, корекции в работния график</w:t>
      </w:r>
    </w:p>
    <w:p w14:paraId="446BC77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Отговорник: длъжност на технически ръководител</w:t>
      </w:r>
    </w:p>
    <w:p w14:paraId="75D0287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правомощия:</w:t>
      </w:r>
    </w:p>
    <w:p w14:paraId="4DACA62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Одобрение на промени в технологичната последователност</w:t>
      </w:r>
    </w:p>
    <w:p w14:paraId="736F396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Решения за привличане на допълнителни ресурси</w:t>
      </w:r>
    </w:p>
    <w:p w14:paraId="0CF9FB5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между различните специализирани екипи (ВиК, електро, довършителни)</w:t>
      </w:r>
    </w:p>
    <w:p w14:paraId="6D2BE0B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Одобрение на заявки за материали над планираните количества до 5%</w:t>
      </w:r>
    </w:p>
    <w:p w14:paraId="4757C6F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Решения за работа в почивни дни при критични етапи</w:t>
      </w:r>
    </w:p>
    <w:p w14:paraId="0D788B2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Срок за решение: До 24 часа, при спешност - до 4 часа</w:t>
      </w:r>
    </w:p>
    <w:p w14:paraId="647E60E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Документиране: Седмични отчети, протоколи от координационни срещи</w:t>
      </w:r>
    </w:p>
    <w:p w14:paraId="5F59728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Ниво 3: Стратегически решения (месечни/при необходимост)</w:t>
      </w:r>
    </w:p>
    <w:p w14:paraId="058BD714" w14:textId="77777777" w:rsidR="00CA0CA2" w:rsidRDefault="009B3204">
      <w:pPr>
        <w:spacing w:before="40"/>
      </w:pPr>
      <w:r>
        <w:rPr>
          <w:rFonts w:eastAsia="Times New Roman" w:cs="Times New Roman"/>
        </w:rPr>
        <w:t>Обхват: Значими промени в проекта, договорни въпроси, решения изискващи съгласуване с възложителя</w:t>
      </w:r>
    </w:p>
    <w:p w14:paraId="60C6BD8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Отговорник: длъжност на ръководител проект</w:t>
      </w:r>
    </w:p>
    <w:p w14:paraId="4362DFA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правомощия:</w:t>
      </w:r>
    </w:p>
    <w:p w14:paraId="432A04A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Одобрение на промени в техническите решения</w:t>
      </w:r>
    </w:p>
    <w:p w14:paraId="3E02048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Решения за промени в договорните срокове</w:t>
      </w:r>
    </w:p>
    <w:p w14:paraId="6E74011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Одобрение на допълнителни дейности извън основния обхват</w:t>
      </w:r>
    </w:p>
    <w:p w14:paraId="735B821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Решения за смяна на подизпълнители</w:t>
      </w:r>
    </w:p>
    <w:p w14:paraId="189B5E9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контролните органи при проверки</w:t>
      </w:r>
    </w:p>
    <w:p w14:paraId="1B88886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Срок за решение: До 72 часа, при договорни промени - до 7 дни</w:t>
      </w:r>
    </w:p>
    <w:p w14:paraId="5FE6483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Документиране: Протоколи от управителни срещи, кореспонденция с възложителя</w:t>
      </w:r>
    </w:p>
    <w:p w14:paraId="206E1E0F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Ниво 4: Критични решения (извънредни)</w:t>
      </w:r>
    </w:p>
    <w:p w14:paraId="3B83ED62" w14:textId="77777777" w:rsidR="00CA0CA2" w:rsidRDefault="009B3204">
      <w:pPr>
        <w:spacing w:before="40"/>
      </w:pPr>
      <w:r>
        <w:rPr>
          <w:rFonts w:eastAsia="Times New Roman" w:cs="Times New Roman"/>
        </w:rPr>
        <w:t>Обхват: Аварийни ситуации, форсмажорни обстоятелства, решения засягащи безопасността</w:t>
      </w:r>
    </w:p>
    <w:p w14:paraId="4F368A7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Отговорник: длъжност на изпълнителен директор</w:t>
      </w:r>
    </w:p>
    <w:p w14:paraId="7A6AC41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правомощия:</w:t>
      </w:r>
    </w:p>
    <w:p w14:paraId="6CF2279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Спиране на работите при опасност за безопасността</w:t>
      </w:r>
    </w:p>
    <w:p w14:paraId="20E56F0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Решения за извънредни разходи над 10% от договорната стойност</w:t>
      </w:r>
    </w:p>
    <w:p w14:paraId="1CE00DD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Активиране на застрахователни процедури</w:t>
      </w:r>
    </w:p>
    <w:p w14:paraId="5A7EFB5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Решения за съдебни процедури</w:t>
      </w:r>
    </w:p>
    <w:p w14:paraId="547C3DF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кризисни служби</w:t>
      </w:r>
    </w:p>
    <w:p w14:paraId="3D615FD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Срок за решение: Незабавно, до 1 час при аварии</w:t>
      </w:r>
    </w:p>
    <w:p w14:paraId="5BA7207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Документиране: Аварийни протоколи, уведомления до възложителя и контролни органи</w:t>
      </w:r>
    </w:p>
    <w:p w14:paraId="359528C8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Процедури за бързо реагиране при непредвидени ситуации</w:t>
      </w:r>
    </w:p>
    <w:p w14:paraId="364A594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Алгоритъм за критични ситуации</w:t>
      </w:r>
    </w:p>
    <w:p w14:paraId="5D508DE0" w14:textId="77777777" w:rsidR="00CA0CA2" w:rsidRDefault="009B3204">
      <w:pPr>
        <w:spacing w:before="40"/>
      </w:pPr>
      <w:r>
        <w:rPr>
          <w:rFonts w:eastAsia="Times New Roman" w:cs="Times New Roman"/>
        </w:rPr>
        <w:t>Стъпка 1: Идентификация и оценка (0-15 минути)</w:t>
      </w:r>
    </w:p>
    <w:p w14:paraId="765FBF5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Незабавно уведомяване на строителния ръководител</w:t>
      </w:r>
    </w:p>
    <w:p w14:paraId="523C34D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риска за безопасността на децата и персонала</w:t>
      </w:r>
    </w:p>
    <w:p w14:paraId="6AC3D37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с фотоматериали</w:t>
      </w:r>
    </w:p>
    <w:p w14:paraId="7594D21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Класифициране по степен на критичност (А-критична, Б-висока, В-средна)</w:t>
      </w:r>
    </w:p>
    <w:p w14:paraId="694C0C2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Стъпка 2: Незабавни мерки (15-30 минути)</w:t>
      </w:r>
    </w:p>
    <w:p w14:paraId="257BFC2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категория А: незабавно спиране на работите в засегнатата зона</w:t>
      </w:r>
    </w:p>
    <w:p w14:paraId="2084596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безопасност чрез ограждения и предупредителни знаци</w:t>
      </w:r>
    </w:p>
    <w:p w14:paraId="10668EF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Уведомяване на ръководството на детската градина</w:t>
      </w:r>
    </w:p>
    <w:p w14:paraId="4987B60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Активиране на съответното ниво за вземане на решения</w:t>
      </w:r>
    </w:p>
    <w:p w14:paraId="765F26F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Стъпка 3: Координация и решение (30-60 минути)</w:t>
      </w:r>
    </w:p>
    <w:p w14:paraId="3B67F98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Свикване на извънредна координационна среща</w:t>
      </w:r>
    </w:p>
    <w:p w14:paraId="1EDC714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Консултация с технически експерти</w:t>
      </w:r>
    </w:p>
    <w:p w14:paraId="09F39F3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Разработване на план за действие</w:t>
      </w:r>
    </w:p>
    <w:p w14:paraId="622EFD2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Съгласуване с възложителя при необходимост</w:t>
      </w:r>
    </w:p>
    <w:p w14:paraId="3FB3BA8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Стъпка 4: Изпълнение и контрол (1-24 часа)</w:t>
      </w:r>
    </w:p>
    <w:p w14:paraId="6D06DD2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Мобилизиране на необходимите ресурси</w:t>
      </w:r>
    </w:p>
    <w:p w14:paraId="3B5FD9E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Изпълнение на корективните мерки</w:t>
      </w:r>
    </w:p>
    <w:p w14:paraId="6737ECC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Непрекъснат мониторинг на ситуацията</w:t>
      </w:r>
    </w:p>
    <w:p w14:paraId="67846BE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Отчитане на резултатите</w:t>
      </w:r>
    </w:p>
    <w:p w14:paraId="5E2C91A6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Електронен регистър на решенията</w:t>
      </w:r>
    </w:p>
    <w:p w14:paraId="6EDC7C7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Структура на регистъра:</w:t>
      </w:r>
    </w:p>
    <w:p w14:paraId="1BA1034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Уникален номер на решението (година/месец/пореден номер)</w:t>
      </w:r>
    </w:p>
    <w:p w14:paraId="0B06BCD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Дата и час на възникване на въпроса</w:t>
      </w:r>
    </w:p>
    <w:p w14:paraId="1C8750F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Категория и ниво на решението</w:t>
      </w:r>
    </w:p>
    <w:p w14:paraId="0E3A94F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Описание на проблема/въпроса</w:t>
      </w:r>
    </w:p>
    <w:p w14:paraId="78716AC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Взето решение с обосновка</w:t>
      </w:r>
    </w:p>
    <w:p w14:paraId="321AEE4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Отговорно лице и срок за изпълнение</w:t>
      </w:r>
    </w:p>
    <w:p w14:paraId="4E32D48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Статус на изпълнението</w:t>
      </w:r>
    </w:p>
    <w:p w14:paraId="0F0F4F1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Резултат и оценка на ефективността</w:t>
      </w:r>
    </w:p>
    <w:p w14:paraId="595A640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Процедура за въвеждане:</w:t>
      </w:r>
    </w:p>
    <w:p w14:paraId="7BBD04C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lastRenderedPageBreak/>
        <w:t>1. Всяко решение се въвежда в системата в рамките на 2 часа от вземането му</w:t>
      </w:r>
    </w:p>
    <w:p w14:paraId="1D6C95F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Задължителни полета: номер, дата, категория, описание, решение, отговорник</w:t>
      </w:r>
    </w:p>
    <w:p w14:paraId="69C1F89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Прикачване на подкрепящи документи (снимки, чертежи, протоколи)</w:t>
      </w:r>
    </w:p>
    <w:p w14:paraId="516A030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Автоматично уведомяване на заинтересованите страни</w:t>
      </w:r>
    </w:p>
    <w:p w14:paraId="6B04204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Категоризация на решенията:</w:t>
      </w:r>
    </w:p>
    <w:p w14:paraId="1856343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Технически: Свързани с изпълнение на СМР, материали, технологии</w:t>
      </w:r>
    </w:p>
    <w:p w14:paraId="3E1E946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Организационни: График, ресурси, координация</w:t>
      </w:r>
    </w:p>
    <w:p w14:paraId="362EF1A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Договорни: Промени в обхвата, срокове, финансови въпроси</w:t>
      </w:r>
    </w:p>
    <w:p w14:paraId="41F9782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Безопасност: Мерки за БЗР, аварийни ситуации</w:t>
      </w:r>
    </w:p>
    <w:p w14:paraId="1A83138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Качество: Контрол, несъответствия, корективни действия</w:t>
      </w:r>
    </w:p>
    <w:p w14:paraId="31913E6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Архивиране и достъп:</w:t>
      </w:r>
    </w:p>
    <w:p w14:paraId="2C146BE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Ежемесечно архивиране на приключените решения</w:t>
      </w:r>
    </w:p>
    <w:p w14:paraId="267D7A3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Различни нива на достъп според йерархията</w:t>
      </w:r>
    </w:p>
    <w:p w14:paraId="36C6EB1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Възможност за търсене по ключови думи, дати, категории</w:t>
      </w:r>
    </w:p>
    <w:p w14:paraId="0834EFE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Генериране на отчети за анализ на ефективността</w:t>
      </w:r>
    </w:p>
    <w:p w14:paraId="71E33226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Механизми за консултации с възложителя</w:t>
      </w:r>
    </w:p>
    <w:p w14:paraId="3407CA7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Редовни консултации</w:t>
      </w:r>
    </w:p>
    <w:p w14:paraId="29EF68B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Седмични координационни срещи:</w:t>
      </w:r>
    </w:p>
    <w:p w14:paraId="6091D9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и час: Всеки петък, 14:00 часа</w:t>
      </w:r>
    </w:p>
    <w:p w14:paraId="5661321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Продължителност: 60-90 минути</w:t>
      </w:r>
    </w:p>
    <w:p w14:paraId="69CB2E3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Участници: Ръководител проект, технически ръководител, представител на възложителя</w:t>
      </w:r>
    </w:p>
    <w:p w14:paraId="32B7CA1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Дневен ред:</w:t>
      </w:r>
    </w:p>
    <w:p w14:paraId="4FD1C33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Отчет за изпълнените дейности през седмицата</w:t>
      </w:r>
    </w:p>
    <w:p w14:paraId="3D3A87B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Планирани дейности за следващата седмица</w:t>
      </w:r>
    </w:p>
    <w:p w14:paraId="097571E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Възникнали проблеми и предложени решения</w:t>
      </w:r>
    </w:p>
    <w:p w14:paraId="799FF03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Промени в графика или техническите решения</w:t>
      </w:r>
    </w:p>
    <w:p w14:paraId="07CEDEB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Финансов статус и разходи</w:t>
      </w:r>
    </w:p>
    <w:p w14:paraId="26422A6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6. Въпроси от страна на възложителя</w:t>
      </w:r>
    </w:p>
    <w:p w14:paraId="5361A62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Протокол за провеждане:</w:t>
      </w:r>
    </w:p>
    <w:p w14:paraId="6430263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Предварително изпращане на дневен ред (48 часа предварително)</w:t>
      </w:r>
    </w:p>
    <w:p w14:paraId="26371C7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Водене на подробен протокол с решения и срокове</w:t>
      </w:r>
    </w:p>
    <w:p w14:paraId="2B4AFCA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Разпределение на задачи с конкретни отговорници</w:t>
      </w:r>
    </w:p>
    <w:p w14:paraId="76CC930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Изпращане на протокола до всички участници (в рамките на 24 часа)</w:t>
      </w:r>
    </w:p>
    <w:p w14:paraId="21322C8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Проследяване на изпълнението на взетите решения</w:t>
      </w:r>
    </w:p>
    <w:p w14:paraId="1CE2B93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Извънредни консултации</w:t>
      </w:r>
    </w:p>
    <w:p w14:paraId="40E8571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Критерии за свикване:</w:t>
      </w:r>
    </w:p>
    <w:p w14:paraId="2C61B43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Промени в техническите решения с финансово въздействие над 2%</w:t>
      </w:r>
    </w:p>
    <w:p w14:paraId="3B4C92C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Забавяне в графика с повече от 3 работни дни</w:t>
      </w:r>
    </w:p>
    <w:p w14:paraId="03A7B77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Възникване на непредвидени обстоятелства</w:t>
      </w:r>
    </w:p>
    <w:p w14:paraId="5436C5B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Необходимост от промяна в обхвата на работите</w:t>
      </w:r>
    </w:p>
    <w:p w14:paraId="544B199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Проблеми със съгласуването с контролни органи</w:t>
      </w:r>
    </w:p>
    <w:p w14:paraId="6021FDE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Процедура за организиране:</w:t>
      </w:r>
    </w:p>
    <w:p w14:paraId="1316D31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Уведомяване на възложителя до 4 часа от възникване на въпроса</w:t>
      </w:r>
    </w:p>
    <w:p w14:paraId="6DAD3EC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Предоставяне на подробна информация и предложения за решение</w:t>
      </w:r>
    </w:p>
    <w:p w14:paraId="2A4EF45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Организиране на среща в рамките на 24 часа</w:t>
      </w:r>
    </w:p>
    <w:p w14:paraId="3200C4E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спешност - телефонна/онлайн консултация в рамките на 2 часа</w:t>
      </w:r>
    </w:p>
    <w:p w14:paraId="628E080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Комуникационни канали</w:t>
      </w:r>
    </w:p>
    <w:p w14:paraId="7DD73DB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Основни канали:</w:t>
      </w:r>
    </w:p>
    <w:p w14:paraId="4567D71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Официална кореспонденция: Писма, протоколи, заявления</w:t>
      </w:r>
    </w:p>
    <w:p w14:paraId="3BB39B5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Оперативна комуникация: Телефон, email, мобилни приложения</w:t>
      </w:r>
    </w:p>
    <w:p w14:paraId="745B60D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Документооборот: Защитена онлайн платформа за споделяне на документи</w:t>
      </w:r>
    </w:p>
    <w:p w14:paraId="709E610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Видеоконференции: При невъзможност за физическо присъствие</w:t>
      </w:r>
    </w:p>
    <w:p w14:paraId="06FD5CC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рамки за отговор:</w:t>
      </w:r>
    </w:p>
    <w:p w14:paraId="40DD154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Спешни въпроси: до 2 часа</w:t>
      </w:r>
    </w:p>
    <w:p w14:paraId="7C8666E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Стандартни въпроси: до 24 часа</w:t>
      </w:r>
    </w:p>
    <w:p w14:paraId="4B27E1B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Сложни технически въпроси: до 72 часа</w:t>
      </w:r>
    </w:p>
    <w:p w14:paraId="540B5CA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Договорни въпроси: до 7 работни дни</w:t>
      </w:r>
    </w:p>
    <w:p w14:paraId="52ED984E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Матрица на решенията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42"/>
        <w:gridCol w:w="1728"/>
        <w:gridCol w:w="2038"/>
      </w:tblGrid>
      <w:tr w:rsidR="00CA0CA2" w14:paraId="70DAED8B" w14:textId="77777777">
        <w:tc>
          <w:tcPr>
            <w:tcW w:w="1728" w:type="dxa"/>
            <w:shd w:val="clear" w:color="auto" w:fill="2E74B5"/>
          </w:tcPr>
          <w:p w14:paraId="7FF8BFE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**Тип решение**</w:t>
            </w:r>
          </w:p>
        </w:tc>
        <w:tc>
          <w:tcPr>
            <w:tcW w:w="1728" w:type="dxa"/>
            <w:shd w:val="clear" w:color="auto" w:fill="2E74B5"/>
          </w:tcPr>
          <w:p w14:paraId="04E7CDE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**Отговорник**</w:t>
            </w:r>
          </w:p>
        </w:tc>
        <w:tc>
          <w:tcPr>
            <w:tcW w:w="1728" w:type="dxa"/>
            <w:shd w:val="clear" w:color="auto" w:fill="2E74B5"/>
          </w:tcPr>
          <w:p w14:paraId="4BD2D27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**Задължителни консултации**</w:t>
            </w:r>
          </w:p>
        </w:tc>
        <w:tc>
          <w:tcPr>
            <w:tcW w:w="1728" w:type="dxa"/>
            <w:shd w:val="clear" w:color="auto" w:fill="2E74B5"/>
          </w:tcPr>
          <w:p w14:paraId="71E1C86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**Максимален срок**</w:t>
            </w:r>
          </w:p>
        </w:tc>
        <w:tc>
          <w:tcPr>
            <w:tcW w:w="1728" w:type="dxa"/>
            <w:shd w:val="clear" w:color="auto" w:fill="2E74B5"/>
          </w:tcPr>
          <w:p w14:paraId="7DD1B35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**Документиране**</w:t>
            </w:r>
          </w:p>
        </w:tc>
      </w:tr>
      <w:tr w:rsidR="00CA0CA2" w14:paraId="42243DC4" w14:textId="77777777">
        <w:tc>
          <w:tcPr>
            <w:tcW w:w="1728" w:type="dxa"/>
          </w:tcPr>
          <w:p w14:paraId="19D7E9F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Ежедневно планиране работи</w:t>
            </w:r>
          </w:p>
        </w:tc>
        <w:tc>
          <w:tcPr>
            <w:tcW w:w="1728" w:type="dxa"/>
          </w:tcPr>
          <w:p w14:paraId="0B37043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Строителен ръководител</w:t>
            </w:r>
          </w:p>
        </w:tc>
        <w:tc>
          <w:tcPr>
            <w:tcW w:w="1728" w:type="dxa"/>
          </w:tcPr>
          <w:p w14:paraId="58AA86C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w="1728" w:type="dxa"/>
          </w:tcPr>
          <w:p w14:paraId="210077D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часа</w:t>
            </w:r>
          </w:p>
        </w:tc>
        <w:tc>
          <w:tcPr>
            <w:tcW w:w="1728" w:type="dxa"/>
          </w:tcPr>
          <w:p w14:paraId="2A02A29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Строителен дневник</w:t>
            </w:r>
          </w:p>
        </w:tc>
      </w:tr>
      <w:tr w:rsidR="00CA0CA2" w14:paraId="3C69124C" w14:textId="77777777">
        <w:tc>
          <w:tcPr>
            <w:tcW w:w="1728" w:type="dxa"/>
            <w:shd w:val="clear" w:color="auto" w:fill="E8EFF7"/>
          </w:tcPr>
          <w:p w14:paraId="036269E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Промяна в технология</w:t>
            </w:r>
          </w:p>
        </w:tc>
        <w:tc>
          <w:tcPr>
            <w:tcW w:w="1728" w:type="dxa"/>
            <w:shd w:val="clear" w:color="auto" w:fill="E8EFF7"/>
          </w:tcPr>
          <w:p w14:paraId="7185E41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w="1728" w:type="dxa"/>
            <w:shd w:val="clear" w:color="auto" w:fill="E8EFF7"/>
          </w:tcPr>
          <w:p w14:paraId="388C150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w="1728" w:type="dxa"/>
            <w:shd w:val="clear" w:color="auto" w:fill="E8EFF7"/>
          </w:tcPr>
          <w:p w14:paraId="710FA34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 часа</w:t>
            </w:r>
          </w:p>
        </w:tc>
        <w:tc>
          <w:tcPr>
            <w:tcW w:w="1728" w:type="dxa"/>
            <w:shd w:val="clear" w:color="auto" w:fill="E8EFF7"/>
          </w:tcPr>
          <w:p w14:paraId="7FF6DC2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Технически протокол</w:t>
            </w:r>
          </w:p>
        </w:tc>
      </w:tr>
      <w:tr w:rsidR="00CA0CA2" w14:paraId="25EFC158" w14:textId="77777777">
        <w:tc>
          <w:tcPr>
            <w:tcW w:w="1728" w:type="dxa"/>
          </w:tcPr>
          <w:p w14:paraId="25EFBBC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Заявка за материали</w:t>
            </w:r>
          </w:p>
        </w:tc>
        <w:tc>
          <w:tcPr>
            <w:tcW w:w="1728" w:type="dxa"/>
          </w:tcPr>
          <w:p w14:paraId="7902EC9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Строителен ръководител</w:t>
            </w:r>
          </w:p>
        </w:tc>
        <w:tc>
          <w:tcPr>
            <w:tcW w:w="1728" w:type="dxa"/>
          </w:tcPr>
          <w:p w14:paraId="003C863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Снабдител</w:t>
            </w:r>
          </w:p>
        </w:tc>
        <w:tc>
          <w:tcPr>
            <w:tcW w:w="1728" w:type="dxa"/>
          </w:tcPr>
          <w:p w14:paraId="2CF6194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 часа</w:t>
            </w:r>
          </w:p>
        </w:tc>
        <w:tc>
          <w:tcPr>
            <w:tcW w:w="1728" w:type="dxa"/>
          </w:tcPr>
          <w:p w14:paraId="78350AE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Заявка с одобрение</w:t>
            </w:r>
          </w:p>
        </w:tc>
      </w:tr>
      <w:tr w:rsidR="00CA0CA2" w14:paraId="6A565951" w14:textId="77777777">
        <w:tc>
          <w:tcPr>
            <w:tcW w:w="1728" w:type="dxa"/>
            <w:shd w:val="clear" w:color="auto" w:fill="E8EFF7"/>
          </w:tcPr>
          <w:p w14:paraId="79D911D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Промяна в график</w:t>
            </w:r>
          </w:p>
        </w:tc>
        <w:tc>
          <w:tcPr>
            <w:tcW w:w="1728" w:type="dxa"/>
            <w:shd w:val="clear" w:color="auto" w:fill="E8EFF7"/>
          </w:tcPr>
          <w:p w14:paraId="178DC91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w="1728" w:type="dxa"/>
            <w:shd w:val="clear" w:color="auto" w:fill="E8EFF7"/>
          </w:tcPr>
          <w:p w14:paraId="3568072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Възложител</w:t>
            </w:r>
          </w:p>
        </w:tc>
        <w:tc>
          <w:tcPr>
            <w:tcW w:w="1728" w:type="dxa"/>
            <w:shd w:val="clear" w:color="auto" w:fill="E8EFF7"/>
          </w:tcPr>
          <w:p w14:paraId="72E7BC9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48 часа</w:t>
            </w:r>
          </w:p>
        </w:tc>
        <w:tc>
          <w:tcPr>
            <w:tcW w:w="1728" w:type="dxa"/>
            <w:shd w:val="clear" w:color="auto" w:fill="E8EFF7"/>
          </w:tcPr>
          <w:p w14:paraId="3F3B8B2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Актуализиран график</w:t>
            </w:r>
          </w:p>
        </w:tc>
      </w:tr>
      <w:tr w:rsidR="00CA0CA2" w14:paraId="4DB5448A" w14:textId="77777777">
        <w:tc>
          <w:tcPr>
            <w:tcW w:w="1728" w:type="dxa"/>
          </w:tcPr>
          <w:p w14:paraId="0DAD65D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Допълнителни дейности</w:t>
            </w:r>
          </w:p>
        </w:tc>
        <w:tc>
          <w:tcPr>
            <w:tcW w:w="1728" w:type="dxa"/>
          </w:tcPr>
          <w:p w14:paraId="50280A9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w="1728" w:type="dxa"/>
          </w:tcPr>
          <w:p w14:paraId="2B2C4DB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Възложител, юрист</w:t>
            </w:r>
          </w:p>
        </w:tc>
        <w:tc>
          <w:tcPr>
            <w:tcW w:w="1728" w:type="dxa"/>
          </w:tcPr>
          <w:p w14:paraId="5DAEBBD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7 дни</w:t>
            </w:r>
          </w:p>
        </w:tc>
        <w:tc>
          <w:tcPr>
            <w:tcW w:w="1728" w:type="dxa"/>
          </w:tcPr>
          <w:p w14:paraId="1369678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Допълнително споразумение</w:t>
            </w:r>
          </w:p>
        </w:tc>
      </w:tr>
      <w:tr w:rsidR="00CA0CA2" w14:paraId="7E1E2348" w14:textId="77777777">
        <w:tc>
          <w:tcPr>
            <w:tcW w:w="1728" w:type="dxa"/>
            <w:shd w:val="clear" w:color="auto" w:fill="E8EFF7"/>
          </w:tcPr>
          <w:p w14:paraId="3E13393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Смяна на подизпълнител</w:t>
            </w:r>
          </w:p>
        </w:tc>
        <w:tc>
          <w:tcPr>
            <w:tcW w:w="1728" w:type="dxa"/>
            <w:shd w:val="clear" w:color="auto" w:fill="E8EFF7"/>
          </w:tcPr>
          <w:p w14:paraId="028635E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w="1728" w:type="dxa"/>
            <w:shd w:val="clear" w:color="auto" w:fill="E8EFF7"/>
          </w:tcPr>
          <w:p w14:paraId="71CF2A6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Възложител, юрист</w:t>
            </w:r>
          </w:p>
        </w:tc>
        <w:tc>
          <w:tcPr>
            <w:tcW w:w="1728" w:type="dxa"/>
            <w:shd w:val="clear" w:color="auto" w:fill="E8EFF7"/>
          </w:tcPr>
          <w:p w14:paraId="339B57F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14 дни</w:t>
            </w:r>
          </w:p>
        </w:tc>
        <w:tc>
          <w:tcPr>
            <w:tcW w:w="1728" w:type="dxa"/>
            <w:shd w:val="clear" w:color="auto" w:fill="E8EFF7"/>
          </w:tcPr>
          <w:p w14:paraId="698A6A5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Договор за прекратяване</w:t>
            </w:r>
          </w:p>
        </w:tc>
      </w:tr>
      <w:tr w:rsidR="00CA0CA2" w14:paraId="397F9F5D" w14:textId="77777777">
        <w:tc>
          <w:tcPr>
            <w:tcW w:w="1728" w:type="dxa"/>
          </w:tcPr>
          <w:p w14:paraId="653C6A4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Аварийни мерки</w:t>
            </w:r>
          </w:p>
        </w:tc>
        <w:tc>
          <w:tcPr>
            <w:tcW w:w="1728" w:type="dxa"/>
          </w:tcPr>
          <w:p w14:paraId="59C6200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Строителен ръководител</w:t>
            </w:r>
          </w:p>
        </w:tc>
        <w:tc>
          <w:tcPr>
            <w:tcW w:w="1728" w:type="dxa"/>
          </w:tcPr>
          <w:p w14:paraId="20C683A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Незабавно всички нива</w:t>
            </w:r>
          </w:p>
        </w:tc>
        <w:tc>
          <w:tcPr>
            <w:tcW w:w="1728" w:type="dxa"/>
          </w:tcPr>
          <w:p w14:paraId="7AB58DD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 час</w:t>
            </w:r>
          </w:p>
        </w:tc>
        <w:tc>
          <w:tcPr>
            <w:tcW w:w="1728" w:type="dxa"/>
          </w:tcPr>
          <w:p w14:paraId="220F215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Аварийен протокол</w:t>
            </w:r>
          </w:p>
        </w:tc>
      </w:tr>
      <w:tr w:rsidR="00CA0CA2" w14:paraId="60A26D23" w14:textId="77777777">
        <w:tc>
          <w:tcPr>
            <w:tcW w:w="1728" w:type="dxa"/>
            <w:shd w:val="clear" w:color="auto" w:fill="E8EFF7"/>
          </w:tcPr>
          <w:p w14:paraId="70117D9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Качествени несъответствия</w:t>
            </w:r>
          </w:p>
        </w:tc>
        <w:tc>
          <w:tcPr>
            <w:tcW w:w="1728" w:type="dxa"/>
            <w:shd w:val="clear" w:color="auto" w:fill="E8EFF7"/>
          </w:tcPr>
          <w:p w14:paraId="6A0AE1C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Контролер качество</w:t>
            </w:r>
          </w:p>
        </w:tc>
        <w:tc>
          <w:tcPr>
            <w:tcW w:w="1728" w:type="dxa"/>
            <w:shd w:val="clear" w:color="auto" w:fill="E8EFF7"/>
          </w:tcPr>
          <w:p w14:paraId="3E84F28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w="1728" w:type="dxa"/>
            <w:shd w:val="clear" w:color="auto" w:fill="E8EFF7"/>
          </w:tcPr>
          <w:p w14:paraId="0D59E1D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8 часа</w:t>
            </w:r>
          </w:p>
        </w:tc>
        <w:tc>
          <w:tcPr>
            <w:tcW w:w="1728" w:type="dxa"/>
            <w:shd w:val="clear" w:color="auto" w:fill="E8EFF7"/>
          </w:tcPr>
          <w:p w14:paraId="4C39CE0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Протокол за несъответствие</w:t>
            </w:r>
          </w:p>
        </w:tc>
      </w:tr>
      <w:tr w:rsidR="00CA0CA2" w14:paraId="27CEBA2F" w14:textId="77777777">
        <w:tc>
          <w:tcPr>
            <w:tcW w:w="1728" w:type="dxa"/>
          </w:tcPr>
          <w:p w14:paraId="5241BC3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Промяна в проекта</w:t>
            </w:r>
          </w:p>
        </w:tc>
        <w:tc>
          <w:tcPr>
            <w:tcW w:w="1728" w:type="dxa"/>
          </w:tcPr>
          <w:p w14:paraId="3EDD93E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w="1728" w:type="dxa"/>
          </w:tcPr>
          <w:p w14:paraId="557F87D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Възложител, проектант</w:t>
            </w:r>
          </w:p>
        </w:tc>
        <w:tc>
          <w:tcPr>
            <w:tcW w:w="1728" w:type="dxa"/>
          </w:tcPr>
          <w:p w14:paraId="188B202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14 дни</w:t>
            </w:r>
          </w:p>
        </w:tc>
        <w:tc>
          <w:tcPr>
            <w:tcW w:w="1728" w:type="dxa"/>
          </w:tcPr>
          <w:p w14:paraId="2C5DDC0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Проектна промяна</w:t>
            </w:r>
          </w:p>
        </w:tc>
      </w:tr>
      <w:tr w:rsidR="00CA0CA2" w14:paraId="33B0C1ED" w14:textId="77777777">
        <w:tc>
          <w:tcPr>
            <w:tcW w:w="1728" w:type="dxa"/>
            <w:shd w:val="clear" w:color="auto" w:fill="E8EFF7"/>
          </w:tcPr>
          <w:p w14:paraId="40C9550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Финансови корекции</w:t>
            </w:r>
          </w:p>
        </w:tc>
        <w:tc>
          <w:tcPr>
            <w:tcW w:w="1728" w:type="dxa"/>
            <w:shd w:val="clear" w:color="auto" w:fill="E8EFF7"/>
          </w:tcPr>
          <w:p w14:paraId="06D07B2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w="1728" w:type="dxa"/>
            <w:shd w:val="clear" w:color="auto" w:fill="E8EFF7"/>
          </w:tcPr>
          <w:p w14:paraId="0710B60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Възложител, счетоводител</w:t>
            </w:r>
          </w:p>
        </w:tc>
        <w:tc>
          <w:tcPr>
            <w:tcW w:w="1728" w:type="dxa"/>
            <w:shd w:val="clear" w:color="auto" w:fill="E8EFF7"/>
          </w:tcPr>
          <w:p w14:paraId="2723C28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7 дни</w:t>
            </w:r>
          </w:p>
        </w:tc>
        <w:tc>
          <w:tcPr>
            <w:tcW w:w="1728" w:type="dxa"/>
            <w:shd w:val="clear" w:color="auto" w:fill="E8EFF7"/>
          </w:tcPr>
          <w:p w14:paraId="21EA46F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Финансов протокол</w:t>
            </w:r>
          </w:p>
        </w:tc>
      </w:tr>
    </w:tbl>
    <w:p w14:paraId="1F0C7F49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Мерки за ефективност на системата</w:t>
      </w:r>
    </w:p>
    <w:p w14:paraId="3D7BD35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Цифровизация на процеса за вземане на решения</w:t>
      </w:r>
    </w:p>
    <w:p w14:paraId="526840F8" w14:textId="77777777" w:rsidR="00CA0CA2" w:rsidRDefault="009B3204">
      <w:pPr>
        <w:spacing w:before="40"/>
      </w:pPr>
      <w:r>
        <w:rPr>
          <w:rFonts w:eastAsia="Times New Roman" w:cs="Times New Roman"/>
        </w:rPr>
        <w:t>Наименование: Внедряване на интегрирана система за управление на решенията</w:t>
      </w:r>
    </w:p>
    <w:p w14:paraId="04914E0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Същност: Създаване на единна цифрова платформа за документиране, проследяване и анализ на всички решения по проекта, осигуряваща прозрачност и ефективност в процеса на управление.</w:t>
      </w:r>
    </w:p>
    <w:p w14:paraId="556C080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2C7D2DC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Настройка на системата - конфигуриране на софтуерна платформа с модули за различните типове решения (седмица 1)</w:t>
      </w:r>
    </w:p>
    <w:p w14:paraId="595192A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Обучение на персонала - провеждане на обучения за работа с платформата за всички нива на управление (седмица 2)</w:t>
      </w:r>
    </w:p>
    <w:p w14:paraId="297380A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Тестов период - пилотно използване на системата с паралелно водене на хартиени документи (седмици 3-4)</w:t>
      </w:r>
    </w:p>
    <w:p w14:paraId="4F1AA5A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Пълно внедряване - преминаване към изцяло цифрово документиране на решенията (от седмица 5)</w:t>
      </w:r>
    </w:p>
    <w:p w14:paraId="4C512F7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Стартиране в първата седмица от началото на проекта, пълно внедряване до края на първия месец</w:t>
      </w:r>
    </w:p>
    <w:p w14:paraId="6195B1A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IT координатор с конкретни задължения за:</w:t>
      </w:r>
    </w:p>
    <w:p w14:paraId="46CC54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Техническа поддръжка на системата</w:t>
      </w:r>
    </w:p>
    <w:p w14:paraId="27D03C8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Обучение на потребителите</w:t>
      </w:r>
    </w:p>
    <w:p w14:paraId="7AAFF4B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Генериране на седмични отчети за ефективност</w:t>
      </w:r>
    </w:p>
    <w:p w14:paraId="4B4B13B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Резервно копиране на данните</w:t>
      </w:r>
    </w:p>
    <w:p w14:paraId="1A408FE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Ежедневни проверки на функционалността на системата, седмични анализи на времето за вземане на решения. При технически проблеми → възстановяване в рамките на 2 часа, при повторни проблеми → преминаване към резервна система.</w:t>
      </w:r>
    </w:p>
    <w:p w14:paraId="39DE4A4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показатели:</w:t>
      </w:r>
    </w:p>
    <w:p w14:paraId="1FD4045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документиране на решение: намаляване от 30 на 5 минути</w:t>
      </w:r>
    </w:p>
    <w:p w14:paraId="23B8790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Достъпност на информация: 99.5% време за достъп</w:t>
      </w:r>
    </w:p>
    <w:p w14:paraId="77086E3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Точност на данните: 99.8% правилно въведени записи</w:t>
      </w:r>
    </w:p>
    <w:p w14:paraId="197A12C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Очакван ефект: Съкращаване времето за вземане на решения с 40%, подобряване на проследимостта на решенията с 90%, намаляване на грешките от липса на информация с 85%.</w:t>
      </w:r>
    </w:p>
    <w:p w14:paraId="7B2FE0A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Система за превантивна идентификация на проблеми</w:t>
      </w:r>
    </w:p>
    <w:p w14:paraId="76CAE1AD" w14:textId="77777777" w:rsidR="00CA0CA2" w:rsidRDefault="009B3204">
      <w:pPr>
        <w:spacing w:before="40"/>
      </w:pPr>
      <w:r>
        <w:rPr>
          <w:rFonts w:eastAsia="Times New Roman" w:cs="Times New Roman"/>
        </w:rPr>
        <w:t>Наименование: Проактивен мониторинг и ранно предупреждение за потенциални проблеми</w:t>
      </w:r>
    </w:p>
    <w:p w14:paraId="604096D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Същност: Създаване на система от индикатори и контролни точки, която позволява идентифициране на потенциални проблеми преди те да се превърнат в критични ситуации, изискващи спешни решения.</w:t>
      </w:r>
    </w:p>
    <w:p w14:paraId="28E8A79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0071A5F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Дефиниране на ключови индикатори - определяне на 15 критични параметъра за мониторинг (качество, срокове, ресурси) (дни 1-3)</w:t>
      </w:r>
    </w:p>
    <w:p w14:paraId="22F7EBD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Ежедневни проверки - контрол на индикаторите всеки ден до 09:00 часа (постоянно)</w:t>
      </w:r>
    </w:p>
    <w:p w14:paraId="1C1F500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Седмични анализи - дълбок анализ на тенденциите и прогнозиране на рискове (всеки понеделник)</w:t>
      </w:r>
    </w:p>
    <w:p w14:paraId="784EE9D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Превантивни действия - предприемане на корективни мерки при отклонения от нормалните стойности (в рамките на 24 часа)</w:t>
      </w:r>
    </w:p>
    <w:p w14:paraId="066E8B0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Стартиране от първия ден на проекта, непрекъснато прилагане през целия период на изпълнение</w:t>
      </w:r>
    </w:p>
    <w:p w14:paraId="59D8759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контролер качество с конкретни задължения за:</w:t>
      </w:r>
    </w:p>
    <w:p w14:paraId="6023165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Ежедневно събиране и анализ на данни от индикаторите</w:t>
      </w:r>
    </w:p>
    <w:p w14:paraId="3D1CD93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Подготовка на седмични прогнозни доклади</w:t>
      </w:r>
    </w:p>
    <w:p w14:paraId="16C5725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ръководството при критични отклонения</w:t>
      </w:r>
    </w:p>
    <w:p w14:paraId="2FBF396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Предлагане на превантивни мерки</w:t>
      </w:r>
    </w:p>
    <w:p w14:paraId="560A3C8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Ежедневни проверки на събраните данни до 10:00 часа, седмични оценки на точността на прогнозите. При пропуск в събирането на данни → корекция в рамките на 2 часа, при неточни прогнози → преразглеждане на методологията.</w:t>
      </w:r>
    </w:p>
    <w:p w14:paraId="61C0B02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показатели:</w:t>
      </w:r>
    </w:p>
    <w:p w14:paraId="3833A3D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Точност на прогнозите: минимум 85% правилни предсказания</w:t>
      </w:r>
    </w:p>
    <w:p w14:paraId="30211B6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реакция при проблем: максимум 4 часа от идентифициране</w:t>
      </w:r>
    </w:p>
    <w:p w14:paraId="01248C3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Брой предотвратени критични ситуации: минимум 10 за целия проект</w:t>
      </w:r>
    </w:p>
    <w:p w14:paraId="7223FF5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критичните ситуации с 70%, съкращаване времето за решаване на проблеми с 50%, подобряване на общата ефективност на проекта с 25%.</w:t>
      </w:r>
    </w:p>
    <w:p w14:paraId="6A083D0B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Система за обратна връзка и непрекъснато подобрение</w:t>
      </w:r>
    </w:p>
    <w:p w14:paraId="591AC575" w14:textId="77777777" w:rsidR="00CA0CA2" w:rsidRDefault="009B3204">
      <w:pPr>
        <w:spacing w:before="40"/>
      </w:pPr>
      <w:r>
        <w:rPr>
          <w:rFonts w:eastAsia="Times New Roman" w:cs="Times New Roman"/>
        </w:rPr>
        <w:t>Наименование: Механизъм за оценка и оптимизация на процеса за вземане на решения</w:t>
      </w:r>
    </w:p>
    <w:p w14:paraId="7315FA0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Същност: Създаване на структурирана система за събиране на обратна връзка от всички участници в процеса и непрекъснато подобряване на ефективността на вземането на решения въз основа на натрупания опит.</w:t>
      </w:r>
    </w:p>
    <w:p w14:paraId="2D251D2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03DB655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lastRenderedPageBreak/>
        <w:t>1. Месечни анкети - провеждане на структурирани интервюта с всички нива на управление за оценка на ефективността (последната седмица от всеки месец)</w:t>
      </w:r>
    </w:p>
    <w:p w14:paraId="12CA7E3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Анализ на времевите показатели - изследване на времето за вземане на различните типове решения и идентифициране на възможности за оптимизация (първата седмица от всеки месец)</w:t>
      </w:r>
    </w:p>
    <w:p w14:paraId="7D59AB4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Актуализация на процедурите - корекция на процесите въз основа на получената обратна връзка (при необходимост, но не по-рядко от веднъж на 2 месеца)</w:t>
      </w:r>
    </w:p>
    <w:p w14:paraId="740C705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Обучения за подобрения - провеждане на кратки обучения за новите/подобрени процедури (в рамките на 1 седмица от актуализацията)</w:t>
      </w:r>
    </w:p>
    <w:p w14:paraId="1C3EF0F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Стартиране в края на първия месец от проекта, месечни цикли през целия период на изпълнение</w:t>
      </w:r>
    </w:p>
    <w:p w14:paraId="35AEACC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координатор качество с конкретни задължения за:</w:t>
      </w:r>
    </w:p>
    <w:p w14:paraId="092692C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Разработване и провеждане на анкетите</w:t>
      </w:r>
    </w:p>
    <w:p w14:paraId="27DA93C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събраните данни и подготовка на препоръки</w:t>
      </w:r>
    </w:p>
    <w:p w14:paraId="0763C97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процеса по актуализация на процедурите</w:t>
      </w:r>
    </w:p>
    <w:p w14:paraId="1A35302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Организиране и провеждане на обучения</w:t>
      </w:r>
    </w:p>
    <w:p w14:paraId="0585120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Месечни проверки на процента отговорили на анкетите (цел: минимум 90%), тримесечни оценки на подобренията в ефективността. При ниска активност в анкетите → допълнителни стимули за участие, при липса на подобрения → преразглеждане на методологията.</w:t>
      </w:r>
    </w:p>
    <w:p w14:paraId="5D1233F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показатели:</w:t>
      </w:r>
    </w:p>
    <w:p w14:paraId="1E5F9FB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Процент участие в анкетите: минимум 90% от целевата група</w:t>
      </w:r>
    </w:p>
    <w:p w14:paraId="557FBA7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Брой внедрени подобрения: минимум 3 на месец</w:t>
      </w:r>
    </w:p>
    <w:p w14:paraId="2020AEB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Подобрение в общата ефективност: минимум 5% на тримесечие</w:t>
      </w:r>
    </w:p>
    <w:p w14:paraId="20DC3DC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Непрекъснато повишаване на ефективността на системата за вземане на решения, намаляване на времето за решения с допълнителни 15% към края на проекта, повишаване на удовлетвореността на участниците с 30%.</w:t>
      </w:r>
    </w:p>
    <w:p w14:paraId="3C3B198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Забавяне в процеса на вземане на решения поради сложност на йерархичната структура при критични ситуации. Превенция: Ясно дефинирани процедури за заобикаляне на йерархията при аварии, директни комуникационни канали между всички нива, редовни симулации на кризисни ситуации.</w:t>
      </w:r>
    </w:p>
    <w:p w14:paraId="424FB4F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Неефективна комуникация между различните нива на управление поради различни технически платформи. Превенция: Стандартизиране на комуникационните инструменти, задължително обучение на всички участници, поддържане на резервни канали за комуникация.</w:t>
      </w:r>
    </w:p>
    <w:p w14:paraId="06DDA4C0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3.1.3.2. Участие на заинтересованите страни</w:t>
      </w:r>
    </w:p>
    <w:p w14:paraId="0005FE65" w14:textId="77777777" w:rsidR="00CA0CA2" w:rsidRDefault="009B3204">
      <w:pPr>
        <w:spacing w:before="40"/>
      </w:pPr>
      <w:r>
        <w:rPr>
          <w:rFonts w:eastAsia="Times New Roman" w:cs="Times New Roman"/>
        </w:rPr>
        <w:t xml:space="preserve">Ефективното участие на всички заинтересовани страни в процеса на ремонт и реконструкция на детско заведение база "Здравец" е критично за успешното изпълнение на проекта. Предвид </w:t>
      </w:r>
      <w:r>
        <w:rPr>
          <w:rFonts w:eastAsia="Times New Roman" w:cs="Times New Roman"/>
        </w:rPr>
        <w:lastRenderedPageBreak/>
        <w:t>спецификата на обекта - функциониращо детско заведение с непрекъснат образователен процес, разработваме интегрирана система за координация, която гарантира минимално нарушение на дейността и максимална безопасност на децата.</w:t>
      </w:r>
    </w:p>
    <w:p w14:paraId="00FD155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Идентификация и анализ на заинтересованите страни</w:t>
      </w:r>
    </w:p>
    <w:p w14:paraId="0828DB1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Основни заинтересовани страни: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75"/>
        <w:gridCol w:w="1728"/>
        <w:gridCol w:w="1728"/>
        <w:gridCol w:w="1728"/>
      </w:tblGrid>
      <w:tr w:rsidR="00CA0CA2" w14:paraId="46815C8A" w14:textId="77777777">
        <w:tc>
          <w:tcPr>
            <w:tcW w:w="1728" w:type="dxa"/>
            <w:shd w:val="clear" w:color="auto" w:fill="2E74B5"/>
          </w:tcPr>
          <w:p w14:paraId="2268D33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Заинтересована страна</w:t>
            </w:r>
          </w:p>
        </w:tc>
        <w:tc>
          <w:tcPr>
            <w:tcW w:w="1728" w:type="dxa"/>
            <w:shd w:val="clear" w:color="auto" w:fill="2E74B5"/>
          </w:tcPr>
          <w:p w14:paraId="2A7CB2E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Основен интерес</w:t>
            </w:r>
          </w:p>
        </w:tc>
        <w:tc>
          <w:tcPr>
            <w:tcW w:w="1728" w:type="dxa"/>
            <w:shd w:val="clear" w:color="auto" w:fill="2E74B5"/>
          </w:tcPr>
          <w:p w14:paraId="0CE8B2A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Ниво на участие</w:t>
            </w:r>
          </w:p>
        </w:tc>
        <w:tc>
          <w:tcPr>
            <w:tcW w:w="1728" w:type="dxa"/>
            <w:shd w:val="clear" w:color="auto" w:fill="2E74B5"/>
          </w:tcPr>
          <w:p w14:paraId="561B270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Канал за комуникация</w:t>
            </w:r>
          </w:p>
        </w:tc>
        <w:tc>
          <w:tcPr>
            <w:tcW w:w="1728" w:type="dxa"/>
            <w:shd w:val="clear" w:color="auto" w:fill="2E74B5"/>
          </w:tcPr>
          <w:p w14:paraId="6AB540B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Степен на влияние</w:t>
            </w:r>
          </w:p>
        </w:tc>
      </w:tr>
      <w:tr w:rsidR="00CA0CA2" w14:paraId="1B2140BE" w14:textId="77777777">
        <w:tc>
          <w:tcPr>
            <w:tcW w:w="1728" w:type="dxa"/>
          </w:tcPr>
          <w:p w14:paraId="6BC7F7B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Възложител (ДГ "Чепеларе")</w:t>
            </w:r>
          </w:p>
        </w:tc>
        <w:tc>
          <w:tcPr>
            <w:tcW w:w="1728" w:type="dxa"/>
          </w:tcPr>
          <w:p w14:paraId="717722A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Качествено и срочно изпълнение</w:t>
            </w:r>
          </w:p>
        </w:tc>
        <w:tc>
          <w:tcPr>
            <w:tcW w:w="1728" w:type="dxa"/>
          </w:tcPr>
          <w:p w14:paraId="02799EE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Високо - ежедневен контрол</w:t>
            </w:r>
          </w:p>
        </w:tc>
        <w:tc>
          <w:tcPr>
            <w:tcW w:w="1728" w:type="dxa"/>
          </w:tcPr>
          <w:p w14:paraId="0ED231A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Официална кореспонденция, срещи</w:t>
            </w:r>
          </w:p>
        </w:tc>
        <w:tc>
          <w:tcPr>
            <w:tcW w:w="1728" w:type="dxa"/>
          </w:tcPr>
          <w:p w14:paraId="30C89C4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Висока</w:t>
            </w:r>
          </w:p>
        </w:tc>
      </w:tr>
      <w:tr w:rsidR="00CA0CA2" w14:paraId="19E4B86C" w14:textId="77777777">
        <w:tc>
          <w:tcPr>
            <w:tcW w:w="1728" w:type="dxa"/>
            <w:shd w:val="clear" w:color="auto" w:fill="E8EFF7"/>
          </w:tcPr>
          <w:p w14:paraId="65BD7BC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Директор на детското заведение</w:t>
            </w:r>
          </w:p>
        </w:tc>
        <w:tc>
          <w:tcPr>
            <w:tcW w:w="1728" w:type="dxa"/>
            <w:shd w:val="clear" w:color="auto" w:fill="E8EFF7"/>
          </w:tcPr>
          <w:p w14:paraId="3142A1C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Минимално нарушение на дейността</w:t>
            </w:r>
          </w:p>
        </w:tc>
        <w:tc>
          <w:tcPr>
            <w:tcW w:w="1728" w:type="dxa"/>
            <w:shd w:val="clear" w:color="auto" w:fill="E8EFF7"/>
          </w:tcPr>
          <w:p w14:paraId="64459F1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Високо - координация на график</w:t>
            </w:r>
          </w:p>
        </w:tc>
        <w:tc>
          <w:tcPr>
            <w:tcW w:w="1728" w:type="dxa"/>
            <w:shd w:val="clear" w:color="auto" w:fill="E8EFF7"/>
          </w:tcPr>
          <w:p w14:paraId="5DF4437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Ежедневни консултации</w:t>
            </w:r>
          </w:p>
        </w:tc>
        <w:tc>
          <w:tcPr>
            <w:tcW w:w="1728" w:type="dxa"/>
            <w:shd w:val="clear" w:color="auto" w:fill="E8EFF7"/>
          </w:tcPr>
          <w:p w14:paraId="7ECD027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Висока</w:t>
            </w:r>
          </w:p>
        </w:tc>
      </w:tr>
      <w:tr w:rsidR="00CA0CA2" w14:paraId="7515F4DD" w14:textId="77777777">
        <w:tc>
          <w:tcPr>
            <w:tcW w:w="1728" w:type="dxa"/>
          </w:tcPr>
          <w:p w14:paraId="7683C06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Педагогически персонал</w:t>
            </w:r>
          </w:p>
        </w:tc>
        <w:tc>
          <w:tcPr>
            <w:tcW w:w="1728" w:type="dxa"/>
          </w:tcPr>
          <w:p w14:paraId="37791FF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Безопасност на работната среда</w:t>
            </w:r>
          </w:p>
        </w:tc>
        <w:tc>
          <w:tcPr>
            <w:tcW w:w="1728" w:type="dxa"/>
          </w:tcPr>
          <w:p w14:paraId="3CCBF39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Средно - информиране и координация</w:t>
            </w:r>
          </w:p>
        </w:tc>
        <w:tc>
          <w:tcPr>
            <w:tcW w:w="1728" w:type="dxa"/>
          </w:tcPr>
          <w:p w14:paraId="774DA04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Седмични срещи</w:t>
            </w:r>
          </w:p>
        </w:tc>
        <w:tc>
          <w:tcPr>
            <w:tcW w:w="1728" w:type="dxa"/>
          </w:tcPr>
          <w:p w14:paraId="780BBB1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Средна</w:t>
            </w:r>
          </w:p>
        </w:tc>
      </w:tr>
      <w:tr w:rsidR="00CA0CA2" w14:paraId="294E0172" w14:textId="77777777">
        <w:tc>
          <w:tcPr>
            <w:tcW w:w="1728" w:type="dxa"/>
            <w:shd w:val="clear" w:color="auto" w:fill="E8EFF7"/>
          </w:tcPr>
          <w:p w14:paraId="665FBE7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Родители на децата</w:t>
            </w:r>
          </w:p>
        </w:tc>
        <w:tc>
          <w:tcPr>
            <w:tcW w:w="1728" w:type="dxa"/>
            <w:shd w:val="clear" w:color="auto" w:fill="E8EFF7"/>
          </w:tcPr>
          <w:p w14:paraId="0219CE2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Безопасност и качество на средата</w:t>
            </w:r>
          </w:p>
        </w:tc>
        <w:tc>
          <w:tcPr>
            <w:tcW w:w="1728" w:type="dxa"/>
            <w:shd w:val="clear" w:color="auto" w:fill="E8EFF7"/>
          </w:tcPr>
          <w:p w14:paraId="330613C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Средно - информиране</w:t>
            </w:r>
          </w:p>
        </w:tc>
        <w:tc>
          <w:tcPr>
            <w:tcW w:w="1728" w:type="dxa"/>
            <w:shd w:val="clear" w:color="auto" w:fill="E8EFF7"/>
          </w:tcPr>
          <w:p w14:paraId="0B322EF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Информационни табла, съобщения</w:t>
            </w:r>
          </w:p>
        </w:tc>
        <w:tc>
          <w:tcPr>
            <w:tcW w:w="1728" w:type="dxa"/>
            <w:shd w:val="clear" w:color="auto" w:fill="E8EFF7"/>
          </w:tcPr>
          <w:p w14:paraId="1F415B0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Средна</w:t>
            </w:r>
          </w:p>
        </w:tc>
      </w:tr>
      <w:tr w:rsidR="00CA0CA2" w14:paraId="07C677C3" w14:textId="77777777">
        <w:tc>
          <w:tcPr>
            <w:tcW w:w="1728" w:type="dxa"/>
          </w:tcPr>
          <w:p w14:paraId="309A4D7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Деца (ползватели)</w:t>
            </w:r>
          </w:p>
        </w:tc>
        <w:tc>
          <w:tcPr>
            <w:tcW w:w="1728" w:type="dxa"/>
          </w:tcPr>
          <w:p w14:paraId="2A9A293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Безопасност и комфорт</w:t>
            </w:r>
          </w:p>
        </w:tc>
        <w:tc>
          <w:tcPr>
            <w:tcW w:w="1728" w:type="dxa"/>
          </w:tcPr>
          <w:p w14:paraId="772C072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Ниско - защита на интересите</w:t>
            </w:r>
          </w:p>
        </w:tc>
        <w:tc>
          <w:tcPr>
            <w:tcW w:w="1728" w:type="dxa"/>
          </w:tcPr>
          <w:p w14:paraId="6F1B841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Чрез педагогически персонал</w:t>
            </w:r>
          </w:p>
        </w:tc>
        <w:tc>
          <w:tcPr>
            <w:tcW w:w="1728" w:type="dxa"/>
          </w:tcPr>
          <w:p w14:paraId="0DA82CA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Ниска директна</w:t>
            </w:r>
          </w:p>
        </w:tc>
      </w:tr>
      <w:tr w:rsidR="00CA0CA2" w14:paraId="08CC70FB" w14:textId="77777777">
        <w:tc>
          <w:tcPr>
            <w:tcW w:w="1728" w:type="dxa"/>
            <w:shd w:val="clear" w:color="auto" w:fill="E8EFF7"/>
          </w:tcPr>
          <w:p w14:paraId="63ED2CE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Местна общност</w:t>
            </w:r>
          </w:p>
        </w:tc>
        <w:tc>
          <w:tcPr>
            <w:tcW w:w="1728" w:type="dxa"/>
            <w:shd w:val="clear" w:color="auto" w:fill="E8EFF7"/>
          </w:tcPr>
          <w:p w14:paraId="1CE1B66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Подобряване на инфраструктурата</w:t>
            </w:r>
          </w:p>
        </w:tc>
        <w:tc>
          <w:tcPr>
            <w:tcW w:w="1728" w:type="dxa"/>
            <w:shd w:val="clear" w:color="auto" w:fill="E8EFF7"/>
          </w:tcPr>
          <w:p w14:paraId="1A1F3E4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Ниско - информиране</w:t>
            </w:r>
          </w:p>
        </w:tc>
        <w:tc>
          <w:tcPr>
            <w:tcW w:w="1728" w:type="dxa"/>
            <w:shd w:val="clear" w:color="auto" w:fill="E8EFF7"/>
          </w:tcPr>
          <w:p w14:paraId="3BA4C76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Публични обяви</w:t>
            </w:r>
          </w:p>
        </w:tc>
        <w:tc>
          <w:tcPr>
            <w:tcW w:w="1728" w:type="dxa"/>
            <w:shd w:val="clear" w:color="auto" w:fill="E8EFF7"/>
          </w:tcPr>
          <w:p w14:paraId="3B82178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Ниска</w:t>
            </w:r>
          </w:p>
        </w:tc>
      </w:tr>
      <w:tr w:rsidR="00CA0CA2" w14:paraId="0975E7CD" w14:textId="77777777">
        <w:tc>
          <w:tcPr>
            <w:tcW w:w="1728" w:type="dxa"/>
          </w:tcPr>
          <w:p w14:paraId="2616FAB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Надзорни органи</w:t>
            </w:r>
          </w:p>
        </w:tc>
        <w:tc>
          <w:tcPr>
            <w:tcW w:w="1728" w:type="dxa"/>
          </w:tcPr>
          <w:p w14:paraId="5A9E0F4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Спазване на нормативи</w:t>
            </w:r>
          </w:p>
        </w:tc>
        <w:tc>
          <w:tcPr>
            <w:tcW w:w="1728" w:type="dxa"/>
          </w:tcPr>
          <w:p w14:paraId="7CBD293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Високо - контрол и одобрения</w:t>
            </w:r>
          </w:p>
        </w:tc>
        <w:tc>
          <w:tcPr>
            <w:tcW w:w="1728" w:type="dxa"/>
          </w:tcPr>
          <w:p w14:paraId="7FE286E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Официални процедури</w:t>
            </w:r>
          </w:p>
        </w:tc>
        <w:tc>
          <w:tcPr>
            <w:tcW w:w="1728" w:type="dxa"/>
          </w:tcPr>
          <w:p w14:paraId="305D619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Висока</w:t>
            </w:r>
          </w:p>
        </w:tc>
      </w:tr>
      <w:tr w:rsidR="00CA0CA2" w14:paraId="2F1692CB" w14:textId="77777777">
        <w:tc>
          <w:tcPr>
            <w:tcW w:w="1728" w:type="dxa"/>
            <w:shd w:val="clear" w:color="auto" w:fill="E8EFF7"/>
          </w:tcPr>
          <w:p w14:paraId="0B4A665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Подизпълнители</w:t>
            </w:r>
          </w:p>
        </w:tc>
        <w:tc>
          <w:tcPr>
            <w:tcW w:w="1728" w:type="dxa"/>
            <w:shd w:val="clear" w:color="auto" w:fill="E8EFF7"/>
          </w:tcPr>
          <w:p w14:paraId="4043BF7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Координирано изпълнение</w:t>
            </w:r>
          </w:p>
        </w:tc>
        <w:tc>
          <w:tcPr>
            <w:tcW w:w="1728" w:type="dxa"/>
            <w:shd w:val="clear" w:color="auto" w:fill="E8EFF7"/>
          </w:tcPr>
          <w:p w14:paraId="0214044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Високо - оперативна координация</w:t>
            </w:r>
          </w:p>
        </w:tc>
        <w:tc>
          <w:tcPr>
            <w:tcW w:w="1728" w:type="dxa"/>
            <w:shd w:val="clear" w:color="auto" w:fill="E8EFF7"/>
          </w:tcPr>
          <w:p w14:paraId="54F3FFE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Ежедневни координационни срещи</w:t>
            </w:r>
          </w:p>
        </w:tc>
        <w:tc>
          <w:tcPr>
            <w:tcW w:w="1728" w:type="dxa"/>
            <w:shd w:val="clear" w:color="auto" w:fill="E8EFF7"/>
          </w:tcPr>
          <w:p w14:paraId="2FAD86B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Средна</w:t>
            </w:r>
          </w:p>
        </w:tc>
      </w:tr>
    </w:tbl>
    <w:p w14:paraId="100A4DF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Механизми за включване на възложителя в ключовите етапи</w:t>
      </w:r>
    </w:p>
    <w:p w14:paraId="765CC202" w14:textId="77777777" w:rsidR="00CA0CA2" w:rsidRDefault="009B3204">
      <w:pPr>
        <w:spacing w:before="40"/>
      </w:pPr>
      <w:r>
        <w:rPr>
          <w:rFonts w:eastAsia="Times New Roman" w:cs="Times New Roman"/>
        </w:rPr>
        <w:t>Етап 1: Подготвителни работи</w:t>
      </w:r>
    </w:p>
    <w:p w14:paraId="5F8BAE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Предварително съгласуване: 7 дни преди започване на демонтажни работи - представяне на детайлен план за защита на съществуващото обзавеждане и минимизиране на прах</w:t>
      </w:r>
    </w:p>
    <w:p w14:paraId="0CA1152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Ежедневни координационни срещи: всеки ден в 07:30 ч. за съгласуване на дневния план с директора на заведението</w:t>
      </w:r>
    </w:p>
    <w:p w14:paraId="1AB4FFE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Контролни точки: при завършване на демонтажа в всяко помещение - съвместен оглед и протокол</w:t>
      </w:r>
    </w:p>
    <w:p w14:paraId="2CCA74D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Етап 2: Строително-довършителни работи (681,04 м² винилова настилка, 69,85 м² фаянс, 31,68 м² теракот)</w:t>
      </w:r>
    </w:p>
    <w:p w14:paraId="6DF07AB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Седмични срещи за напредък: всеки понеделник в 16:00 ч. - представяне на изпълнението за изминалата седмица и план за следващата</w:t>
      </w:r>
    </w:p>
    <w:p w14:paraId="3D9FF9C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Контрол на качеството: при завършване на всеки вид дейност (измазване, полагане на настилки, облицовки) - съвместен приемо-предавателен протокол</w:t>
      </w:r>
    </w:p>
    <w:p w14:paraId="3D3DE53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Съгласуване на материали: 48 часа преди доставка - представяне на сертификати и мостри за одобрение</w:t>
      </w:r>
    </w:p>
    <w:p w14:paraId="0A8E4E7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Етап 3: Инсталации (154 бр. LED осветителни тела, 94 бр. контактни излази)</w:t>
      </w:r>
    </w:p>
    <w:p w14:paraId="1065C20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Предварително изключване: координация с възложителя за планирани прекъсвания на електрозахранването минимум 24 часа предварително</w:t>
      </w:r>
    </w:p>
    <w:p w14:paraId="2AD1CF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Функционални тестове: съвместно тестване на всяка инсталация преди въвеждане в експлоатация</w:t>
      </w:r>
    </w:p>
    <w:p w14:paraId="4E01024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Обучение на персонала: организиране на обучение за педагогическия персонал за работа с новите системи</w:t>
      </w:r>
    </w:p>
    <w:p w14:paraId="17C0845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Етап 4: Покривни работи (100 м² керемиди, 25 м² покривна ламарина)</w:t>
      </w:r>
    </w:p>
    <w:p w14:paraId="4FA1690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Метеорологична координация: ежедневно съгласуване при неблагоприятни условия за защита на вътрешността</w:t>
      </w:r>
    </w:p>
    <w:p w14:paraId="7E4600B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безопасността: допълнителни мерки за безопасност на децата при работа на височина</w:t>
      </w:r>
    </w:p>
    <w:p w14:paraId="5E962C8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координатор с възложителя с конкретни задължения за:</w:t>
      </w:r>
    </w:p>
    <w:p w14:paraId="4237B60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Ежедневна комуникация с ръководството на детското заведение</w:t>
      </w:r>
    </w:p>
    <w:p w14:paraId="6E4EE2B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достъпа до работните зони</w:t>
      </w:r>
    </w:p>
    <w:p w14:paraId="635D4F5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Организиране на контролните прегледи</w:t>
      </w:r>
    </w:p>
    <w:p w14:paraId="0DB99EF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всички съгласувания</w:t>
      </w:r>
    </w:p>
    <w:p w14:paraId="2515165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Процедури за координация с ползвателите на детското заведение</w:t>
      </w:r>
    </w:p>
    <w:p w14:paraId="3506FDE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Координация с педагогическия персонал:</w:t>
      </w:r>
    </w:p>
    <w:p w14:paraId="6847F2F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Предварителна фаза:</w:t>
      </w:r>
    </w:p>
    <w:p w14:paraId="2B3FE7D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Запознаване с режима: първата седмица - детайлно проучване на дневния режим, часовете на хранене, сън и игри</w:t>
      </w:r>
    </w:p>
    <w:p w14:paraId="4DADBFE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Съгласуване на работния график: адаптиране на строителните дейности към образователния процес - работа извън часовете на активност на децата (12:30-15:00 ч. и след 17:00 ч.)</w:t>
      </w:r>
    </w:p>
    <w:p w14:paraId="1DA6EAF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Определяне на безопасни зони: маркиране на зони, достъпни за деца, и зони в процес на ремонт</w:t>
      </w:r>
    </w:p>
    <w:p w14:paraId="2791B3F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Оперативна координация:</w:t>
      </w:r>
    </w:p>
    <w:p w14:paraId="1BB2E71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Ежедневни брифинги: всеки ден в 07:15 ч. - информиране на персонала за планираните дейности и евентуални ограничения</w:t>
      </w:r>
    </w:p>
    <w:p w14:paraId="3957888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Гъвкав график: възможност за преустановяване на шумни дейности при специални мероприятия или медицински прегледи</w:t>
      </w:r>
    </w:p>
    <w:p w14:paraId="6E1DD84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Координатор от персонала: определяне на отговорно лице от педагогическия персонал за ежедневна връзка със строителния екип</w:t>
      </w:r>
    </w:p>
    <w:p w14:paraId="09FF9E0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Специални процедури за безопасност:</w:t>
      </w:r>
    </w:p>
    <w:p w14:paraId="2E5D171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Физическо разделяне: монтаж на временни прегради между работните зони и зоните за деца</w:t>
      </w:r>
    </w:p>
    <w:p w14:paraId="444B332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достъпа: ежедневна проверка на заключването на работните зони след приключване на работния ден</w:t>
      </w:r>
    </w:p>
    <w:p w14:paraId="13F5632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Аварийни процедури: ясно дефинирани действия при инциденти, включително евакуационни маршрути</w:t>
      </w:r>
    </w:p>
    <w:p w14:paraId="47EA047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координатор безопасност с конкретни задължения за:</w:t>
      </w:r>
    </w:p>
    <w:p w14:paraId="77BB457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Ежедневна координация с педагогическия персонал</w:t>
      </w:r>
    </w:p>
    <w:p w14:paraId="6665C5F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Поддържане на безопасността в работните зони</w:t>
      </w:r>
    </w:p>
    <w:p w14:paraId="6967A05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спазването на договорените ограничения</w:t>
      </w:r>
    </w:p>
    <w:p w14:paraId="47800C9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Реагиране при аварийни ситуации</w:t>
      </w:r>
    </w:p>
    <w:p w14:paraId="1670D46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Взаимодействие с местната общност и родителите</w:t>
      </w:r>
    </w:p>
    <w:p w14:paraId="0191467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Информационна кампания:</w:t>
      </w:r>
    </w:p>
    <w:p w14:paraId="3D481A6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Информационно табло: монтиране на входа на заведението с актуална информация за напредъка, планираните дейности и евентуални неудобства</w:t>
      </w:r>
    </w:p>
    <w:p w14:paraId="122A4BA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Седмични бюлетини: разпространяване на кратки информационни материали сред родителите всеки петък</w:t>
      </w:r>
    </w:p>
    <w:p w14:paraId="7BA4D6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Онлайн комуникация: актуализация на информацията в социалните мрежи и уебсайта на заведението</w:t>
      </w:r>
    </w:p>
    <w:p w14:paraId="7DD52D3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Механизми за обратна връзка:</w:t>
      </w:r>
    </w:p>
    <w:p w14:paraId="763473F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Месечни срещи с родителския комитет: представяне на напредъка и отговаряне на въпроси</w:t>
      </w:r>
    </w:p>
    <w:p w14:paraId="5551B49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Кутия за предложения: възможност за анонимни сигнали и предложения</w:t>
      </w:r>
    </w:p>
    <w:p w14:paraId="3A8A6B1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Телефонна линия: определени часове за директна връзка с ръководителя на проекта</w:t>
      </w:r>
    </w:p>
    <w:p w14:paraId="6B3BF1F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Управление на неудобствата:</w:t>
      </w:r>
    </w:p>
    <w:p w14:paraId="75BEF7B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Предварително уведомяване: минимум 48 часа преди дейности, които могат да причинят шум или прах</w:t>
      </w:r>
    </w:p>
    <w:p w14:paraId="3A32C12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Компенсаторни мерки: организиране на алтернативни дейности за децата при ограничения в използването на определени зони</w:t>
      </w:r>
    </w:p>
    <w:p w14:paraId="48282D7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Гъвкавост при специални събития: приоритизиране на важни мероприятия в детското заведение</w:t>
      </w:r>
    </w:p>
    <w:p w14:paraId="4864E83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координатор обществени връзки с конкретни задължения за:</w:t>
      </w:r>
    </w:p>
    <w:p w14:paraId="622DC32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Поддържане на информационните канали</w:t>
      </w:r>
    </w:p>
    <w:p w14:paraId="10A5617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Организиране на срещи с родителския комитет</w:t>
      </w:r>
    </w:p>
    <w:p w14:paraId="33994DC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Обработка на сигнали и предложения</w:t>
      </w:r>
    </w:p>
    <w:p w14:paraId="1B49979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при специални събития</w:t>
      </w:r>
    </w:p>
    <w:p w14:paraId="7148926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Система за обратна връзка от всички заинтересовани страни</w:t>
      </w:r>
    </w:p>
    <w:p w14:paraId="0826705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Структурирани канали за обратна връзка:</w:t>
      </w:r>
    </w:p>
    <w:p w14:paraId="45B1509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Ежедневна обратна връзка:</w:t>
      </w:r>
    </w:p>
    <w:p w14:paraId="3E6C87A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Дневен доклад: всеки ден до 18:00 ч. - кратък доклад до възложителя за изпълнените дейности и възникнали проблеми</w:t>
      </w:r>
    </w:p>
    <w:p w14:paraId="649D7F6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Оперативни консултации: възможност за незабавна връзка при спешни въпроси чрез определен телефонен номер</w:t>
      </w:r>
    </w:p>
    <w:p w14:paraId="092DEC9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Седмична обратна връзка:</w:t>
      </w:r>
    </w:p>
    <w:p w14:paraId="41DAF41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Седмичен отчет: всеки петък - детайлен анализ на напредъка, качеството и спазването на графика</w:t>
      </w:r>
    </w:p>
    <w:p w14:paraId="07D3D56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Анкети за удовлетвореност: месечни анкети сред педагогическия персонал и родителите за оценка на въздействието от строителните дейности</w:t>
      </w:r>
    </w:p>
    <w:p w14:paraId="64AE943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Месечна обратна връзка:</w:t>
      </w:r>
    </w:p>
    <w:p w14:paraId="18795DA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Тримесечни оценки: задълбочен анализ на ефективността на координационните механизми</w:t>
      </w:r>
    </w:p>
    <w:p w14:paraId="030B58D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Корективни действия: актуализация на процедурите въз основа на получената обратна връзка</w:t>
      </w:r>
    </w:p>
    <w:p w14:paraId="655C034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Дигитални инструменти:</w:t>
      </w:r>
    </w:p>
    <w:p w14:paraId="15F6861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Проектна платформа: онлайн система за споделяне на документи, снимки от напредъка и комуникация между всички страни</w:t>
      </w:r>
    </w:p>
    <w:p w14:paraId="2D834C9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Мобилно приложение: възможност за бързо докладване на проблеми и получаване на актуализации</w:t>
      </w:r>
    </w:p>
    <w:p w14:paraId="211F139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координатор комуникации с конкретни задължения за:</w:t>
      </w:r>
    </w:p>
    <w:p w14:paraId="403EE7D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Събиране и анализ на обратната връзка</w:t>
      </w:r>
    </w:p>
    <w:p w14:paraId="4851CD9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Поддържане на дигиталните платформи</w:t>
      </w:r>
    </w:p>
    <w:p w14:paraId="054A196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Подготовка на отчетите</w:t>
      </w:r>
    </w:p>
    <w:p w14:paraId="06BDCA6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корективните действия</w:t>
      </w:r>
    </w:p>
    <w:p w14:paraId="3A09C10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Процедури за решаване на конфликти между заинтересованите страни</w:t>
      </w:r>
    </w:p>
    <w:p w14:paraId="233F28E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Превантивни мерки:</w:t>
      </w:r>
    </w:p>
    <w:p w14:paraId="4911B77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Ясни споразумения: детайлно дефиниране на отговорностите и очакванията в началото на проекта</w:t>
      </w:r>
    </w:p>
    <w:p w14:paraId="47B8CA0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Редовна комуникация: поддържане на постоянен диалог за предотвратяване на недоразумения</w:t>
      </w:r>
    </w:p>
    <w:p w14:paraId="172BD21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Прозрачност: споделяне на актуална информация за всички значими решения и промени</w:t>
      </w:r>
    </w:p>
    <w:p w14:paraId="0727FB9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Процедура за решаване на конфликти:</w:t>
      </w:r>
    </w:p>
    <w:p w14:paraId="23EAFED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Ниво 1 - Оперативно решаване (до 24 часа):</w:t>
      </w:r>
    </w:p>
    <w:p w14:paraId="09400A3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Първоначален контакт: незабавно уведомяване на отговорния координатор при възникване на проблем</w:t>
      </w:r>
    </w:p>
    <w:p w14:paraId="78D41CE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Бърза оценка: анализ на ситуацията и определяне на възможни решения в рамките на 4 часа</w:t>
      </w:r>
    </w:p>
    <w:p w14:paraId="7C664DC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Директни преговори: организиране на среща между засегнатите страни в рамките на 24 часа</w:t>
      </w:r>
    </w:p>
    <w:p w14:paraId="7BC255B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Ниво 2 - Управленско решаване (до 72 часа):</w:t>
      </w:r>
    </w:p>
    <w:p w14:paraId="695EE42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Ескалация: при невъзможност за решение на оперативно ниво - включване на ръководния състав</w:t>
      </w:r>
    </w:p>
    <w:p w14:paraId="7864BA6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Медиация: привличане на неутрална страна за посредничество при необходимост</w:t>
      </w:r>
    </w:p>
    <w:p w14:paraId="4B50381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Документиране: подробно записване на проблема и предприетите действия</w:t>
      </w:r>
    </w:p>
    <w:p w14:paraId="5F84C49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Ниво 3 - Формално решаване (до 1 седмица):</w:t>
      </w:r>
    </w:p>
    <w:p w14:paraId="0375ABF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Официална процедура: при сериозни конфликти - формално разглеждане съгласно договорните условия</w:t>
      </w:r>
    </w:p>
    <w:p w14:paraId="545312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Експертна оценка: привличане на независими експерти при технически спорове</w:t>
      </w:r>
    </w:p>
    <w:p w14:paraId="1208D82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Окончателно решение: вземане на обвързващо решение от упълномощените представители</w:t>
      </w:r>
    </w:p>
    <w:p w14:paraId="7859E8E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Специални процедури за детското заведение:</w:t>
      </w:r>
    </w:p>
    <w:p w14:paraId="2C4996E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Приоритет на безопасността: при конфликти, засягащи безопасността на децата - незабавно спиране на дейността до решаване</w:t>
      </w:r>
    </w:p>
    <w:p w14:paraId="1E2DF40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Образователен процес: при спорове относно нарушаването на образователния процес - търсене на компромисни решения с минимално въздействие</w:t>
      </w:r>
    </w:p>
    <w:p w14:paraId="63F6A20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Родителски притеснения: специална процедура за бързо реагиране при сигнали от родители</w:t>
      </w:r>
    </w:p>
    <w:p w14:paraId="07B2D45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ръководител проект с конкретни задължения за:</w:t>
      </w:r>
    </w:p>
    <w:p w14:paraId="7287DED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процеса по решаване на конфликти</w:t>
      </w:r>
    </w:p>
    <w:p w14:paraId="617DFAB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Вземане на решения на управленско ниво</w:t>
      </w:r>
    </w:p>
    <w:p w14:paraId="3908E38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Комуникация с всички заинтересовани страни</w:t>
      </w:r>
    </w:p>
    <w:p w14:paraId="250D74B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случаите и решенията</w:t>
      </w:r>
    </w:p>
    <w:p w14:paraId="1043F6B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Мерки за ефективно участие на заинтересованите страни</w:t>
      </w:r>
    </w:p>
    <w:p w14:paraId="1A5D6B1B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Интегрирана комуникационна платформа</w:t>
      </w:r>
    </w:p>
    <w:p w14:paraId="0CE2B85D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Създаване на централизирана дигитална платформа за координация и комуникация между всички заинтересовани страни, осигуряваща прозрачност и ефективност в информационния обмен.</w:t>
      </w:r>
    </w:p>
    <w:p w14:paraId="70C77B2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2FCDAB2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Настройка на платформата - инсталиране и конфигуриране на проектния софтуер (седмица 1)</w:t>
      </w:r>
    </w:p>
    <w:p w14:paraId="002B61A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lastRenderedPageBreak/>
        <w:t>2. Обучение на потребителите - провеждане на обучения за всички участници (седмица 2)</w:t>
      </w:r>
    </w:p>
    <w:p w14:paraId="1B4E8B9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Ежедневно актуализиране - качване на снимки, документи и актуализации на напредъка</w:t>
      </w:r>
    </w:p>
    <w:p w14:paraId="2F4D77E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Седмично администриране - техническа поддръжка и резервни копия на данните</w:t>
      </w:r>
    </w:p>
    <w:p w14:paraId="49FE61B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Стартиране в първата седмица от проекта, непрекъснато функциониране през целия период на изпълнение</w:t>
      </w:r>
    </w:p>
    <w:p w14:paraId="3EF7802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IT координатор с конкретни задължения за:</w:t>
      </w:r>
    </w:p>
    <w:p w14:paraId="37FCF7E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Техническа настройка и поддръжка на платформата</w:t>
      </w:r>
    </w:p>
    <w:p w14:paraId="7EBED2D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Обучение на потребителите</w:t>
      </w:r>
    </w:p>
    <w:p w14:paraId="79ABB3A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Ежедневно качване на актуализации</w:t>
      </w:r>
    </w:p>
    <w:p w14:paraId="4B192D4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техническа поддръжка</w:t>
      </w:r>
    </w:p>
    <w:p w14:paraId="1FEB85A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Ежедневни проверки на функционалността (до 09:00 ч.), седмични анализи на активността на потребителите. При технически проблеми → незабавно възстановяване в рамките на 2 часа, при ниска активност → допълнителни обучения.</w:t>
      </w:r>
    </w:p>
    <w:p w14:paraId="2973A86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показатели:</w:t>
      </w:r>
    </w:p>
    <w:p w14:paraId="5510ECA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Активност на потребителите: минимум 85% ежедневно влизане в системата</w:t>
      </w:r>
    </w:p>
    <w:p w14:paraId="0553D66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отговор на въпроси: максимум 4 часа</w:t>
      </w:r>
    </w:p>
    <w:p w14:paraId="7C55F4E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Техническа достъпност: минимум 99% време на работа</w:t>
      </w:r>
    </w:p>
    <w:p w14:paraId="08A2266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времето за комуникация с 40%, повишаване на прозрачността на процеса, елиминиране на информационните пропуски между заинтересованите страни.</w:t>
      </w:r>
    </w:p>
    <w:p w14:paraId="4FA90707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Система за превантивно управление на притесненията</w:t>
      </w:r>
    </w:p>
    <w:p w14:paraId="227F72CF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Проактивна система за идентифициране и адресиране на потенциални притеснения на заинтересованите страни преди те да се превърнат в конфликти или проблеми.</w:t>
      </w:r>
    </w:p>
    <w:p w14:paraId="0E642BD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33F1C8B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Седмични анкети за настроения - кратки въпросници до педагогическия персонал и родители (всеки петък)</w:t>
      </w:r>
    </w:p>
    <w:p w14:paraId="5DAEF65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Анализ на тенденциите - обработка на данните и идентифициране на рискови области (всеки понеделник)</w:t>
      </w:r>
    </w:p>
    <w:p w14:paraId="1C2E49B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Превантивни действия - предприемане на корективни мерки при негативни тенденции (в рамките на 48 часа)</w:t>
      </w:r>
    </w:p>
    <w:p w14:paraId="36CEDBF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Проследяване на ефекта - оценка на ефективността на предприетите мерки (след 1 седмица)</w:t>
      </w:r>
    </w:p>
    <w:p w14:paraId="38D8FDC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Стартиране във втората седмица от проекта, седмични цикли през целия период на изпълнение</w:t>
      </w:r>
    </w:p>
    <w:p w14:paraId="778B8DF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социален координатор с конкретни задължения за:</w:t>
      </w:r>
    </w:p>
    <w:p w14:paraId="3FD2D13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Разработване и провеждане на анкетите</w:t>
      </w:r>
    </w:p>
    <w:p w14:paraId="15B10EB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Анализ на събраните данни</w:t>
      </w:r>
    </w:p>
    <w:p w14:paraId="448E2CE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Предлагане на превантивни мерки</w:t>
      </w:r>
    </w:p>
    <w:p w14:paraId="1D5CF95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другите експерти за изпълнение на мерките</w:t>
      </w:r>
    </w:p>
    <w:p w14:paraId="12D5BE7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Седмични проверки на процента отговорили на анкетите (цел: минимум 80%), месечни оценки на ефективността на превантивните мерки. При ниска активност → персонализирани покани за участие, при неефективност на мерките → преразглеждане на подхода.</w:t>
      </w:r>
    </w:p>
    <w:p w14:paraId="2CF8C8D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показатели:</w:t>
      </w:r>
    </w:p>
    <w:p w14:paraId="5F3E231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Процент участие в анкетите: минимум 80% от целевата група</w:t>
      </w:r>
    </w:p>
    <w:p w14:paraId="6DD4352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реакция при негативни тенденции: максимум 48 часа</w:t>
      </w:r>
    </w:p>
    <w:p w14:paraId="01078A7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на официалните оплаквания: минимум 60% спрямо базовото ниво</w:t>
      </w:r>
    </w:p>
    <w:p w14:paraId="195879D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Предотвратяване на 70% от потенциалните конфликти, повишаване на удовлетвореността на заинтересованите страни с 25%, създаване на позитивна работна атмосфера.</w:t>
      </w:r>
    </w:p>
    <w:p w14:paraId="7245CDF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Специализирана координация за детската безопасност</w:t>
      </w:r>
    </w:p>
    <w:p w14:paraId="7AFB8B47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Създаване на специализирана система за координация, фокусирана върху осигуряването на максимална безопасност на децата и минимално нарушение на образователния процес в детското заведение.</w:t>
      </w:r>
    </w:p>
    <w:p w14:paraId="1F1B25D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6F879D7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Ежедневни инспекции по безопасност - проверка на всички работни зони и временни прегради (всеки ден в 07:00 и 17:30 ч.)</w:t>
      </w:r>
    </w:p>
    <w:p w14:paraId="40B0E1C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Координация с педагогическия график - ежедневно съгласуване на строителните дейности с образователните активности</w:t>
      </w:r>
    </w:p>
    <w:p w14:paraId="5CD3742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Специални протоколи за деца - разработване и прилагане на процедури, адаптирани към детската среда</w:t>
      </w:r>
    </w:p>
    <w:p w14:paraId="371CC21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Обучения за персонала - месечни обучения на строителния персонал за работа в детска среда</w:t>
      </w:r>
    </w:p>
    <w:p w14:paraId="654F64E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Времеви план: Стартиране преди началото на строителните дейности, ежедневно прилагане през целия период на изпълнение</w:t>
      </w:r>
    </w:p>
    <w:p w14:paraId="31DE6BE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координатор детска безопасност с конкретни задължения за:</w:t>
      </w:r>
    </w:p>
    <w:p w14:paraId="3CDF288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Ежедневни инспекции по безопасност</w:t>
      </w:r>
    </w:p>
    <w:p w14:paraId="5823B80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педагогическия персонал</w:t>
      </w:r>
    </w:p>
    <w:p w14:paraId="6D58130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Разработване на специализирани протоколи</w:t>
      </w:r>
    </w:p>
    <w:p w14:paraId="66DFB52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Провеждане на обучения за строителния персонал</w:t>
      </w:r>
    </w:p>
    <w:p w14:paraId="2F34CA4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Двукратни ежедневни проверки на безопасността, седмични срещи с педагогическия персонал за оценка на въздействието. При нарушения на безопасността → незабавно спиране на дейността до отстраняване, при оплаквания от персонала → корекция на процедурите в рамките на 24 часа.</w:t>
      </w:r>
    </w:p>
    <w:p w14:paraId="174088A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KPI показатели:</w:t>
      </w:r>
    </w:p>
    <w:p w14:paraId="21C6D1A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Нулев брой инциденти със заплаха за детската безопасност</w:t>
      </w:r>
    </w:p>
    <w:p w14:paraId="6366820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Максимум 10% нарушение на планираните образователни активности</w:t>
      </w:r>
    </w:p>
    <w:p w14:paraId="6E966E5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Минимум 95% удовлетвореност на педагогическия персонал от координацията</w:t>
      </w:r>
    </w:p>
    <w:p w14:paraId="1C14548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Осигуряване на 100% безопасна среда за децата, запазване на 90% от образователните активности според планирания график, създаване на модел за координация при бъдещи проекти в детски заведения.</w:t>
      </w:r>
    </w:p>
    <w:p w14:paraId="52FC87C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Конфликт между изискванията за безопасност на децата и необходимостта от ефективно изпълнение на строителните работи. Превенция: Детайлно планиране на работните зони с физическо разделяне, гъвкав график с възможност за адаптация, постоянна координация между строителния екип и педагогическия персонал.</w:t>
      </w:r>
    </w:p>
    <w:p w14:paraId="3CF0CB7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Недостатъчна информираност на родителите за предприетите мерки за безопасност, водеща до притеснения и оплаквания. Превенция: Редовни информационни кампании, прозрачно споделяне на всички протоколи за безопасност, организиране на открити дни за родители за запознаване с мерките.</w:t>
      </w:r>
    </w:p>
    <w:p w14:paraId="7CBB1BC0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3.1.3.3. Мярка за ефективно управление на ресурсите</w:t>
      </w:r>
    </w:p>
    <w:p w14:paraId="31248E6F" w14:textId="77777777" w:rsidR="00CA0CA2" w:rsidRDefault="009B3204">
      <w:pPr>
        <w:spacing w:before="40"/>
      </w:pPr>
      <w:r>
        <w:rPr>
          <w:rFonts w:eastAsia="Times New Roman" w:cs="Times New Roman"/>
        </w:rPr>
        <w:t>За ремонта и реконструкцията на детско заведение база "Здравец" в ДГ "Чепеларе" предлагаме Интегрирана система за управление на ресурсите, която оптимизира използването на човешки, материални и финансови ресурси при специфичните условия на работа в действащо детско заведение.</w:t>
      </w:r>
    </w:p>
    <w:p w14:paraId="62791190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Система за динамично планиране и разпределение на ресурси</w:t>
      </w:r>
    </w:p>
    <w:p w14:paraId="59A3A7F7" w14:textId="77777777" w:rsidR="00CA0CA2" w:rsidRDefault="009B3204">
      <w:pPr>
        <w:spacing w:before="40"/>
      </w:pPr>
      <w:r>
        <w:rPr>
          <w:rFonts w:eastAsia="Times New Roman" w:cs="Times New Roman"/>
        </w:rPr>
        <w:t>Наименование: Ежедневно планиране и оптимизация на ресурсите</w:t>
      </w:r>
    </w:p>
    <w:p w14:paraId="766F82B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Същност: Осигуряване на оптимално разпределение на човешки и материални ресурси съобразно спецификата на работа в детско заведение и конкретните изисквания за изпълнение на 681,04 м² винилова подова настилка, 69,85 м² фаянсови плочки, 31,68 м² теракотови плочки и 154 бр. LED осветителни тела.</w:t>
      </w:r>
    </w:p>
    <w:p w14:paraId="2EF6E4C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50B44E0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Ежедневно планиране на ресурсите (всеки работен ден до 07:30) - анализ на дневните потребности от материали и персонал за конкретните дейности</w:t>
      </w:r>
    </w:p>
    <w:p w14:paraId="302286A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Координация с детската програма - съгласуване на ресурсното натоварване с образователните активности за минимизиране на взаимното въздействие</w:t>
      </w:r>
    </w:p>
    <w:p w14:paraId="3793ED1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Оптимизация на материалните потоци - планиране на доставките на материали (винилови настилки, фаянс, теракота) в съответствие с етапите на изпълнение</w:t>
      </w:r>
    </w:p>
    <w:p w14:paraId="40FC397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Динамично преразпределение - корекция на ресурсите при промени в условията или забавяния</w:t>
      </w:r>
    </w:p>
    <w:p w14:paraId="2735727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план:</w:t>
      </w:r>
    </w:p>
    <w:p w14:paraId="4874BF6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Внедряване в първата работна седмица от договора</w:t>
      </w:r>
    </w:p>
    <w:p w14:paraId="41DED40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Ежедневно прилагане през целия период на изпълнение</w:t>
      </w:r>
    </w:p>
    <w:p w14:paraId="1C7866E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Седмични анализи и корекции на системата</w:t>
      </w:r>
    </w:p>
    <w:p w14:paraId="520FC63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ресурсен мениджър с конкретни задължения за:</w:t>
      </w:r>
    </w:p>
    <w:p w14:paraId="4234FFB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Ежедневно планиране на ресурсите до 07:30</w:t>
      </w:r>
    </w:p>
    <w:p w14:paraId="06428BA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длъжност на координатор детска безопасност за съгласуване с детската програма</w:t>
      </w:r>
    </w:p>
    <w:p w14:paraId="41F4A21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Седмични анализи на ефективността на ресурсното използване</w:t>
      </w:r>
    </w:p>
    <w:p w14:paraId="60FC3CE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Управление на материалните запаси и доставки</w:t>
      </w:r>
    </w:p>
    <w:p w14:paraId="47BA3CB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Ежедневни отчети за използването на ресурси до 17:00, седмични анализи на ефективността с измерване на отклоненията от планираното. При отклонение &gt;10% от планираното използване → незабавна корекция на разпределението, при забавяне на доставки → активиране на резервни доставчици в рамките на 24 часа.</w:t>
      </w:r>
    </w:p>
    <w:p w14:paraId="4EB92D6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показатели:</w:t>
      </w:r>
    </w:p>
    <w:p w14:paraId="310F7CD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Ефективност на използване на работното време: ≥85%</w:t>
      </w:r>
    </w:p>
    <w:p w14:paraId="3A36302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Точност на планирането на материали: ≥95% (отклонение ≤5% от планираните количества)</w:t>
      </w:r>
    </w:p>
    <w:p w14:paraId="4BE3454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Навременност на доставките: ≥98%</w:t>
      </w:r>
    </w:p>
    <w:p w14:paraId="68E4A1B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разходите с 12% чрез оптимизирано използване на ресурси, подобряване на производителността с 18% чрез елиминиране на простоите и подобрена координация.</w:t>
      </w:r>
    </w:p>
    <w:p w14:paraId="261C877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Непредвидени промени в детската програма, водещи до нарушаване на планираното ресурсно разпределение. Превенция: Гъвкав план с 20% буферно време, ежедневна координация с педагогическия персонал, алтернативни сценарии за работа.</w:t>
      </w:r>
    </w:p>
    <w:p w14:paraId="2F8539CB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Система за проследяване и контрол на ресурсите в реално време</w:t>
      </w:r>
    </w:p>
    <w:p w14:paraId="2506F39E" w14:textId="77777777" w:rsidR="00CA0CA2" w:rsidRDefault="009B3204">
      <w:pPr>
        <w:spacing w:before="40"/>
      </w:pPr>
      <w:r>
        <w:rPr>
          <w:rFonts w:eastAsia="Times New Roman" w:cs="Times New Roman"/>
        </w:rPr>
        <w:t>Наименование: Цифрова система за мониторинг на ресурси</w:t>
      </w:r>
    </w:p>
    <w:p w14:paraId="16BCCA3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Същност: Внедряване на система за проследяване в реално време на използването на материали, оборудване и работно време при изпълнение на конкретните дейности по техническата спецификация.</w:t>
      </w:r>
    </w:p>
    <w:p w14:paraId="63A592D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61FE2DA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Цифрово отчитане на материали - ежедневно въвеждане на данни за използваните количества винилови настилки, фаянс, теракота и други материали</w:t>
      </w:r>
    </w:p>
    <w:p w14:paraId="6F2AFFD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Проследяване на работното време - отчитане на отработените часове по видове дейности (подготвителни работи, довършителни работи, инсталации, покривни работи)</w:t>
      </w:r>
    </w:p>
    <w:p w14:paraId="5FA5CB9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Мониторинг на оборудването - контрол на използването и състоянието на строителната техника и инструменти</w:t>
      </w:r>
    </w:p>
    <w:p w14:paraId="767F929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Анализ на отклоненията - сравнение на реалното с планираното използване и идентификация на причини за отклонения</w:t>
      </w:r>
    </w:p>
    <w:p w14:paraId="172813B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план:</w:t>
      </w:r>
    </w:p>
    <w:p w14:paraId="7789DB7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Настройка на системата: първите 3 работни дни</w:t>
      </w:r>
    </w:p>
    <w:p w14:paraId="7EB4C7E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Обучение на персонала: дни 4-5</w:t>
      </w:r>
    </w:p>
    <w:p w14:paraId="7865F64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Пълноценно функциониране: от 6-ия работен ден</w:t>
      </w:r>
    </w:p>
    <w:p w14:paraId="7AA7053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Ежедневно актуализиране на данни до 16:00</w:t>
      </w:r>
    </w:p>
    <w:p w14:paraId="748125E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ресурсен мениджър в координация с длъжност на технически ръководител с конкретни задължения за:</w:t>
      </w:r>
    </w:p>
    <w:p w14:paraId="19986EB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Ежедневно въвеждане и верификация на данни</w:t>
      </w:r>
    </w:p>
    <w:p w14:paraId="07DCC4F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Генериране на седмични отчети за използване на ресурси</w:t>
      </w:r>
    </w:p>
    <w:p w14:paraId="3B7DFB9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тенденциите и прогнозиране на потребности</w:t>
      </w:r>
    </w:p>
    <w:p w14:paraId="6B28EBD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доставчиците при необходимост от допълнителни материали</w:t>
      </w:r>
    </w:p>
    <w:p w14:paraId="1BEBEB0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Ежедневна верификация на въведените данни до 17:00, седмични анализи на точността на отчитането. При установяване на грешки в данните &gt;2% → корекция в рамките на 24 часа, при системни проблеми → преминаване към резервен начин на отчитане.</w:t>
      </w:r>
    </w:p>
    <w:p w14:paraId="44A50CB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показатели:</w:t>
      </w:r>
    </w:p>
    <w:p w14:paraId="0AE4BA4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Точност на отчитането: ≥98%</w:t>
      </w:r>
    </w:p>
    <w:p w14:paraId="03CAA5F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Навременност на въвеждане на данни: 100% до 16:00 ежедневно</w:t>
      </w:r>
    </w:p>
    <w:p w14:paraId="104E81E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генериране на отчети: ≤30 минути</w:t>
      </w:r>
    </w:p>
    <w:p w14:paraId="2ED9333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Подобряване на прозрачността на ресурсното използване с 100% проследимост, намаляване на загубите от неточно планиране с 8%, ускоряване на вземането на решения с 40% чрез достъп до актуални данни.</w:t>
      </w:r>
    </w:p>
    <w:p w14:paraId="5D8F5BD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Технически проблеми със системата за мониторинг, водещи до загуба на данни. Превенция: Ежедневно архивиране на данни, резервна система за отчитане на хартиен носител, договор за техническа поддръжка с 4-часова реакция.</w:t>
      </w:r>
    </w:p>
    <w:p w14:paraId="5FC409A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Буферни складове и резервни ресурси за непрекъснатост</w:t>
      </w:r>
    </w:p>
    <w:p w14:paraId="7EB3E3E5" w14:textId="77777777" w:rsidR="00CA0CA2" w:rsidRDefault="009B3204">
      <w:pPr>
        <w:spacing w:before="40"/>
      </w:pPr>
      <w:r>
        <w:rPr>
          <w:rFonts w:eastAsia="Times New Roman" w:cs="Times New Roman"/>
        </w:rPr>
        <w:t>Наименование: Стратегическо складиране и резервиране на ресурси</w:t>
      </w:r>
    </w:p>
    <w:p w14:paraId="563AD54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Същност: Създаване на буферни складове за критични материали и осигуряване на резервни ресурси за гарантиране на непрекъснатост на работния процес в условията на действащо детско заведение.</w:t>
      </w:r>
    </w:p>
    <w:p w14:paraId="2A15063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039B7A3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Организация на буферни складове - създаване на временни складове за винилови настилки (≥10% от общото количество), фаянсови и теракотови плочки (≥15% резерв) в безопасни зони извън детските дейности</w:t>
      </w:r>
    </w:p>
    <w:p w14:paraId="7EAD5A5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Резервиране на критични материали - поддържане на 7-дневен запас от основни материали (лепила, фугирни смеси, електроматериали)</w:t>
      </w:r>
    </w:p>
    <w:p w14:paraId="5B6F8FD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Алтернативни доставчици - договаряне на резервни доставчици за всички основни материали с възможност за доставка в рамките на 48 часа</w:t>
      </w:r>
    </w:p>
    <w:p w14:paraId="61ED71C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Резервен персонал - осигуряване на заместващи специалисти при отсъствие на ключови работници</w:t>
      </w:r>
    </w:p>
    <w:p w14:paraId="6D33079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Времеви план:</w:t>
      </w:r>
    </w:p>
    <w:p w14:paraId="59B6B79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Организация на складовете: първите 2 работни дни</w:t>
      </w:r>
    </w:p>
    <w:p w14:paraId="51AF162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Натрупване на буферни запаси: до края на първата седмица</w:t>
      </w:r>
    </w:p>
    <w:p w14:paraId="44F24D6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Договаряне на алтернативни доставчици: паралелно с основните поръчки</w:t>
      </w:r>
    </w:p>
    <w:p w14:paraId="1E915EB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Поддържане на резервите: през целия период на изпълнение</w:t>
      </w:r>
    </w:p>
    <w:p w14:paraId="49EA44B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складов мениджър с конкретни задължения за:</w:t>
      </w:r>
    </w:p>
    <w:p w14:paraId="3B5B75A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Организация и поддържане на буферните складове</w:t>
      </w:r>
    </w:p>
    <w:p w14:paraId="3EBD589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Мониторинг на нивата на запасите и своевременно попълване</w:t>
      </w:r>
    </w:p>
    <w:p w14:paraId="00FC794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алтернативните доставчици</w:t>
      </w:r>
    </w:p>
    <w:p w14:paraId="70C5DCF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Управление на резервния персонал</w:t>
      </w:r>
    </w:p>
    <w:p w14:paraId="71BA6B0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Ежедневни проверки на складовите наличности до 08:00, седмични инвентаризации на буферните запаси. При спадане под минималните нива → незабавно попълване в рамките на 24 часа, при проблеми с основни доставчици → активиране на алтернативни в рамките на 4 часа.</w:t>
      </w:r>
    </w:p>
    <w:p w14:paraId="17A8268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показатели:</w:t>
      </w:r>
    </w:p>
    <w:p w14:paraId="28DB248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Наличност на буферни запаси: 100% от определените минимални нива</w:t>
      </w:r>
    </w:p>
    <w:p w14:paraId="7A14D87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активиране на резервни доставчици: ≤4 часа</w:t>
      </w:r>
    </w:p>
    <w:p w14:paraId="0CC1E28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Процент избегнати забавяния поради липса на материали: ≥95%</w:t>
      </w:r>
    </w:p>
    <w:p w14:paraId="051CABB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Нулеви забавяния поради липса на материали, осигуряване на 100% непрекъснатост на работния процес, намаляване на риска от простои с 90%.</w:t>
      </w:r>
    </w:p>
    <w:p w14:paraId="37F44E5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Ограничено пространство за складиране в действащото детско заведение. Превенция: Компактно организиране на складовете в неизползвани помещения, координация с ръководството на детското заведение за оптимално използване на пространството, използване на външни складове при необходимост.</w:t>
      </w:r>
    </w:p>
    <w:p w14:paraId="326D542A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Интеграция на мерките в единна система</w:t>
      </w:r>
    </w:p>
    <w:p w14:paraId="2742A7D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Трите мерки функционират като взаимосвързана система: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0CA2" w14:paraId="16BB1DD7" w14:textId="77777777">
        <w:tc>
          <w:tcPr>
            <w:tcW w:w="2880" w:type="dxa"/>
            <w:shd w:val="clear" w:color="auto" w:fill="2E74B5"/>
          </w:tcPr>
          <w:p w14:paraId="432D17F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**Компонент**</w:t>
            </w:r>
          </w:p>
        </w:tc>
        <w:tc>
          <w:tcPr>
            <w:tcW w:w="2880" w:type="dxa"/>
            <w:shd w:val="clear" w:color="auto" w:fill="2E74B5"/>
          </w:tcPr>
          <w:p w14:paraId="33FCBE5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**Връзка с другите мерки**</w:t>
            </w:r>
          </w:p>
        </w:tc>
        <w:tc>
          <w:tcPr>
            <w:tcW w:w="2880" w:type="dxa"/>
            <w:shd w:val="clear" w:color="auto" w:fill="2E74B5"/>
          </w:tcPr>
          <w:p w14:paraId="021FBDA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**Синергичен ефект**</w:t>
            </w:r>
          </w:p>
        </w:tc>
      </w:tr>
      <w:tr w:rsidR="00CA0CA2" w14:paraId="4E9AEF04" w14:textId="77777777">
        <w:tc>
          <w:tcPr>
            <w:tcW w:w="2880" w:type="dxa"/>
          </w:tcPr>
          <w:p w14:paraId="23746BB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Динамично планиране</w:t>
            </w:r>
          </w:p>
        </w:tc>
        <w:tc>
          <w:tcPr>
            <w:tcW w:w="2880" w:type="dxa"/>
          </w:tcPr>
          <w:p w14:paraId="4456301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Използва данни от системата за мониторинг за корекции</w:t>
            </w:r>
          </w:p>
        </w:tc>
        <w:tc>
          <w:tcPr>
            <w:tcW w:w="2880" w:type="dxa"/>
          </w:tcPr>
          <w:p w14:paraId="397EC01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Точно планиране базирано на реални данни</w:t>
            </w:r>
          </w:p>
        </w:tc>
      </w:tr>
      <w:tr w:rsidR="00CA0CA2" w14:paraId="5AA0731F" w14:textId="77777777">
        <w:tc>
          <w:tcPr>
            <w:tcW w:w="2880" w:type="dxa"/>
            <w:shd w:val="clear" w:color="auto" w:fill="E8EFF7"/>
          </w:tcPr>
          <w:p w14:paraId="28D0580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Система за мониторинг</w:t>
            </w:r>
          </w:p>
        </w:tc>
        <w:tc>
          <w:tcPr>
            <w:tcW w:w="2880" w:type="dxa"/>
            <w:shd w:val="clear" w:color="auto" w:fill="E8EFF7"/>
          </w:tcPr>
          <w:p w14:paraId="5BCEBE4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Информира планирането и контролира складовете</w:t>
            </w:r>
          </w:p>
        </w:tc>
        <w:tc>
          <w:tcPr>
            <w:tcW w:w="2880" w:type="dxa"/>
            <w:shd w:val="clear" w:color="auto" w:fill="E8EFF7"/>
          </w:tcPr>
          <w:p w14:paraId="256624D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Прозрачност и контрол в реално време</w:t>
            </w:r>
          </w:p>
        </w:tc>
      </w:tr>
      <w:tr w:rsidR="00CA0CA2" w14:paraId="1EBA2D7C" w14:textId="77777777">
        <w:tc>
          <w:tcPr>
            <w:tcW w:w="2880" w:type="dxa"/>
          </w:tcPr>
          <w:p w14:paraId="586D416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Буферни складове</w:t>
            </w:r>
          </w:p>
        </w:tc>
        <w:tc>
          <w:tcPr>
            <w:tcW w:w="2880" w:type="dxa"/>
          </w:tcPr>
          <w:p w14:paraId="72720D4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Осигуряват материали за планираните дейности</w:t>
            </w:r>
          </w:p>
        </w:tc>
        <w:tc>
          <w:tcPr>
            <w:tcW w:w="2880" w:type="dxa"/>
          </w:tcPr>
          <w:p w14:paraId="1C73BA2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Гарантирана наличност за изпълнение</w:t>
            </w:r>
          </w:p>
        </w:tc>
      </w:tr>
    </w:tbl>
    <w:p w14:paraId="676FBF6B" w14:textId="77777777" w:rsidR="00CA0CA2" w:rsidRDefault="009B3204">
      <w:pPr>
        <w:spacing w:before="40"/>
      </w:pPr>
      <w:r>
        <w:rPr>
          <w:rFonts w:eastAsia="Times New Roman" w:cs="Times New Roman"/>
        </w:rPr>
        <w:t>Обща координация: длъжност на ресурсен мениджър провежда ежедневни координационни срещи в 07:00 с отговорниците по трите мерки за синхронизиране на дейностите и оптимизиране на общия ефект.</w:t>
      </w:r>
    </w:p>
    <w:p w14:paraId="450F4FC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 xml:space="preserve">Общ очакван ефект: Комбинираното прилагане на трите мерки осигурява общо намаляване на разходите с 15% (12% от планирането + 3% от намалени загуби), подобряване </w:t>
      </w:r>
      <w:r>
        <w:rPr>
          <w:rFonts w:eastAsia="Times New Roman" w:cs="Times New Roman"/>
        </w:rPr>
        <w:lastRenderedPageBreak/>
        <w:t>на производителността с 20% (18% от оптимизация + 2% от елиминирани простои) и 100% надеждност на ресурсното осигуряване за качественото и срочно изпълнение на ремонта на детското заведение.</w:t>
      </w:r>
    </w:p>
    <w:p w14:paraId="77735775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3.1.3.4. Мярка за гарантиране на качеството на управлението</w:t>
      </w:r>
    </w:p>
    <w:p w14:paraId="1EEF1420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4: Система за непрекъснато подобряване на управлението</w:t>
      </w:r>
    </w:p>
    <w:p w14:paraId="54E3C366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Постоянно усъвършенстване на управленските процеси чрез системен анализ на ефективността и прилагане на корективни мерки, специално адаптирани за условията на ремонт в действащо детско заведение база "Здравец".</w:t>
      </w:r>
    </w:p>
    <w:p w14:paraId="40CC0D9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6F3295D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Седмични анализи на управленската ефективност (Всяка петък, 16:00-17:30)</w:t>
      </w:r>
    </w:p>
    <w:p w14:paraId="02AB9BE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данните от Системата за мониторинг на ресурсите (т. 3.1.3.2) — процент изпълнение на планираните дейности, отклонения в консумацията на материали</w:t>
      </w:r>
    </w:p>
    <w:p w14:paraId="0C896A6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ефективността на Динамичното планиране (т. 3.1.3.1) — точност на прогнозите, навременност на корекциите</w:t>
      </w:r>
    </w:p>
    <w:p w14:paraId="0EC3B7B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Преглед на функционирането на Буферните складове (т. 3.1.3.3) — нива на запасите, честота на активиране на резервни доставчици</w:t>
      </w:r>
    </w:p>
    <w:p w14:paraId="056B4D6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координацията с персонала на ДГ "Чепеларе" — спазване на договорените часове за шумни дейности (08:30-12:00 и 14:00-16:30)</w:t>
      </w:r>
    </w:p>
    <w:p w14:paraId="0085048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качеството на изпълнените 681,04 м² винилови настилки, 69,85 м² фаянсови облицовки и 31,68 м² теракотови облицовки</w:t>
      </w:r>
    </w:p>
    <w:p w14:paraId="0A0C8A2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Месечни корективни мерки (Първи понеделник от месеца, 09:00-12:00)</w:t>
      </w:r>
    </w:p>
    <w:p w14:paraId="1E1CABB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Корекция на процедурите за координация с детското заведение въз основа на получената обратна връзка</w:t>
      </w:r>
    </w:p>
    <w:p w14:paraId="4CF5236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Оптимизация на работните графици за минимизиране на въздействието върху учебния процес</w:t>
      </w:r>
    </w:p>
    <w:p w14:paraId="735C645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Актуализация на комуникационните протоколи с възложителя и надзорния орган</w:t>
      </w:r>
    </w:p>
    <w:p w14:paraId="3A8308D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Корекция на складовата логистика в ограниченото пространство на базата</w:t>
      </w:r>
    </w:p>
    <w:p w14:paraId="4FF818C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Подобряване на процедурите за управление на 118,31 т строителен отпадък</w:t>
      </w:r>
    </w:p>
    <w:p w14:paraId="7BDB1B8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Специализирани обучения на ръководния състав (Всеки втори месец)</w:t>
      </w:r>
    </w:p>
    <w:p w14:paraId="1FBBDB5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"Управление на строителство в действащи детски заведения" — специфики на работа в присъствието на деца, координация с педагогическия персонал</w:t>
      </w:r>
    </w:p>
    <w:p w14:paraId="04DA759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"Минимизиране на шума и прах при довършителни работи" — техники за намаляване на въздействието при полагане на настилки и боядисване на 498,64 м² стени</w:t>
      </w:r>
    </w:p>
    <w:p w14:paraId="4BDE0BA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"Ефективна комуникация с възложители в обществения сектор" — документооборот, отчетност, координация с общински органи</w:t>
      </w:r>
    </w:p>
    <w:p w14:paraId="2071F1C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"Управление на качеството при електроинсталации" — контрол при монтаж на 154 бр. LED осветителни тела и 94 бр. контактни излази</w:t>
      </w:r>
    </w:p>
    <w:p w14:paraId="4E55B05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Времеви план за прилагане:</w:t>
      </w:r>
    </w:p>
    <w:p w14:paraId="485AF14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2: Стартиране на системата, първи седмичен анализ</w:t>
      </w:r>
    </w:p>
    <w:p w14:paraId="63E69A9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3-52: Непрекъснато прилагане на седмичните анализи всеки петък</w:t>
      </w:r>
    </w:p>
    <w:p w14:paraId="20C65BD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2, 4, 6: Провеждане на специализираните обучения</w:t>
      </w:r>
    </w:p>
    <w:p w14:paraId="74BF1D8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Всеки месец: Месечни корективни мерки в първия понеделник</w:t>
      </w:r>
    </w:p>
    <w:p w14:paraId="62DCA1A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качествен мениджър с конкретни задължения:</w:t>
      </w:r>
    </w:p>
    <w:p w14:paraId="4531726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седмичните анализи с отговорниците от мерки 1, 2 и 3</w:t>
      </w:r>
    </w:p>
    <w:p w14:paraId="14FDEB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Разработване на корективни мерки въз основа на установените отклонения</w:t>
      </w:r>
    </w:p>
    <w:p w14:paraId="6C48F50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Организиране и провеждане на обученията за ръководния състав</w:t>
      </w:r>
    </w:p>
    <w:p w14:paraId="45ED82D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Поддържане на база данни с показатели за ефективност</w:t>
      </w:r>
    </w:p>
    <w:p w14:paraId="43C2001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Месечно докладване пред длъжност на ръководител проект за състоянието на управленската система</w:t>
      </w:r>
    </w:p>
    <w:p w14:paraId="04899DB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Координационен механизъм с останалите мерки: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72FE8631" w14:textId="77777777">
        <w:tc>
          <w:tcPr>
            <w:tcW w:w="2160" w:type="dxa"/>
            <w:shd w:val="clear" w:color="auto" w:fill="2E74B5"/>
          </w:tcPr>
          <w:p w14:paraId="2E73390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**Мярка**</w:t>
            </w:r>
          </w:p>
        </w:tc>
        <w:tc>
          <w:tcPr>
            <w:tcW w:w="2160" w:type="dxa"/>
            <w:shd w:val="clear" w:color="auto" w:fill="2E74B5"/>
          </w:tcPr>
          <w:p w14:paraId="155FEEC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**Данни за анализ**</w:t>
            </w:r>
          </w:p>
        </w:tc>
        <w:tc>
          <w:tcPr>
            <w:tcW w:w="2160" w:type="dxa"/>
            <w:shd w:val="clear" w:color="auto" w:fill="2E74B5"/>
          </w:tcPr>
          <w:p w14:paraId="1C58205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**Честота на взаимодействие**</w:t>
            </w:r>
          </w:p>
        </w:tc>
        <w:tc>
          <w:tcPr>
            <w:tcW w:w="2160" w:type="dxa"/>
            <w:shd w:val="clear" w:color="auto" w:fill="2E74B5"/>
          </w:tcPr>
          <w:p w14:paraId="7BDD472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**Конкретни действия**</w:t>
            </w:r>
          </w:p>
        </w:tc>
      </w:tr>
      <w:tr w:rsidR="00CA0CA2" w14:paraId="6328699C" w14:textId="77777777">
        <w:tc>
          <w:tcPr>
            <w:tcW w:w="2160" w:type="dxa"/>
          </w:tcPr>
          <w:p w14:paraId="296EF17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Динамично планиране (т. 3.1.3.1)</w:t>
            </w:r>
          </w:p>
        </w:tc>
        <w:tc>
          <w:tcPr>
            <w:tcW w:w="2160" w:type="dxa"/>
          </w:tcPr>
          <w:p w14:paraId="2032898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Точност на прогнози, навременност на корекции</w:t>
            </w:r>
          </w:p>
        </w:tc>
        <w:tc>
          <w:tcPr>
            <w:tcW w:w="2160" w:type="dxa"/>
          </w:tcPr>
          <w:p w14:paraId="4DD38A7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Седмично</w:t>
            </w:r>
          </w:p>
        </w:tc>
        <w:tc>
          <w:tcPr>
            <w:tcW w:w="2160" w:type="dxa"/>
          </w:tcPr>
          <w:p w14:paraId="4774B3F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Анализ на отклоненията, предложения за подобрение на планирането</w:t>
            </w:r>
          </w:p>
        </w:tc>
      </w:tr>
      <w:tr w:rsidR="00CA0CA2" w14:paraId="07CBE6B4" w14:textId="77777777">
        <w:tc>
          <w:tcPr>
            <w:tcW w:w="2160" w:type="dxa"/>
            <w:shd w:val="clear" w:color="auto" w:fill="E8EFF7"/>
          </w:tcPr>
          <w:p w14:paraId="20687AF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Система за мониторинг (т. 3.1.3.2)</w:t>
            </w:r>
          </w:p>
        </w:tc>
        <w:tc>
          <w:tcPr>
            <w:tcW w:w="2160" w:type="dxa"/>
            <w:shd w:val="clear" w:color="auto" w:fill="E8EFF7"/>
          </w:tcPr>
          <w:p w14:paraId="634106E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Real-time данни за ресурси и напредък</w:t>
            </w:r>
          </w:p>
        </w:tc>
        <w:tc>
          <w:tcPr>
            <w:tcW w:w="2160" w:type="dxa"/>
            <w:shd w:val="clear" w:color="auto" w:fill="E8EFF7"/>
          </w:tcPr>
          <w:p w14:paraId="50B3A5B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Ежедневно</w:t>
            </w:r>
          </w:p>
        </w:tc>
        <w:tc>
          <w:tcPr>
            <w:tcW w:w="2160" w:type="dxa"/>
            <w:shd w:val="clear" w:color="auto" w:fill="E8EFF7"/>
          </w:tcPr>
          <w:p w14:paraId="16E91B6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Използване на данните за седмичните анализи и корекции</w:t>
            </w:r>
          </w:p>
        </w:tc>
      </w:tr>
      <w:tr w:rsidR="00CA0CA2" w14:paraId="25EA15A5" w14:textId="77777777">
        <w:tc>
          <w:tcPr>
            <w:tcW w:w="2160" w:type="dxa"/>
          </w:tcPr>
          <w:p w14:paraId="345E3D0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Буферни складове (т. 3.1.3.3)</w:t>
            </w:r>
          </w:p>
        </w:tc>
        <w:tc>
          <w:tcPr>
            <w:tcW w:w="2160" w:type="dxa"/>
          </w:tcPr>
          <w:p w14:paraId="1E58849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Нива на запаси, активирания на резерви</w:t>
            </w:r>
          </w:p>
        </w:tc>
        <w:tc>
          <w:tcPr>
            <w:tcW w:w="2160" w:type="dxa"/>
          </w:tcPr>
          <w:p w14:paraId="44E2AA0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Седмично</w:t>
            </w:r>
          </w:p>
        </w:tc>
        <w:tc>
          <w:tcPr>
            <w:tcW w:w="2160" w:type="dxa"/>
          </w:tcPr>
          <w:p w14:paraId="46A0E7D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Оптимизация на складовата политика, корекция на минималните нива</w:t>
            </w:r>
          </w:p>
        </w:tc>
      </w:tr>
    </w:tbl>
    <w:p w14:paraId="204D10D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478AEC6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Месечни одити на управлението — провеждани от длъжност на външен одитор всеки 15-то число</w:t>
      </w:r>
    </w:p>
    <w:p w14:paraId="379C1A6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Тримесечни оценки на ефективността — комплексна оценка на всички управленски процеси с участието на възложителя</w:t>
      </w:r>
    </w:p>
    <w:p w14:paraId="7AAD222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Ежедневни координационни срещи в 07:00 между качествения мениджър и отговорниците от мерки 1, 2 и 3</w:t>
      </w:r>
    </w:p>
    <w:p w14:paraId="5F050CD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Незабавни корекции при установяване на отклонения над 10% от целевите показатели</w:t>
      </w:r>
    </w:p>
    <w:p w14:paraId="5FCB3F2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показатели с методи за измерване: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7C4728D3" w14:textId="77777777">
        <w:tc>
          <w:tcPr>
            <w:tcW w:w="2160" w:type="dxa"/>
            <w:shd w:val="clear" w:color="auto" w:fill="2E74B5"/>
          </w:tcPr>
          <w:p w14:paraId="1342458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**Показател**</w:t>
            </w:r>
          </w:p>
        </w:tc>
        <w:tc>
          <w:tcPr>
            <w:tcW w:w="2160" w:type="dxa"/>
            <w:shd w:val="clear" w:color="auto" w:fill="2E74B5"/>
          </w:tcPr>
          <w:p w14:paraId="7071689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**Целева стойност**</w:t>
            </w:r>
          </w:p>
        </w:tc>
        <w:tc>
          <w:tcPr>
            <w:tcW w:w="2160" w:type="dxa"/>
            <w:shd w:val="clear" w:color="auto" w:fill="2E74B5"/>
          </w:tcPr>
          <w:p w14:paraId="49C7277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**Метод за измерване**</w:t>
            </w:r>
          </w:p>
        </w:tc>
        <w:tc>
          <w:tcPr>
            <w:tcW w:w="2160" w:type="dxa"/>
            <w:shd w:val="clear" w:color="auto" w:fill="2E74B5"/>
          </w:tcPr>
          <w:p w14:paraId="78414D8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**Честота на проверка**</w:t>
            </w:r>
          </w:p>
        </w:tc>
      </w:tr>
      <w:tr w:rsidR="00CA0CA2" w14:paraId="2B47D12F" w14:textId="77777777">
        <w:tc>
          <w:tcPr>
            <w:tcW w:w="2160" w:type="dxa"/>
          </w:tcPr>
          <w:p w14:paraId="50F6144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Управленска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ефективност</w:t>
            </w:r>
          </w:p>
        </w:tc>
        <w:tc>
          <w:tcPr>
            <w:tcW w:w="2160" w:type="dxa"/>
          </w:tcPr>
          <w:p w14:paraId="0B74916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Подобрение с 30%</w:t>
            </w:r>
          </w:p>
        </w:tc>
        <w:tc>
          <w:tcPr>
            <w:tcW w:w="2160" w:type="dxa"/>
          </w:tcPr>
          <w:p w14:paraId="11FA08D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Съотношение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планирано/изпълнено време за решения</w:t>
            </w:r>
          </w:p>
        </w:tc>
        <w:tc>
          <w:tcPr>
            <w:tcW w:w="2160" w:type="dxa"/>
          </w:tcPr>
          <w:p w14:paraId="4030CD7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Седмично</w:t>
            </w:r>
          </w:p>
        </w:tc>
      </w:tr>
      <w:tr w:rsidR="00CA0CA2" w14:paraId="2805F94A" w14:textId="77777777">
        <w:tc>
          <w:tcPr>
            <w:tcW w:w="2160" w:type="dxa"/>
            <w:shd w:val="clear" w:color="auto" w:fill="E8EFF7"/>
          </w:tcPr>
          <w:p w14:paraId="7D30C85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Намаляване на грешки</w:t>
            </w:r>
          </w:p>
        </w:tc>
        <w:tc>
          <w:tcPr>
            <w:tcW w:w="2160" w:type="dxa"/>
            <w:shd w:val="clear" w:color="auto" w:fill="E8EFF7"/>
          </w:tcPr>
          <w:p w14:paraId="5381E03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Намаление с 50%</w:t>
            </w:r>
          </w:p>
        </w:tc>
        <w:tc>
          <w:tcPr>
            <w:tcW w:w="2160" w:type="dxa"/>
            <w:shd w:val="clear" w:color="auto" w:fill="E8EFF7"/>
          </w:tcPr>
          <w:p w14:paraId="38842DB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Брой констатирани несъответствия спрямо предходен период</w:t>
            </w:r>
          </w:p>
        </w:tc>
        <w:tc>
          <w:tcPr>
            <w:tcW w:w="2160" w:type="dxa"/>
            <w:shd w:val="clear" w:color="auto" w:fill="E8EFF7"/>
          </w:tcPr>
          <w:p w14:paraId="41DBCAF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Месечно</w:t>
            </w:r>
          </w:p>
        </w:tc>
      </w:tr>
      <w:tr w:rsidR="00CA0CA2" w14:paraId="025EE0EE" w14:textId="77777777">
        <w:tc>
          <w:tcPr>
            <w:tcW w:w="2160" w:type="dxa"/>
          </w:tcPr>
          <w:p w14:paraId="08394F0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Координация с ДГ</w:t>
            </w:r>
          </w:p>
        </w:tc>
        <w:tc>
          <w:tcPr>
            <w:tcW w:w="2160" w:type="dxa"/>
          </w:tcPr>
          <w:p w14:paraId="1999431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100% спазване на договорените часове</w:t>
            </w:r>
          </w:p>
        </w:tc>
        <w:tc>
          <w:tcPr>
            <w:tcW w:w="2160" w:type="dxa"/>
          </w:tcPr>
          <w:p w14:paraId="27AEAB4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Протоколи за спазване на работния график</w:t>
            </w:r>
          </w:p>
        </w:tc>
        <w:tc>
          <w:tcPr>
            <w:tcW w:w="2160" w:type="dxa"/>
          </w:tcPr>
          <w:p w14:paraId="72ECD2C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Ежедневно</w:t>
            </w:r>
          </w:p>
        </w:tc>
      </w:tr>
      <w:tr w:rsidR="00CA0CA2" w14:paraId="60BF5F1A" w14:textId="77777777">
        <w:tc>
          <w:tcPr>
            <w:tcW w:w="2160" w:type="dxa"/>
            <w:shd w:val="clear" w:color="auto" w:fill="E8EFF7"/>
          </w:tcPr>
          <w:p w14:paraId="0CE7CCA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Качество на комуникация</w:t>
            </w:r>
          </w:p>
        </w:tc>
        <w:tc>
          <w:tcPr>
            <w:tcW w:w="2160" w:type="dxa"/>
            <w:shd w:val="clear" w:color="auto" w:fill="E8EFF7"/>
          </w:tcPr>
          <w:p w14:paraId="33A1D88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≤24 часа време за отговор</w:t>
            </w:r>
          </w:p>
        </w:tc>
        <w:tc>
          <w:tcPr>
            <w:tcW w:w="2160" w:type="dxa"/>
            <w:shd w:val="clear" w:color="auto" w:fill="E8EFF7"/>
          </w:tcPr>
          <w:p w14:paraId="62FC07E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Регистър на входящи/изходящи документи</w:t>
            </w:r>
          </w:p>
        </w:tc>
        <w:tc>
          <w:tcPr>
            <w:tcW w:w="2160" w:type="dxa"/>
            <w:shd w:val="clear" w:color="auto" w:fill="E8EFF7"/>
          </w:tcPr>
          <w:p w14:paraId="79C6F55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Ежедневно</w:t>
            </w:r>
          </w:p>
        </w:tc>
      </w:tr>
      <w:tr w:rsidR="00CA0CA2" w14:paraId="4B3F0063" w14:textId="77777777">
        <w:tc>
          <w:tcPr>
            <w:tcW w:w="2160" w:type="dxa"/>
          </w:tcPr>
          <w:p w14:paraId="28B0476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Ефективност на обученията</w:t>
            </w:r>
          </w:p>
        </w:tc>
        <w:tc>
          <w:tcPr>
            <w:tcW w:w="2160" w:type="dxa"/>
          </w:tcPr>
          <w:p w14:paraId="0DAF336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≥90% усвояване на материала</w:t>
            </w:r>
          </w:p>
        </w:tc>
        <w:tc>
          <w:tcPr>
            <w:tcW w:w="2160" w:type="dxa"/>
          </w:tcPr>
          <w:p w14:paraId="15539DC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Тестове след всяко обучение</w:t>
            </w:r>
          </w:p>
        </w:tc>
        <w:tc>
          <w:tcPr>
            <w:tcW w:w="2160" w:type="dxa"/>
          </w:tcPr>
          <w:p w14:paraId="43D7DCD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След всяко обучение</w:t>
            </w:r>
          </w:p>
        </w:tc>
      </w:tr>
    </w:tbl>
    <w:p w14:paraId="4AFEB43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Очакван ефект:</w:t>
      </w:r>
    </w:p>
    <w:p w14:paraId="2854DBE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Подобряване на управленската ефективност с 30% чрез оптимизирани процеси за вземане на решения</w:t>
      </w:r>
    </w:p>
    <w:p w14:paraId="5A84132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на управленските грешки с 50% благодарение на системния анализ и превантивните мерки</w:t>
      </w:r>
    </w:p>
    <w:p w14:paraId="17E0169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координация с дейностите на детското заведение без нарушаване на учебния процес</w:t>
      </w:r>
    </w:p>
    <w:p w14:paraId="0ACF5AA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Нулеви жалби от страна на възложителя относно качеството на управлението</w:t>
      </w:r>
    </w:p>
    <w:p w14:paraId="4FD56A3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- 15% намаляване на административните разходи поради оптимизирани процеси</w:t>
      </w:r>
    </w:p>
    <w:p w14:paraId="4957DC7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Съпротива от страна на ръководния състав към промените в управленските процеси. Превенция: Включване на ръководителите в процеса на разработване на подобренията, демонстриране на ползите чрез пилотни проекти, стимулиране на активното участие чрез система от поощрения.</w:t>
      </w:r>
    </w:p>
    <w:p w14:paraId="4AB205C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Интеграция в общата управленска система:</w:t>
      </w:r>
    </w:p>
    <w:p w14:paraId="2A941B0D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Системата за непрекъснато подобряване функционира като централен координационен център за останалите три мерки, осигурявайки:</w:t>
      </w:r>
    </w:p>
    <w:p w14:paraId="0EDE9C5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Обратна връзка към динамичното планиране за корекция на прогнозните модели</w:t>
      </w:r>
    </w:p>
    <w:p w14:paraId="0D1F73B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Оптимизация на системата за мониторинг чрез анализ на ефективността на контролните точки</w:t>
      </w:r>
    </w:p>
    <w:p w14:paraId="0AA623D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Усъвършенстване на складовата логистика въз основа на анализа на реалните нужди</w:t>
      </w:r>
    </w:p>
    <w:p w14:paraId="22B9E77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Общ синергичен ефект: Комбинираното прилагане на четирите мерки осигурява общо подобряване на управленската ефективност с 45%, намаляване на общите разходи с 20% и гарантирано качествено изпълнение на ремонта на детското заведение в рамките на договорените срокове без нарушаване на функционирането на образователната институция.</w:t>
      </w:r>
    </w:p>
    <w:p w14:paraId="50F0A8F3" w14:textId="77777777" w:rsidR="00CA0CA2" w:rsidRDefault="009B3204">
      <w:pPr>
        <w:pStyle w:val="Heading1"/>
        <w:pBdr>
          <w:bottom w:val="single" w:sz="10" w:space="1" w:color="1B3A5C"/>
        </w:pBdr>
        <w:spacing w:before="720"/>
      </w:pPr>
      <w:r>
        <w:rPr>
          <w:rFonts w:ascii="Times New Roman" w:eastAsia="Times New Roman" w:hAnsi="Times New Roman" w:cs="Times New Roman"/>
        </w:rPr>
        <w:lastRenderedPageBreak/>
        <w:t>3.1.4.1. Метод 1: Входящ контрол на материалите и изделията</w:t>
      </w:r>
    </w:p>
    <w:p w14:paraId="3B8E5662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3.1.4.1.1. Мярка за преодоляване на негативни последици при входящ контрол</w:t>
      </w:r>
    </w:p>
    <w:p w14:paraId="5E94BAD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Система за бързо заместване на некачествени материали</w:t>
      </w:r>
    </w:p>
    <w:p w14:paraId="0AD12174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алтернативни доставчици и процедури за бързо заместване на материали, които не отговарят на изискванията при входящ контрол, с цел предотвратяване на забавяне на строителните работи в ДГ "Чепеларе" - База "Здравец".</w:t>
      </w:r>
    </w:p>
    <w:p w14:paraId="13FD13F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6EF3C6B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1. Подготвителна фаза (преди започване на строителството):</w:t>
      </w:r>
    </w:p>
    <w:p w14:paraId="191C42F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Идентифициране на критичните материали за проекта: винилова подова настилка (681,04 м²), фаянсови плочки (69,85 м²), теракотови плочки (31,68 м²), LED осветителни тела (154 бр.), проводници ПВВ-МБ1</w:t>
      </w:r>
    </w:p>
    <w:p w14:paraId="6C41AC6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Сключване на предварителни договори с минимум 2 алтернативни доставчика за всеки критичен материал</w:t>
      </w:r>
    </w:p>
    <w:p w14:paraId="2E80183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Създаване на складов запас от 5% от общите количества за материали с висок риск от несъответствие</w:t>
      </w:r>
    </w:p>
    <w:p w14:paraId="032D57A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Разработване на експресни процедури за активиране на алтернативни доставки</w:t>
      </w:r>
    </w:p>
    <w:p w14:paraId="7D87CC6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2. Оперативна фаза (по време на строителството):</w:t>
      </w:r>
    </w:p>
    <w:p w14:paraId="5DB94A2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Незабавно уведомяване на алтернативни доставчици при констатирано несъответствие</w:t>
      </w:r>
    </w:p>
    <w:p w14:paraId="285DEC7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Организиране на експресна доставка в рамките на 24 часа</w:t>
      </w:r>
    </w:p>
    <w:p w14:paraId="3645839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графика на работите за минимизиране на простоите</w:t>
      </w:r>
    </w:p>
    <w:p w14:paraId="23D558E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всички случаи на заместване за анализ</w:t>
      </w:r>
    </w:p>
    <w:p w14:paraId="4AC12A4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62421963" w14:textId="77777777">
        <w:tc>
          <w:tcPr>
            <w:tcW w:w="2160" w:type="dxa"/>
            <w:shd w:val="clear" w:color="auto" w:fill="2E74B5"/>
          </w:tcPr>
          <w:p w14:paraId="6F7ED54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val="clear" w:color="auto" w:fill="2E74B5"/>
          </w:tcPr>
          <w:p w14:paraId="6FC8100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Срок/Период</w:t>
            </w:r>
          </w:p>
        </w:tc>
        <w:tc>
          <w:tcPr>
            <w:tcW w:w="2160" w:type="dxa"/>
            <w:shd w:val="clear" w:color="auto" w:fill="2E74B5"/>
          </w:tcPr>
          <w:p w14:paraId="691CC33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w="2160" w:type="dxa"/>
            <w:shd w:val="clear" w:color="auto" w:fill="2E74B5"/>
          </w:tcPr>
          <w:p w14:paraId="0F7A4F5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6C46C1B1" w14:textId="77777777">
        <w:tc>
          <w:tcPr>
            <w:tcW w:w="2160" w:type="dxa"/>
          </w:tcPr>
          <w:p w14:paraId="1CD4DCE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Идентифициране на критични материали</w:t>
            </w:r>
          </w:p>
        </w:tc>
        <w:tc>
          <w:tcPr>
            <w:tcW w:w="2160" w:type="dxa"/>
          </w:tcPr>
          <w:p w14:paraId="2D2C7AD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5 дни преди започване</w:t>
            </w:r>
          </w:p>
        </w:tc>
        <w:tc>
          <w:tcPr>
            <w:tcW w:w="2160" w:type="dxa"/>
          </w:tcPr>
          <w:p w14:paraId="1E72596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Техническа документация</w:t>
            </w:r>
          </w:p>
        </w:tc>
        <w:tc>
          <w:tcPr>
            <w:tcW w:w="2160" w:type="dxa"/>
          </w:tcPr>
          <w:p w14:paraId="23DCE4E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снабдител]</w:t>
            </w:r>
          </w:p>
        </w:tc>
      </w:tr>
      <w:tr w:rsidR="00CA0CA2" w14:paraId="0CF4583D" w14:textId="77777777">
        <w:tc>
          <w:tcPr>
            <w:tcW w:w="2160" w:type="dxa"/>
            <w:shd w:val="clear" w:color="auto" w:fill="E8EFF7"/>
          </w:tcPr>
          <w:p w14:paraId="7181979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Договаряне с алтернативни доставчици</w:t>
            </w:r>
          </w:p>
        </w:tc>
        <w:tc>
          <w:tcPr>
            <w:tcW w:w="2160" w:type="dxa"/>
            <w:shd w:val="clear" w:color="auto" w:fill="E8EFF7"/>
          </w:tcPr>
          <w:p w14:paraId="13A1521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10 дни преди започване</w:t>
            </w:r>
          </w:p>
        </w:tc>
        <w:tc>
          <w:tcPr>
            <w:tcW w:w="2160" w:type="dxa"/>
            <w:shd w:val="clear" w:color="auto" w:fill="E8EFF7"/>
          </w:tcPr>
          <w:p w14:paraId="2ED7659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Договорна документация</w:t>
            </w:r>
          </w:p>
        </w:tc>
        <w:tc>
          <w:tcPr>
            <w:tcW w:w="2160" w:type="dxa"/>
            <w:shd w:val="clear" w:color="auto" w:fill="E8EFF7"/>
          </w:tcPr>
          <w:p w14:paraId="186244C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снабдител]</w:t>
            </w:r>
          </w:p>
        </w:tc>
      </w:tr>
      <w:tr w:rsidR="00CA0CA2" w14:paraId="79566FFE" w14:textId="77777777">
        <w:tc>
          <w:tcPr>
            <w:tcW w:w="2160" w:type="dxa"/>
          </w:tcPr>
          <w:p w14:paraId="14E9D18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Създаване на складов запас</w:t>
            </w:r>
          </w:p>
        </w:tc>
        <w:tc>
          <w:tcPr>
            <w:tcW w:w="2160" w:type="dxa"/>
          </w:tcPr>
          <w:p w14:paraId="69174EA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 дни преди започване</w:t>
            </w:r>
          </w:p>
        </w:tc>
        <w:tc>
          <w:tcPr>
            <w:tcW w:w="2160" w:type="dxa"/>
          </w:tcPr>
          <w:p w14:paraId="3E31421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5% от критичните материали</w:t>
            </w:r>
          </w:p>
        </w:tc>
        <w:tc>
          <w:tcPr>
            <w:tcW w:w="2160" w:type="dxa"/>
          </w:tcPr>
          <w:p w14:paraId="02C276D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складов работник]</w:t>
            </w:r>
          </w:p>
        </w:tc>
      </w:tr>
      <w:tr w:rsidR="00CA0CA2" w14:paraId="1DCDA57A" w14:textId="77777777">
        <w:tc>
          <w:tcPr>
            <w:tcW w:w="2160" w:type="dxa"/>
            <w:shd w:val="clear" w:color="auto" w:fill="E8EFF7"/>
          </w:tcPr>
          <w:p w14:paraId="04136B9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Активиране при нужда</w:t>
            </w:r>
          </w:p>
        </w:tc>
        <w:tc>
          <w:tcPr>
            <w:tcW w:w="2160" w:type="dxa"/>
            <w:shd w:val="clear" w:color="auto" w:fill="E8EFF7"/>
          </w:tcPr>
          <w:p w14:paraId="78129A0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4 часа от констатиране</w:t>
            </w:r>
          </w:p>
        </w:tc>
        <w:tc>
          <w:tcPr>
            <w:tcW w:w="2160" w:type="dxa"/>
            <w:shd w:val="clear" w:color="auto" w:fill="E8EFF7"/>
          </w:tcPr>
          <w:p w14:paraId="7CABDE2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Комуникационни канали</w:t>
            </w:r>
          </w:p>
        </w:tc>
        <w:tc>
          <w:tcPr>
            <w:tcW w:w="2160" w:type="dxa"/>
            <w:shd w:val="clear" w:color="auto" w:fill="E8EFF7"/>
          </w:tcPr>
          <w:p w14:paraId="68764F5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снабдител]</w:t>
            </w:r>
          </w:p>
        </w:tc>
      </w:tr>
      <w:tr w:rsidR="00CA0CA2" w14:paraId="4932DB52" w14:textId="77777777">
        <w:tc>
          <w:tcPr>
            <w:tcW w:w="2160" w:type="dxa"/>
          </w:tcPr>
          <w:p w14:paraId="755204F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Доставка на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заместващи материали</w:t>
            </w:r>
          </w:p>
        </w:tc>
        <w:tc>
          <w:tcPr>
            <w:tcW w:w="2160" w:type="dxa"/>
          </w:tcPr>
          <w:p w14:paraId="6696960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 xml:space="preserve">До 24 часа от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активиране</w:t>
            </w:r>
          </w:p>
        </w:tc>
        <w:tc>
          <w:tcPr>
            <w:tcW w:w="2160" w:type="dxa"/>
          </w:tcPr>
          <w:p w14:paraId="3A05AFC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Транспортни средства</w:t>
            </w:r>
          </w:p>
        </w:tc>
        <w:tc>
          <w:tcPr>
            <w:tcW w:w="2160" w:type="dxa"/>
          </w:tcPr>
          <w:p w14:paraId="07364CF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Алтернативен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доставчик</w:t>
            </w:r>
          </w:p>
        </w:tc>
      </w:tr>
    </w:tbl>
    <w:p w14:paraId="3F14B8D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Отговорен експерт: длъжност на снабдител с конкретни задължения:</w:t>
      </w:r>
    </w:p>
    <w:p w14:paraId="1904316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Поддържане на актуален списък с алтернативни доставчици</w:t>
      </w:r>
    </w:p>
    <w:p w14:paraId="50E8FF3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Мониторинг на складовите наличности на резервни материали</w:t>
      </w:r>
    </w:p>
    <w:p w14:paraId="1593819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техническия ръководител при констатирано несъответствие</w:t>
      </w:r>
    </w:p>
    <w:p w14:paraId="56DEBEC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експресни доставки в договорените срокове</w:t>
      </w:r>
    </w:p>
    <w:p w14:paraId="3A49414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Ведене на регистър на случаите на заместване</w:t>
      </w:r>
    </w:p>
    <w:p w14:paraId="275A96C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5957943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Месечна проверка на готовността на системата от длъжност на технически ръководител</w:t>
      </w:r>
    </w:p>
    <w:p w14:paraId="0FDE74E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Актуализация на списъка с доставчици всеки 3 месеца</w:t>
      </w:r>
    </w:p>
    <w:p w14:paraId="643770B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складовите запаси всеки 15 дни</w:t>
      </w:r>
    </w:p>
    <w:p w14:paraId="3DED3D6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констатирано несъответствие → незабавно активиране на процедурата (до 4 часа)</w:t>
      </w:r>
    </w:p>
    <w:p w14:paraId="5158A4F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ефективността на мярката след всеки случай на прилагане</w:t>
      </w:r>
    </w:p>
    <w:p w14:paraId="50BD020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измерване на ефективността:</w:t>
      </w:r>
    </w:p>
    <w:p w14:paraId="7E02A0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активиране на алтернативна доставка: ≤4 часа</w:t>
      </w:r>
    </w:p>
    <w:p w14:paraId="45CB9B4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доставка на заместващи материали: ≤24 часа</w:t>
      </w:r>
    </w:p>
    <w:p w14:paraId="2F12058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Процент успешни замествания: ≥95%</w:t>
      </w:r>
    </w:p>
    <w:p w14:paraId="616B187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Максимално забавяне на строителните работи: ≤2 дни</w:t>
      </w:r>
    </w:p>
    <w:p w14:paraId="6496297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забавянията при проблеми с материали до максимум 2 дни, осигуряване на непрекъснатост на строителните процеси в детското заведение, минимизиране на риска от удължаване на общия срок за изпълнение.</w:t>
      </w:r>
    </w:p>
    <w:p w14:paraId="6FC2198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---</w:t>
      </w:r>
    </w:p>
    <w:p w14:paraId="0459C1E3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Система за експресен повторен контрол и сертифициране</w:t>
      </w:r>
    </w:p>
    <w:p w14:paraId="026FC85B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Създаване на механизъм за бърза проверка и сертифициране на заместващи материали, осигуряващ тяхното съответствие с техническите изисквания за ремонта на детското заведение.</w:t>
      </w:r>
    </w:p>
    <w:p w14:paraId="156608F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06722D7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1. Организационни дейности:</w:t>
      </w:r>
    </w:p>
    <w:p w14:paraId="6547213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Договаряне с акредитирана лаборатория за експресни изпитвания на строителни материали</w:t>
      </w:r>
    </w:p>
    <w:p w14:paraId="74D340C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Създаване на мобилен екип за теренни проверки на място</w:t>
      </w:r>
    </w:p>
    <w:p w14:paraId="6768284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Разработване на съкратени процедури за контрол, съобразени със спецификата на материалите</w:t>
      </w:r>
    </w:p>
    <w:p w14:paraId="21DDB82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Подготовка на експресни тестове за основните параметри</w:t>
      </w:r>
    </w:p>
    <w:p w14:paraId="51EEAF3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2. Технически дейности:</w:t>
      </w:r>
    </w:p>
    <w:p w14:paraId="4CC5E01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Визуален контрол на външния вид и опаковката на заместващите материали</w:t>
      </w:r>
    </w:p>
    <w:p w14:paraId="5E33F61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сертификатите за съответствие и CE маркировката</w:t>
      </w:r>
    </w:p>
    <w:p w14:paraId="0A75326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Експресни тестове на ключови параметри (за винилови настилки - дебелина и устойчивост, за плочки - водопоглъщане, за LED тела - светлинен поток)</w:t>
      </w:r>
    </w:p>
    <w:p w14:paraId="4D1BE6B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резултатите в протокол за приемане</w:t>
      </w:r>
    </w:p>
    <w:p w14:paraId="426F155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5E5997B5" w14:textId="77777777">
        <w:tc>
          <w:tcPr>
            <w:tcW w:w="2160" w:type="dxa"/>
            <w:shd w:val="clear" w:color="auto" w:fill="2E74B5"/>
          </w:tcPr>
          <w:p w14:paraId="3A932F3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val="clear" w:color="auto" w:fill="2E74B5"/>
          </w:tcPr>
          <w:p w14:paraId="3B86D45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Срок/Период</w:t>
            </w:r>
          </w:p>
        </w:tc>
        <w:tc>
          <w:tcPr>
            <w:tcW w:w="2160" w:type="dxa"/>
            <w:shd w:val="clear" w:color="auto" w:fill="2E74B5"/>
          </w:tcPr>
          <w:p w14:paraId="3E8D613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w="2160" w:type="dxa"/>
            <w:shd w:val="clear" w:color="auto" w:fill="2E74B5"/>
          </w:tcPr>
          <w:p w14:paraId="50D6DFE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686BFFCC" w14:textId="77777777">
        <w:tc>
          <w:tcPr>
            <w:tcW w:w="2160" w:type="dxa"/>
          </w:tcPr>
          <w:p w14:paraId="2E1DEA5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Договаряне с лаборатория</w:t>
            </w:r>
          </w:p>
        </w:tc>
        <w:tc>
          <w:tcPr>
            <w:tcW w:w="2160" w:type="dxa"/>
          </w:tcPr>
          <w:p w14:paraId="4CB3376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7 дни преди започване</w:t>
            </w:r>
          </w:p>
        </w:tc>
        <w:tc>
          <w:tcPr>
            <w:tcW w:w="2160" w:type="dxa"/>
          </w:tcPr>
          <w:p w14:paraId="1260A48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Договорна документация</w:t>
            </w:r>
          </w:p>
        </w:tc>
        <w:tc>
          <w:tcPr>
            <w:tcW w:w="2160" w:type="dxa"/>
          </w:tcPr>
          <w:p w14:paraId="2093FD6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технически ръководител]</w:t>
            </w:r>
          </w:p>
        </w:tc>
      </w:tr>
      <w:tr w:rsidR="00CA0CA2" w14:paraId="746F04C3" w14:textId="77777777">
        <w:tc>
          <w:tcPr>
            <w:tcW w:w="2160" w:type="dxa"/>
            <w:shd w:val="clear" w:color="auto" w:fill="E8EFF7"/>
          </w:tcPr>
          <w:p w14:paraId="1241309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Подготовка на мобилен екип</w:t>
            </w:r>
          </w:p>
        </w:tc>
        <w:tc>
          <w:tcPr>
            <w:tcW w:w="2160" w:type="dxa"/>
            <w:shd w:val="clear" w:color="auto" w:fill="E8EFF7"/>
          </w:tcPr>
          <w:p w14:paraId="69F1F7E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 дни преди започване</w:t>
            </w:r>
          </w:p>
        </w:tc>
        <w:tc>
          <w:tcPr>
            <w:tcW w:w="2160" w:type="dxa"/>
            <w:shd w:val="clear" w:color="auto" w:fill="E8EFF7"/>
          </w:tcPr>
          <w:p w14:paraId="02BF699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Измервателни уреди</w:t>
            </w:r>
          </w:p>
        </w:tc>
        <w:tc>
          <w:tcPr>
            <w:tcW w:w="2160" w:type="dxa"/>
            <w:shd w:val="clear" w:color="auto" w:fill="E8EFF7"/>
          </w:tcPr>
          <w:p w14:paraId="0442096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контролор качество]</w:t>
            </w:r>
          </w:p>
        </w:tc>
      </w:tr>
      <w:tr w:rsidR="00CA0CA2" w14:paraId="3A5FB87A" w14:textId="77777777">
        <w:tc>
          <w:tcPr>
            <w:tcW w:w="2160" w:type="dxa"/>
          </w:tcPr>
          <w:p w14:paraId="6216AFF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Експресен контрол при доставка</w:t>
            </w:r>
          </w:p>
        </w:tc>
        <w:tc>
          <w:tcPr>
            <w:tcW w:w="2160" w:type="dxa"/>
          </w:tcPr>
          <w:p w14:paraId="1B690FC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2 часа от пристигане</w:t>
            </w:r>
          </w:p>
        </w:tc>
        <w:tc>
          <w:tcPr>
            <w:tcW w:w="2160" w:type="dxa"/>
          </w:tcPr>
          <w:p w14:paraId="288E89C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Тестово оборудване</w:t>
            </w:r>
          </w:p>
        </w:tc>
        <w:tc>
          <w:tcPr>
            <w:tcW w:w="2160" w:type="dxa"/>
          </w:tcPr>
          <w:p w14:paraId="7F494EC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контролор качество]</w:t>
            </w:r>
          </w:p>
        </w:tc>
      </w:tr>
      <w:tr w:rsidR="00CA0CA2" w14:paraId="7E3FFD72" w14:textId="77777777">
        <w:tc>
          <w:tcPr>
            <w:tcW w:w="2160" w:type="dxa"/>
            <w:shd w:val="clear" w:color="auto" w:fill="E8EFF7"/>
          </w:tcPr>
          <w:p w14:paraId="0535032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Издаване на протокол</w:t>
            </w:r>
          </w:p>
        </w:tc>
        <w:tc>
          <w:tcPr>
            <w:tcW w:w="2160" w:type="dxa"/>
            <w:shd w:val="clear" w:color="auto" w:fill="E8EFF7"/>
          </w:tcPr>
          <w:p w14:paraId="5DC6B90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1 час от завършване</w:t>
            </w:r>
          </w:p>
        </w:tc>
        <w:tc>
          <w:tcPr>
            <w:tcW w:w="2160" w:type="dxa"/>
            <w:shd w:val="clear" w:color="auto" w:fill="E8EFF7"/>
          </w:tcPr>
          <w:p w14:paraId="2BB5DEF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Документация</w:t>
            </w:r>
          </w:p>
        </w:tc>
        <w:tc>
          <w:tcPr>
            <w:tcW w:w="2160" w:type="dxa"/>
            <w:shd w:val="clear" w:color="auto" w:fill="E8EFF7"/>
          </w:tcPr>
          <w:p w14:paraId="7B36BEB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контролор качество]</w:t>
            </w:r>
          </w:p>
        </w:tc>
      </w:tr>
    </w:tbl>
    <w:p w14:paraId="77EB05C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контролор качество с конкретни задължения:</w:t>
      </w:r>
    </w:p>
    <w:p w14:paraId="0E4AB8B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Извършване на експресни проверки на заместващи материали</w:t>
      </w:r>
    </w:p>
    <w:p w14:paraId="639DB26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външната лаборатория за специализирани изпитвания</w:t>
      </w:r>
    </w:p>
    <w:p w14:paraId="33D101E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Издаване на протоколи за приемане или отхвърляне</w:t>
      </w:r>
    </w:p>
    <w:p w14:paraId="74433D3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Уведомяване на техническия ръководител за резултатите</w:t>
      </w:r>
    </w:p>
    <w:p w14:paraId="528FF3D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Поддържане на регистър на извършените контроли</w:t>
      </w:r>
    </w:p>
    <w:p w14:paraId="778B6EC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3B25AE0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готовността на мобилния екип всеки 15 дни</w:t>
      </w:r>
    </w:p>
    <w:p w14:paraId="2F92CF9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Калибриране на измервателните уреди всеки месец</w:t>
      </w:r>
    </w:p>
    <w:p w14:paraId="2E3377E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времето за извършване на контролите - цел ≤2 часа</w:t>
      </w:r>
    </w:p>
    <w:p w14:paraId="078C9A4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отхвърляне на материал → незабавно уведомяване на снабдителя за нова доставка</w:t>
      </w:r>
    </w:p>
    <w:p w14:paraId="3807BE8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Месечен анализ на ефективността на процедурите</w:t>
      </w:r>
    </w:p>
    <w:p w14:paraId="1C25435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измерване на ефективността:</w:t>
      </w:r>
    </w:p>
    <w:p w14:paraId="5C955BF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експресен контрол: ≤2 часа</w:t>
      </w:r>
    </w:p>
    <w:p w14:paraId="68F4DF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Процент правилно идентифицирани несъответствия: ≥98%</w:t>
      </w:r>
    </w:p>
    <w:p w14:paraId="15267F8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издаване на протокол: ≤1 час</w:t>
      </w:r>
    </w:p>
    <w:p w14:paraId="00F67A7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Точност на експресните тестове спрямо лабораторните: ≥95%</w:t>
      </w:r>
    </w:p>
    <w:p w14:paraId="0AC4F1B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Очакван ефект: Гарантиране на качеството на заместващите материали, предотвратяване на влагане на некачествени материали в строежа, съкращаване на времето за контрол с 60% спрямо стандартните процедури.</w:t>
      </w:r>
    </w:p>
    <w:p w14:paraId="40799BB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---</w:t>
      </w:r>
    </w:p>
    <w:p w14:paraId="1457EDED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Система за управление на строителните отпадъци при бракуване</w:t>
      </w:r>
    </w:p>
    <w:p w14:paraId="0C4F5380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Организиране на ефективно управление и извозване на бракувани материали (общо до 118,31 т строителен отпадък), осигуряващо спазване на екологичните изисквания и поддържане на чистотата на строителната площадка в детското заведение.</w:t>
      </w:r>
    </w:p>
    <w:p w14:paraId="5A43040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57FE790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1. Организационни дейности:</w:t>
      </w:r>
    </w:p>
    <w:p w14:paraId="5875DE6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Договаряне с лицензирана фирма за събиране и транспортиране на строителни отпадъци</w:t>
      </w:r>
    </w:p>
    <w:p w14:paraId="3CE10B1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подходящи контейнери за временно съхранение на бракувани материали</w:t>
      </w:r>
    </w:p>
    <w:p w14:paraId="2073B27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Разработване на процедури за разделно събиране по видове отпадъци</w:t>
      </w:r>
    </w:p>
    <w:p w14:paraId="11919CA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администрацията на детското заведение за минимизиране на неудобствата</w:t>
      </w:r>
    </w:p>
    <w:p w14:paraId="1A327E7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2. Оперативни дейности:</w:t>
      </w:r>
    </w:p>
    <w:p w14:paraId="1E2A7AF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Незабавно отделяне и маркиране на бракувани материали</w:t>
      </w:r>
    </w:p>
    <w:p w14:paraId="5EBD1AF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Разделно събиране в специализирани контейнери (метал, пластмаса, керамика, електроника)</w:t>
      </w:r>
    </w:p>
    <w:p w14:paraId="17C16F5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количествата и видовете отпадъци</w:t>
      </w:r>
    </w:p>
    <w:p w14:paraId="72DA54F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Организиране на извозване в рамките на 48 часа от бракуването</w:t>
      </w:r>
    </w:p>
    <w:p w14:paraId="3CFA968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7044CA8A" w14:textId="77777777">
        <w:tc>
          <w:tcPr>
            <w:tcW w:w="2160" w:type="dxa"/>
            <w:shd w:val="clear" w:color="auto" w:fill="2E74B5"/>
          </w:tcPr>
          <w:p w14:paraId="746E346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val="clear" w:color="auto" w:fill="2E74B5"/>
          </w:tcPr>
          <w:p w14:paraId="42DE22F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Срок/Период</w:t>
            </w:r>
          </w:p>
        </w:tc>
        <w:tc>
          <w:tcPr>
            <w:tcW w:w="2160" w:type="dxa"/>
            <w:shd w:val="clear" w:color="auto" w:fill="2E74B5"/>
          </w:tcPr>
          <w:p w14:paraId="5EEF86B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w="2160" w:type="dxa"/>
            <w:shd w:val="clear" w:color="auto" w:fill="2E74B5"/>
          </w:tcPr>
          <w:p w14:paraId="2610DEE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7748A7DB" w14:textId="77777777">
        <w:tc>
          <w:tcPr>
            <w:tcW w:w="2160" w:type="dxa"/>
          </w:tcPr>
          <w:p w14:paraId="1A1B02E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Договаряне за извозване</w:t>
            </w:r>
          </w:p>
        </w:tc>
        <w:tc>
          <w:tcPr>
            <w:tcW w:w="2160" w:type="dxa"/>
          </w:tcPr>
          <w:p w14:paraId="194BFC1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5 дни преди започване</w:t>
            </w:r>
          </w:p>
        </w:tc>
        <w:tc>
          <w:tcPr>
            <w:tcW w:w="2160" w:type="dxa"/>
          </w:tcPr>
          <w:p w14:paraId="1311D3F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Договорна документация</w:t>
            </w:r>
          </w:p>
        </w:tc>
        <w:tc>
          <w:tcPr>
            <w:tcW w:w="2160" w:type="dxa"/>
          </w:tcPr>
          <w:p w14:paraId="2DFDA8F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еколог]</w:t>
            </w:r>
          </w:p>
        </w:tc>
      </w:tr>
      <w:tr w:rsidR="00CA0CA2" w14:paraId="09D6B5C7" w14:textId="77777777">
        <w:tc>
          <w:tcPr>
            <w:tcW w:w="2160" w:type="dxa"/>
            <w:shd w:val="clear" w:color="auto" w:fill="E8EFF7"/>
          </w:tcPr>
          <w:p w14:paraId="395C745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Осигуряване на контейнери</w:t>
            </w:r>
          </w:p>
        </w:tc>
        <w:tc>
          <w:tcPr>
            <w:tcW w:w="2160" w:type="dxa"/>
            <w:shd w:val="clear" w:color="auto" w:fill="E8EFF7"/>
          </w:tcPr>
          <w:p w14:paraId="2AE9251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 дни преди започване</w:t>
            </w:r>
          </w:p>
        </w:tc>
        <w:tc>
          <w:tcPr>
            <w:tcW w:w="2160" w:type="dxa"/>
            <w:shd w:val="clear" w:color="auto" w:fill="E8EFF7"/>
          </w:tcPr>
          <w:p w14:paraId="4D40051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5 бр. специализирани контейнери</w:t>
            </w:r>
          </w:p>
        </w:tc>
        <w:tc>
          <w:tcPr>
            <w:tcW w:w="2160" w:type="dxa"/>
            <w:shd w:val="clear" w:color="auto" w:fill="E8EFF7"/>
          </w:tcPr>
          <w:p w14:paraId="2C10569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еколог]</w:t>
            </w:r>
          </w:p>
        </w:tc>
      </w:tr>
      <w:tr w:rsidR="00CA0CA2" w14:paraId="5C2F7871" w14:textId="77777777">
        <w:tc>
          <w:tcPr>
            <w:tcW w:w="2160" w:type="dxa"/>
          </w:tcPr>
          <w:p w14:paraId="0D083B6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Маркиране на бракувани материали</w:t>
            </w:r>
          </w:p>
        </w:tc>
        <w:tc>
          <w:tcPr>
            <w:tcW w:w="2160" w:type="dxa"/>
          </w:tcPr>
          <w:p w14:paraId="0FDAD8E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Незабавно при констатиране</w:t>
            </w:r>
          </w:p>
        </w:tc>
        <w:tc>
          <w:tcPr>
            <w:tcW w:w="2160" w:type="dxa"/>
          </w:tcPr>
          <w:p w14:paraId="59BFAF2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Маркировъчни материали</w:t>
            </w:r>
          </w:p>
        </w:tc>
        <w:tc>
          <w:tcPr>
            <w:tcW w:w="2160" w:type="dxa"/>
          </w:tcPr>
          <w:p w14:paraId="29AFE6A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работник]</w:t>
            </w:r>
          </w:p>
        </w:tc>
      </w:tr>
      <w:tr w:rsidR="00CA0CA2" w14:paraId="25E3729B" w14:textId="77777777">
        <w:tc>
          <w:tcPr>
            <w:tcW w:w="2160" w:type="dxa"/>
            <w:shd w:val="clear" w:color="auto" w:fill="E8EFF7"/>
          </w:tcPr>
          <w:p w14:paraId="242C6B9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Извозване на отпадъци</w:t>
            </w:r>
          </w:p>
        </w:tc>
        <w:tc>
          <w:tcPr>
            <w:tcW w:w="2160" w:type="dxa"/>
            <w:shd w:val="clear" w:color="auto" w:fill="E8EFF7"/>
          </w:tcPr>
          <w:p w14:paraId="5728EA0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48 часа от бракуване</w:t>
            </w:r>
          </w:p>
        </w:tc>
        <w:tc>
          <w:tcPr>
            <w:tcW w:w="2160" w:type="dxa"/>
            <w:shd w:val="clear" w:color="auto" w:fill="E8EFF7"/>
          </w:tcPr>
          <w:p w14:paraId="57A61A4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Транспортни средства</w:t>
            </w:r>
          </w:p>
        </w:tc>
        <w:tc>
          <w:tcPr>
            <w:tcW w:w="2160" w:type="dxa"/>
            <w:shd w:val="clear" w:color="auto" w:fill="E8EFF7"/>
          </w:tcPr>
          <w:p w14:paraId="1A4A0D0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Лицензирана фирма</w:t>
            </w:r>
          </w:p>
        </w:tc>
      </w:tr>
    </w:tbl>
    <w:p w14:paraId="21B077B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еколог с конкретни задължения:</w:t>
      </w:r>
    </w:p>
    <w:p w14:paraId="09ED149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фирмата за извозване на отпадъци</w:t>
      </w:r>
    </w:p>
    <w:p w14:paraId="673C141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правилното разделяне по видове</w:t>
      </w:r>
    </w:p>
    <w:p w14:paraId="06DC70E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Ведене на регистър на бракуваните материали и отпадъците</w:t>
      </w:r>
    </w:p>
    <w:p w14:paraId="51E43BF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Осигуряване на спазване на екологичните изисквания</w:t>
      </w:r>
    </w:p>
    <w:p w14:paraId="3BDE2C3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администрацията на детското заведение</w:t>
      </w:r>
    </w:p>
    <w:p w14:paraId="5553ACA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0614292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Ежедневна проверка на състоянието на контейнерите</w:t>
      </w:r>
    </w:p>
    <w:p w14:paraId="4E7AF7B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документацията за извозване всеки път</w:t>
      </w:r>
    </w:p>
    <w:p w14:paraId="5E7DCC5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лицензите на фирмата за отпадъци всеки месец</w:t>
      </w:r>
    </w:p>
    <w:p w14:paraId="1B1533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натрупване над 80% от капацитета → незабавно извозване</w:t>
      </w:r>
    </w:p>
    <w:p w14:paraId="1774AF9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Месечен анализ на количествата и видовете отпадъци</w:t>
      </w:r>
    </w:p>
    <w:p w14:paraId="727FD2D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измерване на ефективността:</w:t>
      </w:r>
    </w:p>
    <w:p w14:paraId="2CC896C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извозване на бракувани материали: ≤48 часа</w:t>
      </w:r>
    </w:p>
    <w:p w14:paraId="264C9F1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Процент правилно разделени отпадъци: ≥95%</w:t>
      </w:r>
    </w:p>
    <w:p w14:paraId="647F1C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Брой жалби от детското заведение: 0</w:t>
      </w:r>
    </w:p>
    <w:p w14:paraId="7B64067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Спазване на екологичните изисквания: 100%</w:t>
      </w:r>
    </w:p>
    <w:p w14:paraId="475A25E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Поддържане на чистота и безопасност на строителната площадка, спазване на всички екологични изисквания, предотвратяване на натрупване на отпадъци, които могат да застрашат безопасността на децата и персонала на детското заведение.</w:t>
      </w:r>
    </w:p>
    <w:p w14:paraId="686DF59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Забавяне при извозването на отпадъци поради натоварване на лицензираната фирма. Превенция: Договаряне с резервна фирма за извозване, поддържане на контакт с минимум 2 лицензирани фирми, предварително планиране на извозванията според графика на бракуванията.</w:t>
      </w:r>
    </w:p>
    <w:p w14:paraId="5D73DC2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Интеграция със системата за качествен контрол:</w:t>
      </w:r>
    </w:p>
    <w:p w14:paraId="40D0A6E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Трите мерки функционират като интегрирана система за управление на несъответствията при входящ контрол:</w:t>
      </w:r>
    </w:p>
    <w:p w14:paraId="1F9F6EE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Мярка 1 осигурява бързо заместване на некачествени материали</w:t>
      </w:r>
    </w:p>
    <w:p w14:paraId="426EEB0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Мярка 2 гарантира качеството на заместващите материали</w:t>
      </w:r>
    </w:p>
    <w:p w14:paraId="343BA4E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Мярка 3 управлява екологично отстраняването на бракуваните материали</w:t>
      </w:r>
    </w:p>
    <w:p w14:paraId="6F328D6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Общ синергичен ефект: Комбинираното прилагане на трите мерки осигурява максимално забавяне от 2 дни при констатиране на несъответствия, 100% качество на влаганите материали и пълно спазване на екологичните изисквания, като същевременно се минимизират неудобствата за функционирането на детското заведение.</w:t>
      </w:r>
    </w:p>
    <w:p w14:paraId="0166C36B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3.1.4.1.2. Мярка за подобряване на качеството на входящия контрол</w:t>
      </w:r>
    </w:p>
    <w:p w14:paraId="5E63990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4: Усъвършенствана система за входящ контрол</w:t>
      </w:r>
    </w:p>
    <w:p w14:paraId="2DF3052D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Прилагане на допълнителни методи за проверка и документиране на всички доставени материали за ремонта на детското заведение база "Здравец", с цел гарантиране на 100% съответствие с техническите спецификации и нормативните изисквания.</w:t>
      </w:r>
    </w:p>
    <w:p w14:paraId="5F1A6DE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13F73FF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lastRenderedPageBreak/>
        <w:t>1. Фотодокументиране на всички доставки</w:t>
      </w:r>
    </w:p>
    <w:p w14:paraId="0F5DA2A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Цифрово заснемане на всички доставени материали преди и след разопаковане</w:t>
      </w:r>
    </w:p>
    <w:p w14:paraId="1636865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Използване на професионален фотоапарат с GPS координати и времеви печат</w:t>
      </w:r>
    </w:p>
    <w:p w14:paraId="44CB7F2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Цифров фотоапарат Canon EOS или аналог, таблет за директно качване в облачна система</w:t>
      </w:r>
    </w:p>
    <w:p w14:paraId="4DD90D8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старши контролор с задължения за методология и анализ</w:t>
      </w:r>
    </w:p>
    <w:p w14:paraId="1AE997A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Ежедневна проверка на качеството на снимките и тяхната архивация</w:t>
      </w:r>
    </w:p>
    <w:p w14:paraId="0E6C2C8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Цифрови контролни листи за всеки материал</w:t>
      </w:r>
    </w:p>
    <w:p w14:paraId="66F3F8D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Специализирани контролни листи за основните материали от спецификацията: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2577E0DD" w14:textId="77777777">
        <w:tc>
          <w:tcPr>
            <w:tcW w:w="2160" w:type="dxa"/>
            <w:shd w:val="clear" w:color="auto" w:fill="2E74B5"/>
          </w:tcPr>
          <w:p w14:paraId="389F831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Материал</w:t>
            </w:r>
          </w:p>
        </w:tc>
        <w:tc>
          <w:tcPr>
            <w:tcW w:w="2160" w:type="dxa"/>
            <w:shd w:val="clear" w:color="auto" w:fill="2E74B5"/>
          </w:tcPr>
          <w:p w14:paraId="5A73E6E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Контролни параметри</w:t>
            </w:r>
          </w:p>
        </w:tc>
        <w:tc>
          <w:tcPr>
            <w:tcW w:w="2160" w:type="dxa"/>
            <w:shd w:val="clear" w:color="auto" w:fill="2E74B5"/>
          </w:tcPr>
          <w:p w14:paraId="2B6E5A4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Нормативна база</w:t>
            </w:r>
          </w:p>
        </w:tc>
        <w:tc>
          <w:tcPr>
            <w:tcW w:w="2160" w:type="dxa"/>
            <w:shd w:val="clear" w:color="auto" w:fill="2E74B5"/>
          </w:tcPr>
          <w:p w14:paraId="438A234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Честота проверки</w:t>
            </w:r>
          </w:p>
        </w:tc>
      </w:tr>
      <w:tr w:rsidR="00CA0CA2" w14:paraId="1141EDE1" w14:textId="77777777">
        <w:tc>
          <w:tcPr>
            <w:tcW w:w="2160" w:type="dxa"/>
          </w:tcPr>
          <w:p w14:paraId="02FA4D1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Винилова подова настилка (681,04 м²)</w:t>
            </w:r>
          </w:p>
        </w:tc>
        <w:tc>
          <w:tcPr>
            <w:tcW w:w="2160" w:type="dxa"/>
          </w:tcPr>
          <w:p w14:paraId="576D084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Дебелина, клас износоустойчивост, размери</w:t>
            </w:r>
          </w:p>
        </w:tc>
        <w:tc>
          <w:tcPr>
            <w:tcW w:w="2160" w:type="dxa"/>
          </w:tcPr>
          <w:p w14:paraId="0CE4901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БДС EN 649</w:t>
            </w:r>
          </w:p>
        </w:tc>
        <w:tc>
          <w:tcPr>
            <w:tcW w:w="2160" w:type="dxa"/>
          </w:tcPr>
          <w:p w14:paraId="3777FD6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 всяка доставка</w:t>
            </w:r>
          </w:p>
        </w:tc>
      </w:tr>
      <w:tr w:rsidR="00CA0CA2" w14:paraId="4ABA61D5" w14:textId="77777777">
        <w:tc>
          <w:tcPr>
            <w:tcW w:w="2160" w:type="dxa"/>
            <w:shd w:val="clear" w:color="auto" w:fill="E8EFF7"/>
          </w:tcPr>
          <w:p w14:paraId="294F9BD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Фаянсови плочки (69,85 м²)</w:t>
            </w:r>
          </w:p>
        </w:tc>
        <w:tc>
          <w:tcPr>
            <w:tcW w:w="2160" w:type="dxa"/>
            <w:shd w:val="clear" w:color="auto" w:fill="E8EFF7"/>
          </w:tcPr>
          <w:p w14:paraId="6E197AE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Размери, водопоглъщане, устойчивост</w:t>
            </w:r>
          </w:p>
        </w:tc>
        <w:tc>
          <w:tcPr>
            <w:tcW w:w="2160" w:type="dxa"/>
            <w:shd w:val="clear" w:color="auto" w:fill="E8EFF7"/>
          </w:tcPr>
          <w:p w14:paraId="628D429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БДС EN 14411</w:t>
            </w:r>
          </w:p>
        </w:tc>
        <w:tc>
          <w:tcPr>
            <w:tcW w:w="2160" w:type="dxa"/>
            <w:shd w:val="clear" w:color="auto" w:fill="E8EFF7"/>
          </w:tcPr>
          <w:p w14:paraId="6041788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 всяка доставка</w:t>
            </w:r>
          </w:p>
        </w:tc>
      </w:tr>
      <w:tr w:rsidR="00CA0CA2" w14:paraId="46842549" w14:textId="77777777">
        <w:tc>
          <w:tcPr>
            <w:tcW w:w="2160" w:type="dxa"/>
          </w:tcPr>
          <w:p w14:paraId="6B48137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Теракотови плочки (31,68 м²)</w:t>
            </w:r>
          </w:p>
        </w:tc>
        <w:tc>
          <w:tcPr>
            <w:tcW w:w="2160" w:type="dxa"/>
          </w:tcPr>
          <w:p w14:paraId="471F124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Противоплъзгаща повърхност, размери</w:t>
            </w:r>
          </w:p>
        </w:tc>
        <w:tc>
          <w:tcPr>
            <w:tcW w:w="2160" w:type="dxa"/>
          </w:tcPr>
          <w:p w14:paraId="0E0CC5B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БДС EN 14411</w:t>
            </w:r>
          </w:p>
        </w:tc>
        <w:tc>
          <w:tcPr>
            <w:tcW w:w="2160" w:type="dxa"/>
          </w:tcPr>
          <w:p w14:paraId="1B09155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 всяка доставка</w:t>
            </w:r>
          </w:p>
        </w:tc>
      </w:tr>
      <w:tr w:rsidR="00CA0CA2" w14:paraId="437A5F5D" w14:textId="77777777">
        <w:tc>
          <w:tcPr>
            <w:tcW w:w="2160" w:type="dxa"/>
            <w:shd w:val="clear" w:color="auto" w:fill="E8EFF7"/>
          </w:tcPr>
          <w:p w14:paraId="56973F5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LED осветителни тела (154 бр.)</w:t>
            </w:r>
          </w:p>
        </w:tc>
        <w:tc>
          <w:tcPr>
            <w:tcW w:w="2160" w:type="dxa"/>
            <w:shd w:val="clear" w:color="auto" w:fill="E8EFF7"/>
          </w:tcPr>
          <w:p w14:paraId="0365633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IP44 защита, мощност, цветова температура</w:t>
            </w:r>
          </w:p>
        </w:tc>
        <w:tc>
          <w:tcPr>
            <w:tcW w:w="2160" w:type="dxa"/>
            <w:shd w:val="clear" w:color="auto" w:fill="E8EFF7"/>
          </w:tcPr>
          <w:p w14:paraId="639D005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БДС EN 60598</w:t>
            </w:r>
          </w:p>
        </w:tc>
        <w:tc>
          <w:tcPr>
            <w:tcW w:w="2160" w:type="dxa"/>
            <w:shd w:val="clear" w:color="auto" w:fill="E8EFF7"/>
          </w:tcPr>
          <w:p w14:paraId="1921DF2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Проба от 10%</w:t>
            </w:r>
          </w:p>
        </w:tc>
      </w:tr>
      <w:tr w:rsidR="00CA0CA2" w14:paraId="3BAA45CC" w14:textId="77777777">
        <w:tc>
          <w:tcPr>
            <w:tcW w:w="2160" w:type="dxa"/>
          </w:tcPr>
          <w:p w14:paraId="48A9533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Проводници ПВВ-МБ1</w:t>
            </w:r>
          </w:p>
        </w:tc>
        <w:tc>
          <w:tcPr>
            <w:tcW w:w="2160" w:type="dxa"/>
          </w:tcPr>
          <w:p w14:paraId="22EA5C6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Сечение 3х2,5мм² и 3х1,5мм², изолация</w:t>
            </w:r>
          </w:p>
        </w:tc>
        <w:tc>
          <w:tcPr>
            <w:tcW w:w="2160" w:type="dxa"/>
          </w:tcPr>
          <w:p w14:paraId="13E83CE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БДС EN 50525</w:t>
            </w:r>
          </w:p>
        </w:tc>
        <w:tc>
          <w:tcPr>
            <w:tcW w:w="2160" w:type="dxa"/>
          </w:tcPr>
          <w:p w14:paraId="4F744C9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 всяка доставка</w:t>
            </w:r>
          </w:p>
        </w:tc>
      </w:tr>
    </w:tbl>
    <w:p w14:paraId="0E4464E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Статистически анализ на качеството</w:t>
      </w:r>
    </w:p>
    <w:p w14:paraId="70DF917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Ежеседмичен анализ на процента съответствие по видове материали</w:t>
      </w:r>
    </w:p>
    <w:p w14:paraId="4BDC47C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Създаване на база данни с резултатите от контролите и генериране на тенденции</w:t>
      </w:r>
    </w:p>
    <w:p w14:paraId="5CB9F34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Excel таблици с автоматизирани формули за изчисляване на KPI</w:t>
      </w:r>
    </w:p>
    <w:p w14:paraId="64B608A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старши контролор с отговорности за анализ и докладване</w:t>
      </w:r>
    </w:p>
    <w:p w14:paraId="3676310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Месечни доклади до ръководителя на проекта</w:t>
      </w:r>
    </w:p>
    <w:p w14:paraId="6F42BA6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0F8D4A3A" w14:textId="77777777">
        <w:tc>
          <w:tcPr>
            <w:tcW w:w="2160" w:type="dxa"/>
            <w:shd w:val="clear" w:color="auto" w:fill="2E74B5"/>
          </w:tcPr>
          <w:p w14:paraId="6DF5960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val="clear" w:color="auto" w:fill="2E74B5"/>
          </w:tcPr>
          <w:p w14:paraId="01893C3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w="2160" w:type="dxa"/>
            <w:shd w:val="clear" w:color="auto" w:fill="2E74B5"/>
          </w:tcPr>
          <w:p w14:paraId="08D81AA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w="2160" w:type="dxa"/>
            <w:shd w:val="clear" w:color="auto" w:fill="2E74B5"/>
          </w:tcPr>
          <w:p w14:paraId="6583E24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4B67A92B" w14:textId="77777777">
        <w:tc>
          <w:tcPr>
            <w:tcW w:w="2160" w:type="dxa"/>
          </w:tcPr>
          <w:p w14:paraId="3A654F5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Закупуване на оборудване за фотодокументиране</w:t>
            </w:r>
          </w:p>
        </w:tc>
        <w:tc>
          <w:tcPr>
            <w:tcW w:w="2160" w:type="dxa"/>
          </w:tcPr>
          <w:p w14:paraId="5BA08B6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Седмица 1</w:t>
            </w:r>
          </w:p>
        </w:tc>
        <w:tc>
          <w:tcPr>
            <w:tcW w:w="2160" w:type="dxa"/>
          </w:tcPr>
          <w:p w14:paraId="3910B20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 дни</w:t>
            </w:r>
          </w:p>
        </w:tc>
        <w:tc>
          <w:tcPr>
            <w:tcW w:w="2160" w:type="dxa"/>
          </w:tcPr>
          <w:p w14:paraId="5089A40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старши контролор]</w:t>
            </w:r>
          </w:p>
        </w:tc>
      </w:tr>
      <w:tr w:rsidR="00CA0CA2" w14:paraId="53ED5AA8" w14:textId="77777777">
        <w:tc>
          <w:tcPr>
            <w:tcW w:w="2160" w:type="dxa"/>
            <w:shd w:val="clear" w:color="auto" w:fill="E8EFF7"/>
          </w:tcPr>
          <w:p w14:paraId="62D1A8A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Изготвяне на цифрови контролни листи</w:t>
            </w:r>
          </w:p>
        </w:tc>
        <w:tc>
          <w:tcPr>
            <w:tcW w:w="2160" w:type="dxa"/>
            <w:shd w:val="clear" w:color="auto" w:fill="E8EFF7"/>
          </w:tcPr>
          <w:p w14:paraId="20407DF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Седмица 1</w:t>
            </w:r>
          </w:p>
        </w:tc>
        <w:tc>
          <w:tcPr>
            <w:tcW w:w="2160" w:type="dxa"/>
            <w:shd w:val="clear" w:color="auto" w:fill="E8EFF7"/>
          </w:tcPr>
          <w:p w14:paraId="652E32E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 дни</w:t>
            </w:r>
          </w:p>
        </w:tc>
        <w:tc>
          <w:tcPr>
            <w:tcW w:w="2160" w:type="dxa"/>
            <w:shd w:val="clear" w:color="auto" w:fill="E8EFF7"/>
          </w:tcPr>
          <w:p w14:paraId="386348D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старши контролор]</w:t>
            </w:r>
          </w:p>
        </w:tc>
      </w:tr>
      <w:tr w:rsidR="00CA0CA2" w14:paraId="118E7CDA" w14:textId="77777777">
        <w:tc>
          <w:tcPr>
            <w:tcW w:w="2160" w:type="dxa"/>
          </w:tcPr>
          <w:p w14:paraId="53BBCB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Обучение на контролния персонал</w:t>
            </w:r>
          </w:p>
        </w:tc>
        <w:tc>
          <w:tcPr>
            <w:tcW w:w="2160" w:type="dxa"/>
          </w:tcPr>
          <w:p w14:paraId="668D13B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Седмица 1</w:t>
            </w:r>
          </w:p>
        </w:tc>
        <w:tc>
          <w:tcPr>
            <w:tcW w:w="2160" w:type="dxa"/>
          </w:tcPr>
          <w:p w14:paraId="4D39D11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 ден</w:t>
            </w:r>
          </w:p>
        </w:tc>
        <w:tc>
          <w:tcPr>
            <w:tcW w:w="2160" w:type="dxa"/>
          </w:tcPr>
          <w:p w14:paraId="3E16F3A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[⚠️ ПОПЪЛНЕТЕ: длъжност на старши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контролор]</w:t>
            </w:r>
          </w:p>
        </w:tc>
      </w:tr>
      <w:tr w:rsidR="00CA0CA2" w14:paraId="7E51AECA" w14:textId="77777777">
        <w:tc>
          <w:tcPr>
            <w:tcW w:w="2160" w:type="dxa"/>
            <w:shd w:val="clear" w:color="auto" w:fill="E8EFF7"/>
          </w:tcPr>
          <w:p w14:paraId="2258849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Внедряване на системата</w:t>
            </w:r>
          </w:p>
        </w:tc>
        <w:tc>
          <w:tcPr>
            <w:tcW w:w="2160" w:type="dxa"/>
            <w:shd w:val="clear" w:color="auto" w:fill="E8EFF7"/>
          </w:tcPr>
          <w:p w14:paraId="38E3AD6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От седмица 2</w:t>
            </w:r>
          </w:p>
        </w:tc>
        <w:tc>
          <w:tcPr>
            <w:tcW w:w="2160" w:type="dxa"/>
            <w:shd w:val="clear" w:color="auto" w:fill="E8EFF7"/>
          </w:tcPr>
          <w:p w14:paraId="1180681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Непрекъснато</w:t>
            </w:r>
          </w:p>
        </w:tc>
        <w:tc>
          <w:tcPr>
            <w:tcW w:w="2160" w:type="dxa"/>
            <w:shd w:val="clear" w:color="auto" w:fill="E8EFF7"/>
          </w:tcPr>
          <w:p w14:paraId="0626171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Целия контролен екип</w:t>
            </w:r>
          </w:p>
        </w:tc>
      </w:tr>
      <w:tr w:rsidR="00CA0CA2" w14:paraId="4C16E727" w14:textId="77777777">
        <w:tc>
          <w:tcPr>
            <w:tcW w:w="2160" w:type="dxa"/>
          </w:tcPr>
          <w:p w14:paraId="1EAB73D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Седмични анализи</w:t>
            </w:r>
          </w:p>
        </w:tc>
        <w:tc>
          <w:tcPr>
            <w:tcW w:w="2160" w:type="dxa"/>
          </w:tcPr>
          <w:p w14:paraId="3288E87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От седмица 2</w:t>
            </w:r>
          </w:p>
        </w:tc>
        <w:tc>
          <w:tcPr>
            <w:tcW w:w="2160" w:type="dxa"/>
          </w:tcPr>
          <w:p w14:paraId="494BB8E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Всеки петък</w:t>
            </w:r>
          </w:p>
        </w:tc>
        <w:tc>
          <w:tcPr>
            <w:tcW w:w="2160" w:type="dxa"/>
          </w:tcPr>
          <w:p w14:paraId="790190A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старши контролор]</w:t>
            </w:r>
          </w:p>
        </w:tc>
      </w:tr>
    </w:tbl>
    <w:p w14:paraId="25AE9B8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 и конкретни задължения:</w:t>
      </w:r>
    </w:p>
    <w:p w14:paraId="3690A9F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длъжност на старши контролор с основни отговорности:</w:t>
      </w:r>
    </w:p>
    <w:p w14:paraId="66D607A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Разработване на методологията за усъвършенствания входящ контрол</w:t>
      </w:r>
    </w:p>
    <w:p w14:paraId="3BEF989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Изготвяне на специализирани контролни листи за всеки вид материал</w:t>
      </w:r>
    </w:p>
    <w:p w14:paraId="71BD77F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Обучение на контролния персонал за работа с новата система</w:t>
      </w:r>
    </w:p>
    <w:p w14:paraId="0CAF8DB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фотодокументирането на всички доставки</w:t>
      </w:r>
    </w:p>
    <w:p w14:paraId="45DCFA8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Ежеседмичен статистически анализ на резултатите от контролите</w:t>
      </w:r>
    </w:p>
    <w:p w14:paraId="4982E9D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Изготвяне на месечни доклади за качеството на доставените материали</w:t>
      </w:r>
    </w:p>
    <w:p w14:paraId="3E52128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Предлагане на корективни мерки при установяване на отклонения</w:t>
      </w:r>
    </w:p>
    <w:p w14:paraId="6D9CD58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34B9514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Седмични анализи на резултатите:</w:t>
      </w:r>
    </w:p>
    <w:p w14:paraId="446FB62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Честота: Всеки петък до 17:00 часа</w:t>
      </w:r>
    </w:p>
    <w:p w14:paraId="0CACF50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Обхват: Анализ на всички извършени контроли през седмицата</w:t>
      </w:r>
    </w:p>
    <w:p w14:paraId="6241D49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Показатели: Процент съответствие по видове материали, брой установени несъответствия, време за отстраняване</w:t>
      </w:r>
    </w:p>
    <w:p w14:paraId="128612D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Действия при отклонения: При процент съответствие под 95% → незабавно уведомяване на ръководителя на проекта и активиране на Мярка 1 (резервни доставчици)</w:t>
      </w:r>
    </w:p>
    <w:p w14:paraId="3C8D24A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Месечни доклади за качеството:</w:t>
      </w:r>
    </w:p>
    <w:p w14:paraId="0DC4327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Съдържание: Обобщен анализ на тенденциите в качеството, препоръки за подобрения</w:t>
      </w:r>
    </w:p>
    <w:p w14:paraId="3AD125F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Разпространение: До ръководителя на проекта, възложителя и архив на фирмата</w:t>
      </w:r>
    </w:p>
    <w:p w14:paraId="04A9948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Формат: Структуриран доклад с графики и таблици</w:t>
      </w:r>
    </w:p>
    <w:p w14:paraId="78B3A9D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Срок: До 5-то число на следващия месец</w:t>
      </w:r>
    </w:p>
    <w:p w14:paraId="1F86F8F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измерване на ефективността:</w:t>
      </w:r>
    </w:p>
    <w:p w14:paraId="180AED2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Ефективност на контрола: Повишаване с 40% спрямо стандартния входящ контрол</w:t>
      </w:r>
    </w:p>
    <w:p w14:paraId="7638086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на пропуснати дефекти: От текущите 5-8% до под 2%</w:t>
      </w:r>
    </w:p>
    <w:p w14:paraId="5EA7CD4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обработка на една доставка: Максимум 30 минути за стандартна доставка</w:t>
      </w:r>
    </w:p>
    <w:p w14:paraId="667A357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Пълнота на документацията: 100% от доставките с пълен фото и документален архив</w:t>
      </w:r>
    </w:p>
    <w:p w14:paraId="796203E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Точност на прогнозите: ≥90% точност при прогнозиране на проблемни доставки</w:t>
      </w:r>
    </w:p>
    <w:p w14:paraId="403D71F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Очакван ефект:</w:t>
      </w:r>
    </w:p>
    <w:p w14:paraId="1048F21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Количествени резултати:</w:t>
      </w:r>
    </w:p>
    <w:p w14:paraId="597CE18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Повишаване на ефективността на контрола с 40% спрямо стандартните методи</w:t>
      </w:r>
    </w:p>
    <w:p w14:paraId="26E5E61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на пропуснати дефекти от 5-8% на под 2%</w:t>
      </w:r>
    </w:p>
    <w:p w14:paraId="5CB8001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Съкращаване на времето за установяване на несъответствия с 60%</w:t>
      </w:r>
    </w:p>
    <w:p w14:paraId="19E7DA4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проследимост на всички доставени материали</w:t>
      </w:r>
    </w:p>
    <w:p w14:paraId="6EAEB06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Качествени подобрения:</w:t>
      </w:r>
    </w:p>
    <w:p w14:paraId="3EB2905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Създаване на цифров архив за всички материали, използвани в детското заведение</w:t>
      </w:r>
    </w:p>
    <w:p w14:paraId="6357947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Възможност за бърза идентификация на проблемни доставчици или партиди материали</w:t>
      </w:r>
    </w:p>
    <w:p w14:paraId="31E6C08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Подобрена координация с Мерки 1, 2 и 3 за управление на несъответствията</w:t>
      </w:r>
    </w:p>
    <w:p w14:paraId="7C745F6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пълна документална основа за гаранционните задължения</w:t>
      </w:r>
    </w:p>
    <w:p w14:paraId="177C7E8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Технически проблеми с цифровото оборудване или загуба на данни от контролните листи. Превенция: Ежедневно архивиране в облачна система с автоматично резервно копие, поддържане на хартиени копия на критичните контролни листи като backup система.</w:t>
      </w:r>
    </w:p>
    <w:p w14:paraId="1E0FF7E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Интеграция с останалите мерки:</w:t>
      </w:r>
    </w:p>
    <w:p w14:paraId="65A675D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Усъвършенстваната система за входящ контрол функционира като централен хъб за активиране на останалите три мерки:</w:t>
      </w:r>
    </w:p>
    <w:p w14:paraId="3E02BA6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установяване на несъответствие → автоматично активиране на Мярка 1 (резервни доставчици)</w:t>
      </w:r>
    </w:p>
    <w:p w14:paraId="09B5D55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Цифровите контролни листи осигуряват документална основа за Мярка 2 (допълнителни проверки)</w:t>
      </w:r>
    </w:p>
    <w:p w14:paraId="1FC62ED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Статистическият анализ оптимизира процесите по Мярка 3 (управление на отпадъци)</w:t>
      </w:r>
    </w:p>
    <w:p w14:paraId="1100C05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Специфични предимства за детското заведение:</w:t>
      </w:r>
    </w:p>
    <w:p w14:paraId="64DF53D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Гарантиране на безопасност на материалите за детска среда</w:t>
      </w:r>
    </w:p>
    <w:p w14:paraId="66A1676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Минимизиране на прекъсванията в работата на заведението поради некачествени материали</w:t>
      </w:r>
    </w:p>
    <w:p w14:paraId="5909C37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дългосрочна устойчивост на ремонтираните помещения</w:t>
      </w:r>
    </w:p>
    <w:p w14:paraId="669DC57D" w14:textId="77777777" w:rsidR="00CA0CA2" w:rsidRDefault="009B3204">
      <w:pPr>
        <w:pStyle w:val="Heading1"/>
        <w:pBdr>
          <w:bottom w:val="single" w:sz="10" w:space="1" w:color="1B3A5C"/>
        </w:pBdr>
        <w:spacing w:before="720"/>
      </w:pPr>
      <w:r>
        <w:rPr>
          <w:rFonts w:ascii="Times New Roman" w:eastAsia="Times New Roman" w:hAnsi="Times New Roman" w:cs="Times New Roman"/>
        </w:rPr>
        <w:t>3.1.4.2. Метод 2: Междинен контрол на строителните процеси</w:t>
      </w:r>
    </w:p>
    <w:p w14:paraId="4DAE2AE5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3.1.4.2.1. Мярка за корекция на отклонения</w:t>
      </w:r>
    </w:p>
    <w:p w14:paraId="2DB06EE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Система за незабавна корекция на отклонения</w:t>
      </w:r>
    </w:p>
    <w:p w14:paraId="649B7A58" w14:textId="77777777" w:rsidR="00CA0CA2" w:rsidRDefault="009B3204">
      <w:pPr>
        <w:spacing w:before="40"/>
      </w:pPr>
      <w:r>
        <w:rPr>
          <w:rFonts w:eastAsia="Times New Roman" w:cs="Times New Roman"/>
        </w:rPr>
        <w:t xml:space="preserve">Същност: Бързо реагиране и корекция при установяване на отклонения от изискванията на техническите спецификации, инвестиционния проект и нормативните изисквания за ремонта на детското заведение база "Здравец". Системата осигурява незабавно спиране на работата, </w:t>
      </w:r>
      <w:r>
        <w:rPr>
          <w:rFonts w:eastAsia="Times New Roman" w:cs="Times New Roman"/>
        </w:rPr>
        <w:lastRenderedPageBreak/>
        <w:t>анализ на причините и корективни действия в рамките на 4 часа от установяването на несъответствието.</w:t>
      </w:r>
    </w:p>
    <w:p w14:paraId="3BB1676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1FD971D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Незабавно спиране на работата (0-15 минути)</w:t>
      </w:r>
    </w:p>
    <w:p w14:paraId="73F0927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Спиране на всички дейности в засегнатата зона при установяване на отклонение</w:t>
      </w:r>
    </w:p>
    <w:p w14:paraId="6F2F4E1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Обезопасяване на работната зона и изолиране на проблемния участък</w:t>
      </w:r>
    </w:p>
    <w:p w14:paraId="04D2F1F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Уведомяване на длъжност на отговорник за качество и ръководителя на обекта</w:t>
      </w:r>
    </w:p>
    <w:p w14:paraId="2B995A1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установеното несъответствие с фотографии и GPS координати</w:t>
      </w:r>
    </w:p>
    <w:p w14:paraId="3521D12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Анализ на причините (15-60 минути)</w:t>
      </w:r>
    </w:p>
    <w:p w14:paraId="6D62038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Детайлен оглед на засегнатия участък от длъжност на отговорник за качество</w:t>
      </w:r>
    </w:p>
    <w:p w14:paraId="642F73D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съответствието с техническите спецификации за конкретния вид работа</w:t>
      </w:r>
    </w:p>
    <w:p w14:paraId="0B7BF8B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използваните материали спрямо изискванията (винилова настилка, фаянсови/теракотови плочки, LED осветителни тела IP44)</w:t>
      </w:r>
    </w:p>
    <w:p w14:paraId="2E0156C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Установяване на основната причина чрез "5 защо" методология</w:t>
      </w:r>
    </w:p>
    <w:p w14:paraId="0469EE8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въздействието върху останалите 681,04 м² винилова настилка или 69,85 м² фаянсови плочки</w:t>
      </w:r>
    </w:p>
    <w:p w14:paraId="6EF05E4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Корективни действия (1-4 часа)</w:t>
      </w:r>
    </w:p>
    <w:p w14:paraId="165E7E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Разработване на план за корекция с конкретни стъпки и ресурси</w:t>
      </w:r>
    </w:p>
    <w:p w14:paraId="4230557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Мобилизиране на необходимия персонал и материали за отстраняване</w:t>
      </w:r>
    </w:p>
    <w:p w14:paraId="534AF93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Изпълнение на корективните мерки под надзора на длъжност на отговорник за качество</w:t>
      </w:r>
    </w:p>
    <w:p w14:paraId="7E48788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Повторен контрол за съответствие с БДС стандартите и техническите спецификации</w:t>
      </w:r>
    </w:p>
    <w:p w14:paraId="3D454F1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Повторен контрол и документиране (до 30 минути след корекцията)</w:t>
      </w:r>
    </w:p>
    <w:p w14:paraId="26F873C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Пълна проверка на коригираната работа спрямо изискванията</w:t>
      </w:r>
    </w:p>
    <w:p w14:paraId="247EA99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Тестване на функционалността (за електроинсталации ПВВ-МБ1, LED осветление)</w:t>
      </w:r>
    </w:p>
    <w:p w14:paraId="2A3D730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Съставяне на протокол за корективните действия</w:t>
      </w:r>
    </w:p>
    <w:p w14:paraId="1271C31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Актуализиране на контролните листи и качествената документация</w:t>
      </w:r>
    </w:p>
    <w:p w14:paraId="3155CEA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67587F4A" w14:textId="77777777">
        <w:tc>
          <w:tcPr>
            <w:tcW w:w="2160" w:type="dxa"/>
            <w:shd w:val="clear" w:color="auto" w:fill="2E74B5"/>
          </w:tcPr>
          <w:p w14:paraId="43E698B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val="clear" w:color="auto" w:fill="2E74B5"/>
          </w:tcPr>
          <w:p w14:paraId="007D847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Времеви период</w:t>
            </w:r>
          </w:p>
        </w:tc>
        <w:tc>
          <w:tcPr>
            <w:tcW w:w="2160" w:type="dxa"/>
            <w:shd w:val="clear" w:color="auto" w:fill="2E74B5"/>
          </w:tcPr>
          <w:p w14:paraId="6A4F96D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Критични точки</w:t>
            </w:r>
          </w:p>
        </w:tc>
        <w:tc>
          <w:tcPr>
            <w:tcW w:w="2160" w:type="dxa"/>
            <w:shd w:val="clear" w:color="auto" w:fill="2E74B5"/>
          </w:tcPr>
          <w:p w14:paraId="0A5B304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0AEDFE1B" w14:textId="77777777">
        <w:tc>
          <w:tcPr>
            <w:tcW w:w="2160" w:type="dxa"/>
          </w:tcPr>
          <w:p w14:paraId="4918361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Спиране на работата</w:t>
            </w:r>
          </w:p>
        </w:tc>
        <w:tc>
          <w:tcPr>
            <w:tcW w:w="2160" w:type="dxa"/>
          </w:tcPr>
          <w:p w14:paraId="40E0D68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0-15 минути</w:t>
            </w:r>
          </w:p>
        </w:tc>
        <w:tc>
          <w:tcPr>
            <w:tcW w:w="2160" w:type="dxa"/>
          </w:tcPr>
          <w:p w14:paraId="0C9279F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Безопасност на персонала</w:t>
            </w:r>
          </w:p>
        </w:tc>
        <w:tc>
          <w:tcPr>
            <w:tcW w:w="2160" w:type="dxa"/>
          </w:tcPr>
          <w:p w14:paraId="6A5CF34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Ръководител смяна</w:t>
            </w:r>
          </w:p>
        </w:tc>
      </w:tr>
      <w:tr w:rsidR="00CA0CA2" w14:paraId="4A606C39" w14:textId="77777777">
        <w:tc>
          <w:tcPr>
            <w:tcW w:w="2160" w:type="dxa"/>
            <w:shd w:val="clear" w:color="auto" w:fill="E8EFF7"/>
          </w:tcPr>
          <w:p w14:paraId="673A095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Анализ на причините</w:t>
            </w:r>
          </w:p>
        </w:tc>
        <w:tc>
          <w:tcPr>
            <w:tcW w:w="2160" w:type="dxa"/>
            <w:shd w:val="clear" w:color="auto" w:fill="E8EFF7"/>
          </w:tcPr>
          <w:p w14:paraId="3884CC3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15-60 минути</w:t>
            </w:r>
          </w:p>
        </w:tc>
        <w:tc>
          <w:tcPr>
            <w:tcW w:w="2160" w:type="dxa"/>
            <w:shd w:val="clear" w:color="auto" w:fill="E8EFF7"/>
          </w:tcPr>
          <w:p w14:paraId="599AEE4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Точна диагностика</w:t>
            </w:r>
          </w:p>
        </w:tc>
        <w:tc>
          <w:tcPr>
            <w:tcW w:w="2160" w:type="dxa"/>
            <w:shd w:val="clear" w:color="auto" w:fill="E8EFF7"/>
          </w:tcPr>
          <w:p w14:paraId="27B448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отговорник за качество]</w:t>
            </w:r>
          </w:p>
        </w:tc>
      </w:tr>
      <w:tr w:rsidR="00CA0CA2" w14:paraId="791CCCE1" w14:textId="77777777">
        <w:tc>
          <w:tcPr>
            <w:tcW w:w="2160" w:type="dxa"/>
          </w:tcPr>
          <w:p w14:paraId="7024928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Корективни действия</w:t>
            </w:r>
          </w:p>
        </w:tc>
        <w:tc>
          <w:tcPr>
            <w:tcW w:w="2160" w:type="dxa"/>
          </w:tcPr>
          <w:p w14:paraId="461664B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1-4 часа</w:t>
            </w:r>
          </w:p>
        </w:tc>
        <w:tc>
          <w:tcPr>
            <w:tcW w:w="2160" w:type="dxa"/>
          </w:tcPr>
          <w:p w14:paraId="64229D5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Качество на корекцията</w:t>
            </w:r>
          </w:p>
        </w:tc>
        <w:tc>
          <w:tcPr>
            <w:tcW w:w="2160" w:type="dxa"/>
          </w:tcPr>
          <w:p w14:paraId="1EFA084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отговорник за качество]</w:t>
            </w:r>
          </w:p>
        </w:tc>
      </w:tr>
      <w:tr w:rsidR="00CA0CA2" w14:paraId="43DEE8CD" w14:textId="77777777">
        <w:tc>
          <w:tcPr>
            <w:tcW w:w="2160" w:type="dxa"/>
            <w:shd w:val="clear" w:color="auto" w:fill="E8EFF7"/>
          </w:tcPr>
          <w:p w14:paraId="60ECD75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Повторен контрол</w:t>
            </w:r>
          </w:p>
        </w:tc>
        <w:tc>
          <w:tcPr>
            <w:tcW w:w="2160" w:type="dxa"/>
            <w:shd w:val="clear" w:color="auto" w:fill="E8EFF7"/>
          </w:tcPr>
          <w:p w14:paraId="790CF06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30 минути</w:t>
            </w:r>
          </w:p>
        </w:tc>
        <w:tc>
          <w:tcPr>
            <w:tcW w:w="2160" w:type="dxa"/>
            <w:shd w:val="clear" w:color="auto" w:fill="E8EFF7"/>
          </w:tcPr>
          <w:p w14:paraId="006F7F2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Пълно съответствие</w:t>
            </w:r>
          </w:p>
        </w:tc>
        <w:tc>
          <w:tcPr>
            <w:tcW w:w="2160" w:type="dxa"/>
            <w:shd w:val="clear" w:color="auto" w:fill="E8EFF7"/>
          </w:tcPr>
          <w:p w14:paraId="506EC09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отговорник за качество]</w:t>
            </w:r>
          </w:p>
        </w:tc>
      </w:tr>
    </w:tbl>
    <w:p w14:paraId="5995C92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Конкретен експерт и задължения:</w:t>
      </w:r>
    </w:p>
    <w:p w14:paraId="6252BE59" w14:textId="77777777" w:rsidR="00CA0CA2" w:rsidRDefault="009B3204">
      <w:pPr>
        <w:spacing w:before="40"/>
      </w:pPr>
      <w:r>
        <w:rPr>
          <w:rFonts w:eastAsia="Times New Roman" w:cs="Times New Roman"/>
        </w:rPr>
        <w:t>Отговорен експерт: длъжност на отговорник за качество с правомощия за спиране на работата и налагане на корективни мерки</w:t>
      </w:r>
    </w:p>
    <w:p w14:paraId="1B5D4CB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задължения:</w:t>
      </w:r>
    </w:p>
    <w:p w14:paraId="655540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Оперативни правомощия: Незабавно спиране на всички работи при установяване на несъответствие</w:t>
      </w:r>
    </w:p>
    <w:p w14:paraId="12A1128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Техническа експертиза: Анализ на причините за отклонението спрямо техническите спецификации</w:t>
      </w:r>
    </w:p>
    <w:p w14:paraId="484FF77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Координация: Мобилизиране на необходимите ресурси за корекция в рамките на 1 час</w:t>
      </w:r>
    </w:p>
    <w:p w14:paraId="3ED676B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качеството: Проверка на съответствието с изискванията за детски заведения</w:t>
      </w:r>
    </w:p>
    <w:p w14:paraId="4494169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Документиране: Воденето на пълна документация за всички случаи на корекция</w:t>
      </w:r>
    </w:p>
    <w:p w14:paraId="0033010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Превенция: Анализ на тенденциите и предлагане на превантивни мерки</w:t>
      </w:r>
    </w:p>
    <w:p w14:paraId="3FBB84D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17E5273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Документиране на всички случаи:</w:t>
      </w:r>
    </w:p>
    <w:p w14:paraId="4D1F61A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Воденето на Регистър за корективни действия с уникален номер за всеки случай</w:t>
      </w:r>
    </w:p>
    <w:p w14:paraId="47F1D4E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Фото-документация преди, по време и след корекцията</w:t>
      </w:r>
    </w:p>
    <w:p w14:paraId="2381733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Записване на времето за реакция и продължителността на корекцията</w:t>
      </w:r>
    </w:p>
    <w:p w14:paraId="382DE1E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Архивиране на всички протоколи в цифров и хартиен формат</w:t>
      </w:r>
    </w:p>
    <w:p w14:paraId="533FCAA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Месечен анализ на тенденциите:</w:t>
      </w:r>
    </w:p>
    <w:p w14:paraId="514E7F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Честота: Месечни доклади до ръководството на проекта</w:t>
      </w:r>
    </w:p>
    <w:p w14:paraId="4B757E0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Съдържание: Статистика на случаите, основни причини, ефективност на корекциите</w:t>
      </w:r>
    </w:p>
    <w:p w14:paraId="7570344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Действия при отклонения: При повече от 3 случая месечно → задълбочен анализ на процесите</w:t>
      </w:r>
    </w:p>
    <w:p w14:paraId="6C922C9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Превантивни мерки: Актуализиране на контролните процедури при установени системни проблеми</w:t>
      </w:r>
    </w:p>
    <w:p w14:paraId="3EC5312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мониторинг:</w:t>
      </w:r>
    </w:p>
    <w:p w14:paraId="2DFBD46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реакция: ≤15 минути от установяване до спиране на работата</w:t>
      </w:r>
    </w:p>
    <w:p w14:paraId="31112DF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корекция: ≤4 часа от установяване до завършване на корективните действия</w:t>
      </w:r>
    </w:p>
    <w:p w14:paraId="7B1D4AC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Ефективност на корекцията: 100% успешно отстранени несъответствия при първия опит</w:t>
      </w:r>
    </w:p>
    <w:p w14:paraId="2DCB6DC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Повторяемост: 0% повторни случаи на същото несъответствие</w:t>
      </w:r>
    </w:p>
    <w:p w14:paraId="703FDDF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Очакван ефект:</w:t>
      </w:r>
    </w:p>
    <w:p w14:paraId="5D33F33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Количествени резултати:</w:t>
      </w:r>
    </w:p>
    <w:p w14:paraId="2D05BFA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на дефектите с 80% спрямо стандартните строителни практики</w:t>
      </w:r>
    </w:p>
    <w:p w14:paraId="509702A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Съкращаване на времето за корекция с 70% спрямо реактивния подход</w:t>
      </w:r>
    </w:p>
    <w:p w14:paraId="4C4D79F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документирани случаи с пълна проследимост на корективните действия</w:t>
      </w:r>
    </w:p>
    <w:p w14:paraId="534DB70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на преработките с 60% чрез бързо установяване и корекция</w:t>
      </w:r>
    </w:p>
    <w:p w14:paraId="6773526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Качествени подобрения:</w:t>
      </w:r>
    </w:p>
    <w:p w14:paraId="4E2CD82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Подобряване на общото качество на строително-монтажните работи в детското заведение</w:t>
      </w:r>
    </w:p>
    <w:p w14:paraId="296CA2B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Минимизиране на риска от скрити дефекти в 681,04 м² винилова настилка и 69,85 м² фаянсови плочки</w:t>
      </w:r>
    </w:p>
    <w:p w14:paraId="47AA09F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безопасност при монтажа на 154 бр. LED осветителни тела IP44</w:t>
      </w:r>
    </w:p>
    <w:p w14:paraId="614CFBE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Създаване на култура за качество сред изпълнителския персонал</w:t>
      </w:r>
    </w:p>
    <w:p w14:paraId="6168CF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Превенция на бъдещи проблеми чрез системния анализ на причините</w:t>
      </w:r>
    </w:p>
    <w:p w14:paraId="0CEB0BE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Специфични ползи за детското заведение:</w:t>
      </w:r>
    </w:p>
    <w:p w14:paraId="30354FD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Гарантиране на безопасността на детската среда чрез незабавна корекция на всички несъответствия</w:t>
      </w:r>
    </w:p>
    <w:p w14:paraId="08442B7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дългосрочна устойчивост на ремонтираните помещения</w:t>
      </w:r>
    </w:p>
    <w:p w14:paraId="3A45527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Минимизиране на бъдещите разходи за поддръжка чрез високо качество на изпълнение</w:t>
      </w:r>
    </w:p>
    <w:p w14:paraId="1078B8C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Забавяне в корективните действия поради липса на резервни материали или персонал в критичен момент. Превенция: Поддържане на 5% резервни количества от основните материали (винилова настилка, фаянс, теракота) на обекта и договорени условия за извънредна мобилизация на персонал в рамките на 2 часа.</w:t>
      </w:r>
    </w:p>
    <w:p w14:paraId="0256851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Интеграция с останалите системи:</w:t>
      </w:r>
    </w:p>
    <w:p w14:paraId="4C3B829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Системата за корекция на отклонения функционира в синхрон с:</w:t>
      </w:r>
    </w:p>
    <w:p w14:paraId="220CC0A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Усъвършенстваната система за входящ контрол (т. 3.1.4.1.4) → при установяване на дефектни материали</w:t>
      </w:r>
    </w:p>
    <w:p w14:paraId="5E47BE8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Методите за текущ контрол (т. 3.1.4.1) → при констатиране на несъответствия в процеса на изпълнение</w:t>
      </w:r>
    </w:p>
    <w:p w14:paraId="0166190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Системата за управление на договора (т. 2) → за координация с възложителя при значими корекции</w:t>
      </w:r>
    </w:p>
    <w:p w14:paraId="44DB6B1A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3.1.4.2.2. Мярка за превенция на проблемите</w:t>
      </w:r>
    </w:p>
    <w:p w14:paraId="30A88F73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Превантивна система за качество при ремонт на детско заведение</w:t>
      </w:r>
    </w:p>
    <w:p w14:paraId="4D940D43" w14:textId="77777777" w:rsidR="00CA0CA2" w:rsidRDefault="009B3204">
      <w:pPr>
        <w:spacing w:before="40"/>
      </w:pPr>
      <w:r>
        <w:rPr>
          <w:rFonts w:eastAsia="Times New Roman" w:cs="Times New Roman"/>
        </w:rPr>
        <w:lastRenderedPageBreak/>
        <w:t>Същност: Предотвратяване на проблемите чрез предварителен анализ и подготовка на всички критични процеси при ремонта на детското заведение база "Здравец", с фокус върху специфичните рискове при работа в действащо детско заведение и сложността на довършителните работи.</w:t>
      </w:r>
    </w:p>
    <w:p w14:paraId="43CD9F0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425B9C2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Предварителен анализ на рисковете (Преди започване на всеки етап)</w:t>
      </w:r>
    </w:p>
    <w:p w14:paraId="4F82434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техническите рискове за конкретните дейности:</w:t>
      </w:r>
    </w:p>
    <w:p w14:paraId="535B129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полагане на 681,04 м² винилова настилка → риск от неравности в основата</w:t>
      </w:r>
    </w:p>
    <w:p w14:paraId="67E42B7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монтаж на 69,85 м² фаянсови плочки → риск от влажност в стените</w:t>
      </w:r>
    </w:p>
    <w:p w14:paraId="3764C94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инсталиране на 154 бр. LED осветителни тела IP44 → риск от електрически проблеми</w:t>
      </w:r>
    </w:p>
    <w:p w14:paraId="3089859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условията на работа в детското заведение:</w:t>
      </w:r>
    </w:p>
    <w:p w14:paraId="26D7274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дейността на детската градина</w:t>
      </w:r>
    </w:p>
    <w:p w14:paraId="2709DF4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безопасност на децата и персонала</w:t>
      </w:r>
    </w:p>
    <w:p w14:paraId="40C85C0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Минимизиране на прах и шум</w:t>
      </w:r>
    </w:p>
    <w:p w14:paraId="617F1DD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Идентификация на критичните точки за всяка фаза:</w:t>
      </w:r>
    </w:p>
    <w:p w14:paraId="64A945E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Подготвителни работи → демонтаж без увреждане на носещи елементи</w:t>
      </w:r>
    </w:p>
    <w:p w14:paraId="4CECA07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Довършителни работи → качество на основите преди полагане на настилки</w:t>
      </w:r>
    </w:p>
    <w:p w14:paraId="2CD4C96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Инсталации → съвместимост с съществуващата инфраструктура</w:t>
      </w:r>
    </w:p>
    <w:p w14:paraId="7A3E410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Предварителни инструктажи и обучения (7 дни преди всеки етап)</w:t>
      </w:r>
    </w:p>
    <w:p w14:paraId="4151FC5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Технически инструктаж за специфичните изисквания:</w:t>
      </w:r>
    </w:p>
    <w:p w14:paraId="0149879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Работа с винилова настилка при температура 18-24°C</w:t>
      </w:r>
    </w:p>
    <w:p w14:paraId="7CE48A3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Технология за полагане на фаянс в санитарни помещения</w:t>
      </w:r>
    </w:p>
    <w:p w14:paraId="66976DA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Монтаж на LED осветление с IP44 защита</w:t>
      </w:r>
    </w:p>
    <w:p w14:paraId="5A57311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Инструктаж за безопасност в детска среда:</w:t>
      </w:r>
    </w:p>
    <w:p w14:paraId="5E02C50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Ограничаване на достъпа на деца до работните зони</w:t>
      </w:r>
    </w:p>
    <w:p w14:paraId="2B4E561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Използване на нетоксични материали и лепила</w:t>
      </w:r>
    </w:p>
    <w:p w14:paraId="7748BBE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вентилация при боядисване на 498,64 м² стенни повърхности</w:t>
      </w:r>
    </w:p>
    <w:p w14:paraId="3C5DF5D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Координационен инструктаж с персонала на детската градина:</w:t>
      </w:r>
    </w:p>
    <w:p w14:paraId="7BAE3B3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График на работа съобразен с дейността на заведението</w:t>
      </w:r>
    </w:p>
    <w:p w14:paraId="6622603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Процедури за аварийна евакуация</w:t>
      </w:r>
    </w:p>
    <w:p w14:paraId="4FD29A9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Комуникационни протоколи</w:t>
      </w:r>
    </w:p>
    <w:p w14:paraId="5D806C1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Проверки на готовността (24 часа преди започване на дейност)</w:t>
      </w:r>
    </w:p>
    <w:p w14:paraId="22BE954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Материална готовност:</w:t>
      </w:r>
    </w:p>
    <w:p w14:paraId="04719B1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наличност на материали за съответния етап</w:t>
      </w:r>
    </w:p>
    <w:p w14:paraId="1558649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качеството на доставените материали</w:t>
      </w:r>
    </w:p>
    <w:p w14:paraId="7B18433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Съответствие с техническите спецификации (клас на винила, размери на плочките)</w:t>
      </w:r>
    </w:p>
    <w:p w14:paraId="6CD72B3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Техническа готовност:</w:t>
      </w:r>
    </w:p>
    <w:p w14:paraId="15A274B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Калибриране на измервателни инструменти</w:t>
      </w:r>
    </w:p>
    <w:p w14:paraId="1463605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състоянието на електрически машини</w:t>
      </w:r>
    </w:p>
    <w:p w14:paraId="4373289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Тестване на заземяването на оборудването</w:t>
      </w:r>
    </w:p>
    <w:p w14:paraId="33E8296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Организационна готовност:</w:t>
      </w:r>
    </w:p>
    <w:p w14:paraId="6C892F6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Присъствие на всички необходими специалисти</w:t>
      </w:r>
    </w:p>
    <w:p w14:paraId="65EB89B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Наличност на актуални чертежи и спецификации</w:t>
      </w:r>
    </w:p>
    <w:p w14:paraId="180ECD2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Съгласуване на дневния график с възложителя</w:t>
      </w:r>
    </w:p>
    <w:p w14:paraId="0AE045C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Симулации на критични процеси (При първо изпълнение на дейност)</w:t>
      </w:r>
    </w:p>
    <w:p w14:paraId="58E2A90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Симулация на полагане на настилки на тестова площ 2 м²:</w:t>
      </w:r>
    </w:p>
    <w:p w14:paraId="0A7A7BE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адхезията на лепилото</w:t>
      </w:r>
    </w:p>
    <w:p w14:paraId="17F0466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Тестване на технологията за рязане и оформяне</w:t>
      </w:r>
    </w:p>
    <w:p w14:paraId="77C8BB9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равността и фугите</w:t>
      </w:r>
    </w:p>
    <w:p w14:paraId="6AD0C3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Тестване на електрически връзки преди масов монтаж:</w:t>
      </w:r>
    </w:p>
    <w:p w14:paraId="65D7C30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3 бр. LED тела като пилотна инсталация</w:t>
      </w:r>
    </w:p>
    <w:p w14:paraId="2161E6B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Тестване на IP44 защитата</w:t>
      </w:r>
    </w:p>
    <w:p w14:paraId="43DDE2E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електрическите параметри</w:t>
      </w:r>
    </w:p>
    <w:p w14:paraId="3255EC7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Пробно боядисване на 5 м² стенна повърхност:</w:t>
      </w:r>
    </w:p>
    <w:p w14:paraId="255D6E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покривността на бойата</w:t>
      </w:r>
    </w:p>
    <w:p w14:paraId="0C62BD6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Тестване на съвместимостта с основата</w:t>
      </w:r>
    </w:p>
    <w:p w14:paraId="4308851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равномерността на покритието</w:t>
      </w:r>
    </w:p>
    <w:p w14:paraId="38E67C1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75"/>
      </w:tblGrid>
      <w:tr w:rsidR="00CA0CA2" w14:paraId="5DFF1989" w14:textId="77777777">
        <w:tc>
          <w:tcPr>
            <w:tcW w:w="2160" w:type="dxa"/>
            <w:shd w:val="clear" w:color="auto" w:fill="2E74B5"/>
          </w:tcPr>
          <w:p w14:paraId="7D32D1F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**Дейност**</w:t>
            </w:r>
          </w:p>
        </w:tc>
        <w:tc>
          <w:tcPr>
            <w:tcW w:w="2160" w:type="dxa"/>
            <w:shd w:val="clear" w:color="auto" w:fill="2E74B5"/>
          </w:tcPr>
          <w:p w14:paraId="21AF0F7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**Период на изпълнение**</w:t>
            </w:r>
          </w:p>
        </w:tc>
        <w:tc>
          <w:tcPr>
            <w:tcW w:w="2160" w:type="dxa"/>
            <w:shd w:val="clear" w:color="auto" w:fill="2E74B5"/>
          </w:tcPr>
          <w:p w14:paraId="53F0E40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**Честота**</w:t>
            </w:r>
          </w:p>
        </w:tc>
        <w:tc>
          <w:tcPr>
            <w:tcW w:w="2160" w:type="dxa"/>
            <w:shd w:val="clear" w:color="auto" w:fill="2E74B5"/>
          </w:tcPr>
          <w:p w14:paraId="5B68C94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**Продължителност**</w:t>
            </w:r>
          </w:p>
        </w:tc>
      </w:tr>
      <w:tr w:rsidR="00CA0CA2" w14:paraId="4A883A8D" w14:textId="77777777">
        <w:tc>
          <w:tcPr>
            <w:tcW w:w="2160" w:type="dxa"/>
          </w:tcPr>
          <w:p w14:paraId="1E838E1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Предварителен анализ</w:t>
            </w:r>
          </w:p>
        </w:tc>
        <w:tc>
          <w:tcPr>
            <w:tcW w:w="2160" w:type="dxa"/>
          </w:tcPr>
          <w:p w14:paraId="37EDC7D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7 дни преди всеки етап</w:t>
            </w:r>
          </w:p>
        </w:tc>
        <w:tc>
          <w:tcPr>
            <w:tcW w:w="2160" w:type="dxa"/>
          </w:tcPr>
          <w:p w14:paraId="3819512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 всеки нов етап</w:t>
            </w:r>
          </w:p>
        </w:tc>
        <w:tc>
          <w:tcPr>
            <w:tcW w:w="2160" w:type="dxa"/>
          </w:tcPr>
          <w:p w14:paraId="3E4A7C1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 работен ден</w:t>
            </w:r>
          </w:p>
        </w:tc>
      </w:tr>
      <w:tr w:rsidR="00CA0CA2" w14:paraId="442CDFA7" w14:textId="77777777">
        <w:tc>
          <w:tcPr>
            <w:tcW w:w="2160" w:type="dxa"/>
            <w:shd w:val="clear" w:color="auto" w:fill="E8EFF7"/>
          </w:tcPr>
          <w:p w14:paraId="673B212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Инструктажи</w:t>
            </w:r>
          </w:p>
        </w:tc>
        <w:tc>
          <w:tcPr>
            <w:tcW w:w="2160" w:type="dxa"/>
            <w:shd w:val="clear" w:color="auto" w:fill="E8EFF7"/>
          </w:tcPr>
          <w:p w14:paraId="62734DD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3-7 дни преди етап</w:t>
            </w:r>
          </w:p>
        </w:tc>
        <w:tc>
          <w:tcPr>
            <w:tcW w:w="2160" w:type="dxa"/>
            <w:shd w:val="clear" w:color="auto" w:fill="E8EFF7"/>
          </w:tcPr>
          <w:p w14:paraId="7C7D792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 всеки етап</w:t>
            </w:r>
          </w:p>
        </w:tc>
        <w:tc>
          <w:tcPr>
            <w:tcW w:w="2160" w:type="dxa"/>
            <w:shd w:val="clear" w:color="auto" w:fill="E8EFF7"/>
          </w:tcPr>
          <w:p w14:paraId="749CF34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 часа</w:t>
            </w:r>
          </w:p>
        </w:tc>
      </w:tr>
      <w:tr w:rsidR="00CA0CA2" w14:paraId="22201C45" w14:textId="77777777">
        <w:tc>
          <w:tcPr>
            <w:tcW w:w="2160" w:type="dxa"/>
          </w:tcPr>
          <w:p w14:paraId="088CD7D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Проверки на готовността</w:t>
            </w:r>
          </w:p>
        </w:tc>
        <w:tc>
          <w:tcPr>
            <w:tcW w:w="2160" w:type="dxa"/>
          </w:tcPr>
          <w:p w14:paraId="1E40581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 часа преди започване</w:t>
            </w:r>
          </w:p>
        </w:tc>
        <w:tc>
          <w:tcPr>
            <w:tcW w:w="2160" w:type="dxa"/>
          </w:tcPr>
          <w:p w14:paraId="257FA10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Преди всяка дейност</w:t>
            </w:r>
          </w:p>
        </w:tc>
        <w:tc>
          <w:tcPr>
            <w:tcW w:w="2160" w:type="dxa"/>
          </w:tcPr>
          <w:p w14:paraId="2C505D8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часа</w:t>
            </w:r>
          </w:p>
        </w:tc>
      </w:tr>
      <w:tr w:rsidR="00CA0CA2" w14:paraId="022400FE" w14:textId="77777777">
        <w:tc>
          <w:tcPr>
            <w:tcW w:w="2160" w:type="dxa"/>
            <w:shd w:val="clear" w:color="auto" w:fill="E8EFF7"/>
          </w:tcPr>
          <w:p w14:paraId="44E946F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Симулации</w:t>
            </w:r>
          </w:p>
        </w:tc>
        <w:tc>
          <w:tcPr>
            <w:tcW w:w="2160" w:type="dxa"/>
            <w:shd w:val="clear" w:color="auto" w:fill="E8EFF7"/>
          </w:tcPr>
          <w:p w14:paraId="4453C7D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 първо изпълнение</w:t>
            </w:r>
          </w:p>
        </w:tc>
        <w:tc>
          <w:tcPr>
            <w:tcW w:w="2160" w:type="dxa"/>
            <w:shd w:val="clear" w:color="auto" w:fill="E8EFF7"/>
          </w:tcPr>
          <w:p w14:paraId="5D26951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Еднократно за дейност</w:t>
            </w:r>
          </w:p>
        </w:tc>
        <w:tc>
          <w:tcPr>
            <w:tcW w:w="2160" w:type="dxa"/>
            <w:shd w:val="clear" w:color="auto" w:fill="E8EFF7"/>
          </w:tcPr>
          <w:p w14:paraId="2C3180B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4-6 часа</w:t>
            </w:r>
          </w:p>
        </w:tc>
      </w:tr>
      <w:tr w:rsidR="00CA0CA2" w14:paraId="6B126718" w14:textId="77777777">
        <w:tc>
          <w:tcPr>
            <w:tcW w:w="2160" w:type="dxa"/>
          </w:tcPr>
          <w:p w14:paraId="3A46C43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Корективни действия</w:t>
            </w:r>
          </w:p>
        </w:tc>
        <w:tc>
          <w:tcPr>
            <w:tcW w:w="2160" w:type="dxa"/>
          </w:tcPr>
          <w:p w14:paraId="47E1ADA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 необходимост</w:t>
            </w:r>
          </w:p>
        </w:tc>
        <w:tc>
          <w:tcPr>
            <w:tcW w:w="2160" w:type="dxa"/>
          </w:tcPr>
          <w:p w14:paraId="37CF90F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 случай</w:t>
            </w:r>
          </w:p>
        </w:tc>
        <w:tc>
          <w:tcPr>
            <w:tcW w:w="2160" w:type="dxa"/>
          </w:tcPr>
          <w:p w14:paraId="30F967D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2-8 часа</w:t>
            </w:r>
          </w:p>
        </w:tc>
      </w:tr>
    </w:tbl>
    <w:p w14:paraId="3C09ED7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 и конкретни задължения:</w:t>
      </w:r>
    </w:p>
    <w:p w14:paraId="63E6ED47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длъжност на превантивен контролор с конкретни задължения:</w:t>
      </w:r>
    </w:p>
    <w:p w14:paraId="2D29A5D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Ръководство на анализа на рисковете: изготвяне на чек-листи за всеки етап, идентификация на критичните точки</w:t>
      </w:r>
    </w:p>
    <w:p w14:paraId="31CC1C4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Организиране на инструктажите: подготовка на материали, провеждане на обученията, документиране на присъствието</w:t>
      </w:r>
    </w:p>
    <w:p w14:paraId="7E6563D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проверките: съставяне на протоколи за готовност, одобряване за започване на дейности</w:t>
      </w:r>
    </w:p>
    <w:p w14:paraId="12B555E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симулациите: наблюдение на тестовете, анализ на резултатите, препоръки за корекции</w:t>
      </w:r>
    </w:p>
    <w:p w14:paraId="51AE3EF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Връзка с възложителя: информиране за резултатите от превантивните мерки, съгласуване на корективни действия</w:t>
      </w:r>
    </w:p>
    <w:p w14:paraId="24B14ED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Подпомагащ персонал:</w:t>
      </w:r>
    </w:p>
    <w:p w14:paraId="412B275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технически ръководител → координация с изпълнителските екипи</w:t>
      </w:r>
    </w:p>
    <w:p w14:paraId="2F8FF64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контролор качество → техническа оценка на симулациите</w:t>
      </w:r>
    </w:p>
    <w:p w14:paraId="40E840A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координатор безопасност → осигуряване на безопасни условия при тестовете</w:t>
      </w:r>
    </w:p>
    <w:p w14:paraId="2904793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2BAA2DA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Седмични оценки на ефективността:</w:t>
      </w:r>
    </w:p>
    <w:p w14:paraId="3AA7671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Всеки петък от 14:00 до 16:00 → анализ на резултатите от превантивните мерки</w:t>
      </w:r>
    </w:p>
    <w:p w14:paraId="432AD95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Показатели за оценка:</w:t>
      </w:r>
    </w:p>
    <w:p w14:paraId="5DE18FD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Брой предотвратени проблеми спрямо идентифицираните рискове</w:t>
      </w:r>
    </w:p>
    <w:p w14:paraId="3158EB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Процент успешно преминали симулации при първия опит</w:t>
      </w:r>
    </w:p>
    <w:p w14:paraId="3B46BC0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подготовка спрямо планираното</w:t>
      </w:r>
    </w:p>
    <w:p w14:paraId="23A89CC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Действия при отклонения:</w:t>
      </w:r>
    </w:p>
    <w:p w14:paraId="169373A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ефективност под 80% → преразглеждане на методологията</w:t>
      </w:r>
    </w:p>
    <w:p w14:paraId="31C7D29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повторни проблеми → допълнителни симулации</w:t>
      </w:r>
    </w:p>
    <w:p w14:paraId="59E5A7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забавяне в подготовката → мобилизиране на допълнителен персонал</w:t>
      </w:r>
    </w:p>
    <w:p w14:paraId="5A557EA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Корекции в методологията:</w:t>
      </w:r>
    </w:p>
    <w:p w14:paraId="1CE9B0E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Месечен преглед на ефективността на превантивните мерки</w:t>
      </w:r>
    </w:p>
    <w:p w14:paraId="4C336F2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Актуализация на чек-листите въз основа на натрупания опит</w:t>
      </w:r>
    </w:p>
    <w:p w14:paraId="6C3BBC4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Подобряване на симулациите при установяване на нови рискове</w:t>
      </w:r>
    </w:p>
    <w:p w14:paraId="4AB1CCF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Обратна връзка от изпълнителските екипи за оптимизиране на процесите</w:t>
      </w:r>
    </w:p>
    <w:p w14:paraId="221151B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Очакван ефект:</w:t>
      </w:r>
    </w:p>
    <w:p w14:paraId="0D778FA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Количествени резултати:</w:t>
      </w:r>
    </w:p>
    <w:p w14:paraId="3ECDB9E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на проблемите с 60% спрямо стандартните строителни практики</w:t>
      </w:r>
    </w:p>
    <w:p w14:paraId="756299E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Съкращаване на времето за корекция с 50% чрез предварителното планиране</w:t>
      </w:r>
    </w:p>
    <w:p w14:paraId="62B726D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покритие на критичните процеси с превантивни мерки</w:t>
      </w:r>
    </w:p>
    <w:p w14:paraId="2759933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на преработките с 40% чрез качествената подготовка</w:t>
      </w:r>
    </w:p>
    <w:p w14:paraId="32719D0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Специфични ползи за проекта:</w:t>
      </w:r>
    </w:p>
    <w:p w14:paraId="4BA17BD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Гарантиране на качеството при полагане на 681,04 м² винилова настилка без дефекти</w:t>
      </w:r>
    </w:p>
    <w:p w14:paraId="0D18DBB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Безпроблемен монтаж на 154 бр. LED осветителни тела с първия опит</w:t>
      </w:r>
    </w:p>
    <w:p w14:paraId="0DB1076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Минимизиране на риска от влажностни проблеми при 69,85 м² фаянсови облицовки</w:t>
      </w:r>
    </w:p>
    <w:p w14:paraId="5B765FD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безопасност в детската среда през целия период на ремонта</w:t>
      </w:r>
    </w:p>
    <w:p w14:paraId="6747E8B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Подобряване на планирането чрез реалистични времеви оценки</w:t>
      </w:r>
    </w:p>
    <w:p w14:paraId="4CB7890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измерване на ефекта:</w:t>
      </w:r>
    </w:p>
    <w:p w14:paraId="380F9AA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≥95% успешно изпълнени дейности без необходимост от корекция</w:t>
      </w:r>
    </w:p>
    <w:p w14:paraId="49AC770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≤2 работни дни забавяне от планирания график поради непредвидени проблеми</w:t>
      </w:r>
    </w:p>
    <w:p w14:paraId="785ED4C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- 0 инцидента свързани с безопасността в детската среда</w:t>
      </w:r>
    </w:p>
    <w:p w14:paraId="6916C2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≥90% удовлетвореност от страна на възложителя от превантивните мерки</w:t>
      </w:r>
    </w:p>
    <w:p w14:paraId="292E609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Недооценяване на сложността на превантивните мерки, което може да доведе до формално прилагане без реална ефективност. Превенция: Задължително участие на технически ръководител в оценката на всяка превантивна мярка и документиране на конкретните резултати с фотографски материал при симулациите.</w:t>
      </w:r>
    </w:p>
    <w:p w14:paraId="733B434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Интеграция със системите за контрол:</w:t>
      </w:r>
    </w:p>
    <w:p w14:paraId="4391329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Превантивната система функционира в координация с:</w:t>
      </w:r>
    </w:p>
    <w:p w14:paraId="344EBA6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Методите за текущ контрол (т. 3.1.4.1) → превантивните мерки предхождат контролните проверки</w:t>
      </w:r>
    </w:p>
    <w:p w14:paraId="4B52ACD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Системата за корекция на отклонения (т. 3.1.4.2.1) → при установяване на проблеми въпреки превантивните мерки</w:t>
      </w:r>
    </w:p>
    <w:p w14:paraId="3DBD3AE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Организацията за управление на договора (т. 2) → координация с възложителя при значими корективни действия в превантивните мерки</w:t>
      </w:r>
    </w:p>
    <w:p w14:paraId="1F8A5DE2" w14:textId="77777777" w:rsidR="00CA0CA2" w:rsidRDefault="009B3204">
      <w:pPr>
        <w:pStyle w:val="Heading1"/>
        <w:pBdr>
          <w:bottom w:val="single" w:sz="10" w:space="1" w:color="1B3A5C"/>
        </w:pBdr>
        <w:spacing w:before="720"/>
      </w:pPr>
      <w:r>
        <w:rPr>
          <w:rFonts w:ascii="Times New Roman" w:eastAsia="Times New Roman" w:hAnsi="Times New Roman" w:cs="Times New Roman"/>
        </w:rPr>
        <w:t>3.1.4. Мерки за осигуряване на нивото на изпълнение, заложено в Техническите спецификации</w:t>
      </w:r>
    </w:p>
    <w:p w14:paraId="1A405B08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3.1.4.3. Метод 3: Финален контрол и приемане</w:t>
      </w:r>
    </w:p>
    <w:p w14:paraId="31F0F0A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Същност на метода:</w:t>
      </w:r>
    </w:p>
    <w:p w14:paraId="034D6A6D" w14:textId="77777777" w:rsidR="00CA0CA2" w:rsidRDefault="009B3204">
      <w:pPr>
        <w:spacing w:before="40"/>
      </w:pPr>
      <w:r>
        <w:rPr>
          <w:rFonts w:eastAsia="Times New Roman" w:cs="Times New Roman"/>
        </w:rPr>
        <w:t>Финалният контрол и приемане представлява цялостна и систематична проверка на всички завършени строително-монтажни работи в детското заведение база "Здравец" преди предаването на обекта на възложителя. Методът осигурява пълното съответствие с договорните условия, техническите спецификации и нормативните изисквания чрез детайлни измервания, функционални тестове и документална проверка.</w:t>
      </w:r>
    </w:p>
    <w:p w14:paraId="4BF881B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Обхват на метода:</w:t>
      </w:r>
    </w:p>
    <w:p w14:paraId="1794D9BF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Финалният контрол обхваща всички изпълнени дейности в рамките на проекта:</w:t>
      </w:r>
    </w:p>
    <w:p w14:paraId="4472287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- 681,04 м² винилова подова настилка във всички помещения</w:t>
      </w:r>
    </w:p>
    <w:p w14:paraId="6A8719E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- 69,85 м² фаянсови облицовки в санитарните възли и кухненските блокове</w:t>
      </w:r>
    </w:p>
    <w:p w14:paraId="5BFA518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- 31,68 м² теракотови облицовки в мокрите помещения</w:t>
      </w:r>
    </w:p>
    <w:p w14:paraId="2D162C8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- 498,64 м² шпакловани и боядисани стени в цялото заведение</w:t>
      </w:r>
    </w:p>
    <w:p w14:paraId="46B7801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- 154 бр. LED осветителни тела с различни мощности 12W-40W</w:t>
      </w:r>
    </w:p>
    <w:p w14:paraId="08B93FD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- 94 бр. контактни излаза в електроинсталацията</w:t>
      </w:r>
    </w:p>
    <w:p w14:paraId="45D37E1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Покривни работи - 100 м² керемиди и 25 м² покривна ламарина</w:t>
      </w:r>
    </w:p>
    <w:p w14:paraId="5D980CE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ВиК инсталации и санитарно оборудване</w:t>
      </w:r>
    </w:p>
    <w:p w14:paraId="2D347CC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Всички довършителни работи и детайли</w:t>
      </w:r>
    </w:p>
    <w:p w14:paraId="51A4676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Интеграция с предходните методи за контрол:</w:t>
      </w:r>
    </w:p>
    <w:p w14:paraId="2B1F338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Финалният контрол се базира на резултатите от:</w:t>
      </w:r>
    </w:p>
    <w:p w14:paraId="6708B7D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Текущия контрол (т. 3.1.4.1) → използва натрупаните данни от междинните проверки за фокусиране върху критичните точки</w:t>
      </w:r>
    </w:p>
    <w:p w14:paraId="54812E8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Превантивния контрол (т. 3.1.4.2) → проверява ефективността на превантивните мерки и валидира качеството на изпълнението</w:t>
      </w:r>
    </w:p>
    <w:p w14:paraId="7AE3148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Корекционните мерки → верифицира успешното отстраняване на всички констатирани несъответствия</w:t>
      </w:r>
    </w:p>
    <w:p w14:paraId="7497B2A5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Конкретни действия по прилагането на метода</w:t>
      </w:r>
    </w:p>
    <w:p w14:paraId="7AAD4CEA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1. Подготвителен етап (Дни 1-2)</w:t>
      </w:r>
    </w:p>
    <w:p w14:paraId="656C994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Организация на контролния екип:</w:t>
      </w:r>
    </w:p>
    <w:p w14:paraId="124124C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главен инженер - ръководител на финалния контрол с отговорности за цялостната координация и окончателната оценка</w:t>
      </w:r>
    </w:p>
    <w:p w14:paraId="682C433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инженер по качество - отговорен за проверка на съответствието с техническите спецификации</w:t>
      </w:r>
    </w:p>
    <w:p w14:paraId="051BE19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електроинженер - контрол на електроинсталациите и осветлението</w:t>
      </w:r>
    </w:p>
    <w:p w14:paraId="19AAF9D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инженер ВиК - проверка на водопроводните и канализационните инсталации</w:t>
      </w:r>
    </w:p>
    <w:p w14:paraId="4F3F4A4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Подготовка на контролната документация:</w:t>
      </w:r>
    </w:p>
    <w:p w14:paraId="4A106C5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Актуализиране на контролните листи въз основа на резултатите от текущия контрол</w:t>
      </w:r>
    </w:p>
    <w:p w14:paraId="73191F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Подготовка на измервателни инструменти и тестово оборудване</w:t>
      </w:r>
    </w:p>
    <w:p w14:paraId="25D82A1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възложителя за присъствие при контрола</w:t>
      </w:r>
    </w:p>
    <w:p w14:paraId="70D36787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2. Визуален и геометричен контрол (Дни 3-5)</w:t>
      </w:r>
    </w:p>
    <w:p w14:paraId="7937A89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Проверка на довършителните работи: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46B93A72" w14:textId="77777777">
        <w:tc>
          <w:tcPr>
            <w:tcW w:w="2160" w:type="dxa"/>
            <w:shd w:val="clear" w:color="auto" w:fill="2E74B5"/>
          </w:tcPr>
          <w:p w14:paraId="674AACB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Обект на контрол</w:t>
            </w:r>
          </w:p>
        </w:tc>
        <w:tc>
          <w:tcPr>
            <w:tcW w:w="2160" w:type="dxa"/>
            <w:shd w:val="clear" w:color="auto" w:fill="2E74B5"/>
          </w:tcPr>
          <w:p w14:paraId="36D029C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Изисквания</w:t>
            </w:r>
          </w:p>
        </w:tc>
        <w:tc>
          <w:tcPr>
            <w:tcW w:w="2160" w:type="dxa"/>
            <w:shd w:val="clear" w:color="auto" w:fill="2E74B5"/>
          </w:tcPr>
          <w:p w14:paraId="6ADF1CC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Методи на проверка</w:t>
            </w:r>
          </w:p>
        </w:tc>
        <w:tc>
          <w:tcPr>
            <w:tcW w:w="2160" w:type="dxa"/>
            <w:shd w:val="clear" w:color="auto" w:fill="2E74B5"/>
          </w:tcPr>
          <w:p w14:paraId="0C5F7FD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Критерии за приемане</w:t>
            </w:r>
          </w:p>
        </w:tc>
      </w:tr>
      <w:tr w:rsidR="00CA0CA2" w14:paraId="0D649044" w14:textId="77777777">
        <w:tc>
          <w:tcPr>
            <w:tcW w:w="2160" w:type="dxa"/>
          </w:tcPr>
          <w:p w14:paraId="4B03F63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Винилова настилка 681,04 м²</w:t>
            </w:r>
          </w:p>
        </w:tc>
        <w:tc>
          <w:tcPr>
            <w:tcW w:w="2160" w:type="dxa"/>
          </w:tcPr>
          <w:p w14:paraId="720A5F4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Равност, фугиране, липса на дефекти</w:t>
            </w:r>
          </w:p>
        </w:tc>
        <w:tc>
          <w:tcPr>
            <w:tcW w:w="2160" w:type="dxa"/>
          </w:tcPr>
          <w:p w14:paraId="12F6B7F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Визуален преглед, измерване с нивелир</w:t>
            </w:r>
          </w:p>
        </w:tc>
        <w:tc>
          <w:tcPr>
            <w:tcW w:w="2160" w:type="dxa"/>
          </w:tcPr>
          <w:p w14:paraId="1DFCFC3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Отклонение ≤2мм/2м, фуги ≤1мм</w:t>
            </w:r>
          </w:p>
        </w:tc>
      </w:tr>
      <w:tr w:rsidR="00CA0CA2" w14:paraId="064F9FD7" w14:textId="77777777">
        <w:tc>
          <w:tcPr>
            <w:tcW w:w="2160" w:type="dxa"/>
            <w:shd w:val="clear" w:color="auto" w:fill="E8EFF7"/>
          </w:tcPr>
          <w:p w14:paraId="65FF42B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Фаянсови облицовки 69,85 м²</w:t>
            </w:r>
          </w:p>
        </w:tc>
        <w:tc>
          <w:tcPr>
            <w:tcW w:w="2160" w:type="dxa"/>
            <w:shd w:val="clear" w:color="auto" w:fill="E8EFF7"/>
          </w:tcPr>
          <w:p w14:paraId="0CAF414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Равност, фугиране, водоустойчивост</w:t>
            </w:r>
          </w:p>
        </w:tc>
        <w:tc>
          <w:tcPr>
            <w:tcW w:w="2160" w:type="dxa"/>
            <w:shd w:val="clear" w:color="auto" w:fill="E8EFF7"/>
          </w:tcPr>
          <w:p w14:paraId="3A68B9C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Проверка с водно ниво, тест за водопропускливост</w:t>
            </w:r>
          </w:p>
        </w:tc>
        <w:tc>
          <w:tcPr>
            <w:tcW w:w="2160" w:type="dxa"/>
            <w:shd w:val="clear" w:color="auto" w:fill="E8EFF7"/>
          </w:tcPr>
          <w:p w14:paraId="5EABF7D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Отклонение ≤1мм/м, херметични фуги</w:t>
            </w:r>
          </w:p>
        </w:tc>
      </w:tr>
      <w:tr w:rsidR="00CA0CA2" w14:paraId="4DC1135E" w14:textId="77777777">
        <w:tc>
          <w:tcPr>
            <w:tcW w:w="2160" w:type="dxa"/>
          </w:tcPr>
          <w:p w14:paraId="37B3BF7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Теракотови облицовки 31,68 м²</w:t>
            </w:r>
          </w:p>
        </w:tc>
        <w:tc>
          <w:tcPr>
            <w:tcW w:w="2160" w:type="dxa"/>
          </w:tcPr>
          <w:p w14:paraId="05C41EB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Равност, противоплъзгаща повърхност</w:t>
            </w:r>
          </w:p>
        </w:tc>
        <w:tc>
          <w:tcPr>
            <w:tcW w:w="2160" w:type="dxa"/>
          </w:tcPr>
          <w:p w14:paraId="4FDAB24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Измерване на коефициент на триене</w:t>
            </w:r>
          </w:p>
        </w:tc>
        <w:tc>
          <w:tcPr>
            <w:tcW w:w="2160" w:type="dxa"/>
          </w:tcPr>
          <w:p w14:paraId="13F58A2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R10 класификация минимум</w:t>
            </w:r>
          </w:p>
        </w:tc>
      </w:tr>
      <w:tr w:rsidR="00CA0CA2" w14:paraId="354B3AC5" w14:textId="77777777">
        <w:tc>
          <w:tcPr>
            <w:tcW w:w="2160" w:type="dxa"/>
            <w:shd w:val="clear" w:color="auto" w:fill="E8EFF7"/>
          </w:tcPr>
          <w:p w14:paraId="0310CEE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Стенни покрития 498,64 м²</w:t>
            </w:r>
          </w:p>
        </w:tc>
        <w:tc>
          <w:tcPr>
            <w:tcW w:w="2160" w:type="dxa"/>
            <w:shd w:val="clear" w:color="auto" w:fill="E8EFF7"/>
          </w:tcPr>
          <w:p w14:paraId="36DE078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Равност, цветова еднородност</w:t>
            </w:r>
          </w:p>
        </w:tc>
        <w:tc>
          <w:tcPr>
            <w:tcW w:w="2160" w:type="dxa"/>
            <w:shd w:val="clear" w:color="auto" w:fill="E8EFF7"/>
          </w:tcPr>
          <w:p w14:paraId="7ED4765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Визуален контрол при различно осветление</w:t>
            </w:r>
          </w:p>
        </w:tc>
        <w:tc>
          <w:tcPr>
            <w:tcW w:w="2160" w:type="dxa"/>
            <w:shd w:val="clear" w:color="auto" w:fill="E8EFF7"/>
          </w:tcPr>
          <w:p w14:paraId="37CC57A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Без видими дефекти, равномерен цвят</w:t>
            </w:r>
          </w:p>
        </w:tc>
      </w:tr>
    </w:tbl>
    <w:p w14:paraId="221A6BA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Геометричен контрол:</w:t>
      </w:r>
    </w:p>
    <w:p w14:paraId="6AA01E6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Проверка на размерите на помещенията спрямо проектната документация</w:t>
      </w:r>
    </w:p>
    <w:p w14:paraId="1BBB85F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височините на таваните</w:t>
      </w:r>
    </w:p>
    <w:p w14:paraId="040E930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отворите за врати и прозорци</w:t>
      </w:r>
    </w:p>
    <w:p w14:paraId="3E2AF53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правоъгълността на помещенията</w:t>
      </w:r>
    </w:p>
    <w:p w14:paraId="110D327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Установяване на геометрични отклонения в последния момент, които изискват значителни корекции. Превенция: Използване на данните от текущия контрол за предварителна идентификация на проблемни зони и планиране на детайлни измервания в тези области.</w:t>
      </w:r>
    </w:p>
    <w:p w14:paraId="4256CF82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3. Функционален контрол на инсталациите (Дни 6-8)</w:t>
      </w:r>
    </w:p>
    <w:p w14:paraId="17638FD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Електроинсталации и осветление:</w:t>
      </w:r>
    </w:p>
    <w:p w14:paraId="6192B86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Тестване на 154 бр. LED осветителни тела:</w:t>
      </w:r>
    </w:p>
    <w:p w14:paraId="54B8F3D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функционалността на всяко осветително тяло</w:t>
      </w:r>
    </w:p>
    <w:p w14:paraId="566FC10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осветеността в различните помещения</w:t>
      </w:r>
    </w:p>
    <w:p w14:paraId="184CB9F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 на защитата IP44 в мокрите помещения</w:t>
      </w:r>
    </w:p>
    <w:p w14:paraId="5286970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автоматичните прекъсвачи и защитите</w:t>
      </w:r>
    </w:p>
    <w:p w14:paraId="105C31F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на 94 бр. контактни излаза:</w:t>
      </w:r>
    </w:p>
    <w:p w14:paraId="3BF5D5C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 за правилно свързване на фазите</w:t>
      </w:r>
    </w:p>
    <w:p w14:paraId="61180A1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заземяването</w:t>
      </w:r>
    </w:p>
    <w:p w14:paraId="7247EE6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съпротивлението на изолацията</w:t>
      </w:r>
    </w:p>
    <w:p w14:paraId="4C92657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Функционален тест с товар</w:t>
      </w:r>
    </w:p>
    <w:p w14:paraId="274AB9E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ВиК инсталации:</w:t>
      </w:r>
    </w:p>
    <w:p w14:paraId="78C9C3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 за херметичност на водопроводната система под работно налягане</w:t>
      </w:r>
    </w:p>
    <w:p w14:paraId="6F4CD38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отводняването в санитарните възли</w:t>
      </w:r>
    </w:p>
    <w:p w14:paraId="715B4A4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 на топлата вода и циркулацията</w:t>
      </w:r>
    </w:p>
    <w:p w14:paraId="563DE2E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вентилационните системи</w:t>
      </w:r>
    </w:p>
    <w:p w14:paraId="1F36B90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Контролни измервания: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A0CA2" w14:paraId="4ED83547" w14:textId="77777777">
        <w:tc>
          <w:tcPr>
            <w:tcW w:w="1728" w:type="dxa"/>
            <w:shd w:val="clear" w:color="auto" w:fill="2E74B5"/>
          </w:tcPr>
          <w:p w14:paraId="1164CD6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Инсталация</w:t>
            </w:r>
          </w:p>
        </w:tc>
        <w:tc>
          <w:tcPr>
            <w:tcW w:w="1728" w:type="dxa"/>
            <w:shd w:val="clear" w:color="auto" w:fill="2E74B5"/>
          </w:tcPr>
          <w:p w14:paraId="6327F6E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Параметър</w:t>
            </w:r>
          </w:p>
        </w:tc>
        <w:tc>
          <w:tcPr>
            <w:tcW w:w="1728" w:type="dxa"/>
            <w:shd w:val="clear" w:color="auto" w:fill="2E74B5"/>
          </w:tcPr>
          <w:p w14:paraId="0F37CEA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Метод на измерване</w:t>
            </w:r>
          </w:p>
        </w:tc>
        <w:tc>
          <w:tcPr>
            <w:tcW w:w="1728" w:type="dxa"/>
            <w:shd w:val="clear" w:color="auto" w:fill="2E74B5"/>
          </w:tcPr>
          <w:p w14:paraId="6AFF316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Норма</w:t>
            </w:r>
          </w:p>
        </w:tc>
        <w:tc>
          <w:tcPr>
            <w:tcW w:w="1728" w:type="dxa"/>
            <w:shd w:val="clear" w:color="auto" w:fill="2E74B5"/>
          </w:tcPr>
          <w:p w14:paraId="5B18509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Резултат</w:t>
            </w:r>
          </w:p>
        </w:tc>
      </w:tr>
      <w:tr w:rsidR="00CA0CA2" w14:paraId="1DBB83B3" w14:textId="77777777">
        <w:tc>
          <w:tcPr>
            <w:tcW w:w="1728" w:type="dxa"/>
          </w:tcPr>
          <w:p w14:paraId="5780B3C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Електро</w:t>
            </w:r>
          </w:p>
        </w:tc>
        <w:tc>
          <w:tcPr>
            <w:tcW w:w="1728" w:type="dxa"/>
          </w:tcPr>
          <w:p w14:paraId="7F7D514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Съпротивление на изолация</w:t>
            </w:r>
          </w:p>
        </w:tc>
        <w:tc>
          <w:tcPr>
            <w:tcW w:w="1728" w:type="dxa"/>
          </w:tcPr>
          <w:p w14:paraId="05A3D9E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Мегомметър</w:t>
            </w:r>
          </w:p>
        </w:tc>
        <w:tc>
          <w:tcPr>
            <w:tcW w:w="1728" w:type="dxa"/>
          </w:tcPr>
          <w:p w14:paraId="79EC175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≥1МΩ</w:t>
            </w:r>
          </w:p>
        </w:tc>
        <w:tc>
          <w:tcPr>
            <w:tcW w:w="1728" w:type="dxa"/>
          </w:tcPr>
          <w:p w14:paraId="7149227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</w:tr>
      <w:tr w:rsidR="00CA0CA2" w14:paraId="6506BAF9" w14:textId="77777777">
        <w:tc>
          <w:tcPr>
            <w:tcW w:w="1728" w:type="dxa"/>
            <w:shd w:val="clear" w:color="auto" w:fill="E8EFF7"/>
          </w:tcPr>
          <w:p w14:paraId="3DB82F7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Електро</w:t>
            </w:r>
          </w:p>
        </w:tc>
        <w:tc>
          <w:tcPr>
            <w:tcW w:w="1728" w:type="dxa"/>
            <w:shd w:val="clear" w:color="auto" w:fill="E8EFF7"/>
          </w:tcPr>
          <w:p w14:paraId="5E02907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Осветеност</w:t>
            </w:r>
          </w:p>
        </w:tc>
        <w:tc>
          <w:tcPr>
            <w:tcW w:w="1728" w:type="dxa"/>
            <w:shd w:val="clear" w:color="auto" w:fill="E8EFF7"/>
          </w:tcPr>
          <w:p w14:paraId="236E39E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Луксметър</w:t>
            </w:r>
          </w:p>
        </w:tc>
        <w:tc>
          <w:tcPr>
            <w:tcW w:w="1728" w:type="dxa"/>
            <w:shd w:val="clear" w:color="auto" w:fill="E8EFF7"/>
          </w:tcPr>
          <w:p w14:paraId="56B0C7C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≥300 lux в занималните</w:t>
            </w:r>
          </w:p>
        </w:tc>
        <w:tc>
          <w:tcPr>
            <w:tcW w:w="1728" w:type="dxa"/>
            <w:shd w:val="clear" w:color="auto" w:fill="E8EFF7"/>
          </w:tcPr>
          <w:p w14:paraId="56ED349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</w:tr>
      <w:tr w:rsidR="00CA0CA2" w14:paraId="0CD9D625" w14:textId="77777777">
        <w:tc>
          <w:tcPr>
            <w:tcW w:w="1728" w:type="dxa"/>
          </w:tcPr>
          <w:p w14:paraId="4E3FDEE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ВиК</w:t>
            </w:r>
          </w:p>
        </w:tc>
        <w:tc>
          <w:tcPr>
            <w:tcW w:w="1728" w:type="dxa"/>
          </w:tcPr>
          <w:p w14:paraId="0357858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Налягане в мрежата</w:t>
            </w:r>
          </w:p>
        </w:tc>
        <w:tc>
          <w:tcPr>
            <w:tcW w:w="1728" w:type="dxa"/>
          </w:tcPr>
          <w:p w14:paraId="4FAA9A0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Манометър</w:t>
            </w:r>
          </w:p>
        </w:tc>
        <w:tc>
          <w:tcPr>
            <w:tcW w:w="1728" w:type="dxa"/>
          </w:tcPr>
          <w:p w14:paraId="5EE406C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2-6 bar</w:t>
            </w:r>
          </w:p>
        </w:tc>
        <w:tc>
          <w:tcPr>
            <w:tcW w:w="1728" w:type="dxa"/>
          </w:tcPr>
          <w:p w14:paraId="6CE4493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</w:tr>
      <w:tr w:rsidR="00CA0CA2" w14:paraId="5A9A2EE9" w14:textId="77777777">
        <w:tc>
          <w:tcPr>
            <w:tcW w:w="1728" w:type="dxa"/>
            <w:shd w:val="clear" w:color="auto" w:fill="E8EFF7"/>
          </w:tcPr>
          <w:p w14:paraId="1BF8F30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ВиК</w:t>
            </w:r>
          </w:p>
        </w:tc>
        <w:tc>
          <w:tcPr>
            <w:tcW w:w="1728" w:type="dxa"/>
            <w:shd w:val="clear" w:color="auto" w:fill="E8EFF7"/>
          </w:tcPr>
          <w:p w14:paraId="3890261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Дебит на водата</w:t>
            </w:r>
          </w:p>
        </w:tc>
        <w:tc>
          <w:tcPr>
            <w:tcW w:w="1728" w:type="dxa"/>
            <w:shd w:val="clear" w:color="auto" w:fill="E8EFF7"/>
          </w:tcPr>
          <w:p w14:paraId="0D1306D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Дебитомер</w:t>
            </w:r>
          </w:p>
        </w:tc>
        <w:tc>
          <w:tcPr>
            <w:tcW w:w="1728" w:type="dxa"/>
            <w:shd w:val="clear" w:color="auto" w:fill="E8EFF7"/>
          </w:tcPr>
          <w:p w14:paraId="2DF9696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≥0.2 l/s на чешма</w:t>
            </w:r>
          </w:p>
        </w:tc>
        <w:tc>
          <w:tcPr>
            <w:tcW w:w="1728" w:type="dxa"/>
            <w:shd w:val="clear" w:color="auto" w:fill="E8EFF7"/>
          </w:tcPr>
          <w:p w14:paraId="544E4AD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ПОПЪЛНЕТЕ]</w:t>
            </w:r>
          </w:p>
        </w:tc>
      </w:tr>
    </w:tbl>
    <w:p w14:paraId="680696CE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4. Контрол на покривните работи (Ден 9)</w:t>
      </w:r>
    </w:p>
    <w:p w14:paraId="5FD447D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Проверка на 100 м² керемиди:</w:t>
      </w:r>
    </w:p>
    <w:p w14:paraId="6DD49EE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Визуален контрол за правилно подреждане и закрепване</w:t>
      </w:r>
    </w:p>
    <w:p w14:paraId="10E0ECA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за липса на счупени или изместени керемиди</w:t>
      </w:r>
    </w:p>
    <w:p w14:paraId="1FE4339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връзките с покривната конструкция</w:t>
      </w:r>
    </w:p>
    <w:p w14:paraId="109AF42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на 25 м² покривна ламарина:</w:t>
      </w:r>
    </w:p>
    <w:p w14:paraId="23964C8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херметичността на съединенията</w:t>
      </w:r>
    </w:p>
    <w:p w14:paraId="580272E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закрепването към носещата конструкция</w:t>
      </w:r>
    </w:p>
    <w:p w14:paraId="70FF6AB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 за водоплътност при симулиране на дъжд</w:t>
      </w:r>
    </w:p>
    <w:p w14:paraId="11AE34B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Водоотвеждаща система:</w:t>
      </w:r>
    </w:p>
    <w:p w14:paraId="632A287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Функционален тест на улуците и водосточните тръби</w:t>
      </w:r>
    </w:p>
    <w:p w14:paraId="635FA6C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за правилния наклон и отводняване</w:t>
      </w:r>
    </w:p>
    <w:p w14:paraId="678E5E6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съединенията и закрепванията</w:t>
      </w:r>
    </w:p>
    <w:p w14:paraId="5BC7CEF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5. Документален контрол и приемо-предаване (Дни 10-12)</w:t>
      </w:r>
    </w:p>
    <w:p w14:paraId="1B5C7D4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Проверка на изпълнителската документация:</w:t>
      </w:r>
    </w:p>
    <w:p w14:paraId="463EDD9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Съответствие с одобрения инвестиционен проект</w:t>
      </w:r>
    </w:p>
    <w:p w14:paraId="74C6D62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Наличие на всички изискани сертификати за материали</w:t>
      </w:r>
    </w:p>
    <w:p w14:paraId="0B132F4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Протоколи от междинните приемания</w:t>
      </w:r>
    </w:p>
    <w:p w14:paraId="7A0A643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Гаранционни карти за оборудването</w:t>
      </w:r>
    </w:p>
    <w:p w14:paraId="7BB3FB4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Изготвяне на приемо-предавателни протоколи:</w:t>
      </w:r>
    </w:p>
    <w:p w14:paraId="42BCD17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строително-монтажните работи</w:t>
      </w:r>
    </w:p>
    <w:p w14:paraId="60BC1B3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електроинсталациите</w:t>
      </w:r>
    </w:p>
    <w:p w14:paraId="2B6C0EA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ВиК инсталациите</w:t>
      </w:r>
    </w:p>
    <w:p w14:paraId="6B7AED1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покривните работи</w:t>
      </w:r>
    </w:p>
    <w:p w14:paraId="65E57B3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Обобщен протокол за цялостното приемане</w:t>
      </w:r>
    </w:p>
    <w:p w14:paraId="2FB3F4B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Подготовка на експлоатационната документация:</w:t>
      </w:r>
    </w:p>
    <w:p w14:paraId="25C0229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Инструкции за поддръжка на инсталациите</w:t>
      </w:r>
    </w:p>
    <w:p w14:paraId="56FBDC5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Схеми на електро и ВиК инсталациите</w:t>
      </w:r>
    </w:p>
    <w:p w14:paraId="1740B52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Гаранционни условия и контакти за сервиз</w:t>
      </w:r>
    </w:p>
    <w:p w14:paraId="2872277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График за профилактични прегледи</w:t>
      </w:r>
    </w:p>
    <w:p w14:paraId="3E6167C2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Отговорни експерти и техни конкретни задължения</w:t>
      </w:r>
    </w:p>
    <w:p w14:paraId="39D661A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главен инженер - Ръководител финален контрол:</w:t>
      </w:r>
    </w:p>
    <w:p w14:paraId="706D3E3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целия процес на финален контрол</w:t>
      </w:r>
    </w:p>
    <w:p w14:paraId="29F9FD6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Окончателна оценка на качеството на изпълнението</w:t>
      </w:r>
    </w:p>
    <w:p w14:paraId="767A743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Подписване на приемо-предавателните протоколи</w:t>
      </w:r>
    </w:p>
    <w:p w14:paraId="52CA279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Комуникация с възложителя по време на контрола</w:t>
      </w:r>
    </w:p>
    <w:p w14:paraId="305EC22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Вземане на решения при констатирани несъответствия</w:t>
      </w:r>
    </w:p>
    <w:p w14:paraId="3E4A046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инженер по качество:</w:t>
      </w:r>
    </w:p>
    <w:p w14:paraId="3898389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Детайлна проверка на довършителните работи</w:t>
      </w:r>
    </w:p>
    <w:p w14:paraId="42BFC9C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съответствието с техническите спецификации</w:t>
      </w:r>
    </w:p>
    <w:p w14:paraId="52ACB7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всички измервания и тестове</w:t>
      </w:r>
    </w:p>
    <w:p w14:paraId="47112BA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Изготвяне на контролните протоколи</w:t>
      </w:r>
    </w:p>
    <w:p w14:paraId="78C420F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подизпълнителите при необходимост</w:t>
      </w:r>
    </w:p>
    <w:p w14:paraId="1730D31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електроинженер:</w:t>
      </w:r>
    </w:p>
    <w:p w14:paraId="471FA1E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Функционален контрол на всички 154 LED осветителни тела</w:t>
      </w:r>
    </w:p>
    <w:p w14:paraId="2393E94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Тестване на 94-те контактни излаза</w:t>
      </w:r>
    </w:p>
    <w:p w14:paraId="7C68022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електрическите параметри</w:t>
      </w:r>
    </w:p>
    <w:p w14:paraId="3D27A46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защитните устройства</w:t>
      </w:r>
    </w:p>
    <w:p w14:paraId="34DBD90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Изготвяне на протокол за електроинсталациите</w:t>
      </w:r>
    </w:p>
    <w:p w14:paraId="71214C1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инженер ВиК:</w:t>
      </w:r>
    </w:p>
    <w:p w14:paraId="2571D05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 за херметичност на ВиК инсталациите</w:t>
      </w:r>
    </w:p>
    <w:p w14:paraId="1A51C74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функционалността на санитарното оборудване</w:t>
      </w:r>
    </w:p>
    <w:p w14:paraId="4E56174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водоотвеждащите системи</w:t>
      </w:r>
    </w:p>
    <w:p w14:paraId="57C7D2A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налягания и дебити</w:t>
      </w:r>
    </w:p>
    <w:p w14:paraId="27E89AD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Изготвяне на протокол за ВиК инсталациите</w:t>
      </w:r>
    </w:p>
    <w:p w14:paraId="218A26D1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Цели и очаквани резултати от прилагането на метода</w:t>
      </w:r>
    </w:p>
    <w:p w14:paraId="4BFFF68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Основни цели:</w:t>
      </w:r>
    </w:p>
    <w:p w14:paraId="35A20B7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Гарантиране на 100% съответствие с договорните условия и технически спецификации</w:t>
      </w:r>
    </w:p>
    <w:p w14:paraId="249D927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Потвърждаване на готовността на обекта за безопасна експлоатация като детско заведение</w:t>
      </w:r>
    </w:p>
    <w:p w14:paraId="4C08C3B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качеството на всички изпълнени работи</w:t>
      </w:r>
    </w:p>
    <w:p w14:paraId="0748E6D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Подготовка за гладко предаване на обекта на възложителя</w:t>
      </w:r>
    </w:p>
    <w:p w14:paraId="12CCE27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Количествени резултати:</w:t>
      </w:r>
    </w:p>
    <w:p w14:paraId="591965B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≥98% от контролните точки да отговарят на изискванията от първия опит</w:t>
      </w:r>
    </w:p>
    <w:p w14:paraId="3E611AC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≤2 работни дни за отстраняване на евентуални констатирани несъответствия</w:t>
      </w:r>
    </w:p>
    <w:p w14:paraId="2E4D9F6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функционалност на всички инсталации и системи</w:t>
      </w:r>
    </w:p>
    <w:p w14:paraId="72E850E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Пълна документация за всички 681,04 м² подови настилки, 69,85 м² фаянсови облицовки и останалите елементи</w:t>
      </w:r>
    </w:p>
    <w:p w14:paraId="5575D4F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Качествени резултати:</w:t>
      </w:r>
    </w:p>
    <w:p w14:paraId="2477D03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Готовност за експлоатация на детското заведение без допълнителни корекции</w:t>
      </w:r>
    </w:p>
    <w:p w14:paraId="237A8DB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Пълна увереност на възложителя в качеството на изпълнението</w:t>
      </w:r>
    </w:p>
    <w:p w14:paraId="2F9B7BE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Минимизиране на гаранционните рекламации чрез детайлния финален контрол</w:t>
      </w:r>
    </w:p>
    <w:p w14:paraId="7AEC046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Създаване на безопасна среда за децата и персонала</w:t>
      </w:r>
    </w:p>
    <w:p w14:paraId="4B72074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измерване на ефективността:</w:t>
      </w:r>
    </w:p>
    <w:p w14:paraId="708E5EF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≥95% успешно приети елементи при първичния контрол</w:t>
      </w:r>
    </w:p>
    <w:p w14:paraId="20DD6B8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≤5% от общия обем работи изискващи корекции</w:t>
      </w:r>
    </w:p>
    <w:p w14:paraId="6973704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- 0 критични несъответствия засягащи безопасността</w:t>
      </w:r>
    </w:p>
    <w:p w14:paraId="0CA6A01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≤12 дни общо време за завършване на финалния контрол</w:t>
      </w:r>
    </w:p>
    <w:p w14:paraId="6F5885D1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Мерки за преодоляване на негативни последици</w:t>
      </w:r>
    </w:p>
    <w:p w14:paraId="32129F9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Експресно отстраняване на констатирани дефекти</w:t>
      </w:r>
    </w:p>
    <w:p w14:paraId="0F81E0BE" w14:textId="77777777" w:rsidR="00CA0CA2" w:rsidRDefault="009B3204">
      <w:pPr>
        <w:spacing w:before="40"/>
      </w:pPr>
      <w:r>
        <w:rPr>
          <w:rFonts w:eastAsia="Times New Roman" w:cs="Times New Roman"/>
        </w:rPr>
        <w:t>Наименование: Система за бързо реагиране при установени несъответствия по време на финалния контрол</w:t>
      </w:r>
    </w:p>
    <w:p w14:paraId="04978DE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Същност: Осигуряване на незабавно отстраняване на всички констатирани дефекти и несъответствия без забавяне на срока за предаване на обекта чрез мобилизиране на специализирани екипи и резервни ресурси.</w:t>
      </w:r>
    </w:p>
    <w:p w14:paraId="452C79B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5646394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Незабавна оценка на дефекта - в рамките на 2 часа от констатирането</w:t>
      </w:r>
    </w:p>
    <w:p w14:paraId="5F10EDF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Мобилизиране на специализиран екип - в рамките на 4 часа</w:t>
      </w:r>
    </w:p>
    <w:p w14:paraId="27857F3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Осигуряване на материали и инструменти - в рамките на 6 часа</w:t>
      </w:r>
    </w:p>
    <w:p w14:paraId="476DFEB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Изпълнение на корекционните дейности - започване в същия ден</w:t>
      </w:r>
    </w:p>
    <w:p w14:paraId="61D203A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Повторен контрол - в рамките на 24 часа от завършването</w:t>
      </w:r>
    </w:p>
    <w:p w14:paraId="50E4097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 на дейностите:</w:t>
      </w:r>
    </w:p>
    <w:p w14:paraId="574B2F1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Часове 0-2: Детайлна диагностика и планиране на корекцията</w:t>
      </w:r>
    </w:p>
    <w:p w14:paraId="7A5A1C3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Часове 2-6: Мобилизиране на ресурси и подготовка</w:t>
      </w:r>
    </w:p>
    <w:p w14:paraId="6DF9067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Часове 6-24: Изпълнение на корекционните работи</w:t>
      </w:r>
    </w:p>
    <w:p w14:paraId="05796AE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Часове 24-48: Контрол на качеството и документиране</w:t>
      </w:r>
    </w:p>
    <w:p w14:paraId="1E06126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Конкретен експерт + конкретни задължения:</w:t>
      </w:r>
    </w:p>
    <w:p w14:paraId="69FBE88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технически ръководител отговаря за:</w:t>
      </w:r>
    </w:p>
    <w:p w14:paraId="001391D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Незабавна оценка на сериозността на дефекта</w:t>
      </w:r>
    </w:p>
    <w:p w14:paraId="09CE3A4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главен инженер за приоритизиране</w:t>
      </w:r>
    </w:p>
    <w:p w14:paraId="479D60A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Мобилизиране на подходящия специализиран екип</w:t>
      </w:r>
    </w:p>
    <w:p w14:paraId="7B90A42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Осигуряване на необходимите материали от складовите запаси</w:t>
      </w:r>
    </w:p>
    <w:p w14:paraId="76F70FA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качеството на корекционните работи</w:t>
      </w:r>
    </w:p>
    <w:p w14:paraId="7F1FD08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Докладване на възложителя за хода на отстраняването</w:t>
      </w:r>
    </w:p>
    <w:p w14:paraId="028FD60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6312EF0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Ежечасни доклади до главен инженер за напредъка</w:t>
      </w:r>
    </w:p>
    <w:p w14:paraId="6868147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Фотодокументиране на всеки етап от корекцията</w:t>
      </w:r>
    </w:p>
    <w:p w14:paraId="7BE609E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Повторен контрол от независим експерт след завършването</w:t>
      </w:r>
    </w:p>
    <w:p w14:paraId="431783C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забавяне &gt; 24 часа → незабавно уведомяване на възложителя и преразглеждане на подхода</w:t>
      </w:r>
    </w:p>
    <w:p w14:paraId="7826D8B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Очакван ефект:</w:t>
      </w:r>
    </w:p>
    <w:p w14:paraId="055578A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≤48 часа за отстраняване на 90% от констатираните дефекти</w:t>
      </w:r>
    </w:p>
    <w:p w14:paraId="3B02FFF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- 0% забавяне на общия срок за предаване поради корекции</w:t>
      </w:r>
    </w:p>
    <w:p w14:paraId="7D22FB1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≥95% удовлетвореност на възложителя от скоростта на реакция</w:t>
      </w:r>
    </w:p>
    <w:p w14:paraId="4206FF4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Минимизиране на стреса за всички участници в процеса</w:t>
      </w:r>
    </w:p>
    <w:p w14:paraId="217B94D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Алтернативно решение при критични несъответствия</w:t>
      </w:r>
    </w:p>
    <w:p w14:paraId="1D08E9D9" w14:textId="77777777" w:rsidR="00CA0CA2" w:rsidRDefault="009B3204">
      <w:pPr>
        <w:spacing w:before="40"/>
      </w:pPr>
      <w:r>
        <w:rPr>
          <w:rFonts w:eastAsia="Times New Roman" w:cs="Times New Roman"/>
        </w:rPr>
        <w:t>Наименование: Система за алтернативни технически решения при установени критични проблеми</w:t>
      </w:r>
    </w:p>
    <w:p w14:paraId="79FFEE1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Същност: Осигуряване на възможност за бързо прилагане на алтернативни технически решения при установяване на критични несъответствия, които не могат да бъдат отстранени с конвенционални методи в рамките на договорения срок.</w:t>
      </w:r>
    </w:p>
    <w:p w14:paraId="6A5DD46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 за изпълнение:</w:t>
      </w:r>
    </w:p>
    <w:p w14:paraId="2CAA4A9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Експертна оценка на критичността - в рамките на 4 часа</w:t>
      </w:r>
    </w:p>
    <w:p w14:paraId="1BFB334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Разработване на алтернативни решения - в рамките на 8 часа</w:t>
      </w:r>
    </w:p>
    <w:p w14:paraId="0EEC0BA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Съгласуване с възложителя - в рамките на 12 часа</w:t>
      </w:r>
    </w:p>
    <w:p w14:paraId="1087069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Прилагане на одобреното решение - започване в рамките на 24 часа</w:t>
      </w:r>
    </w:p>
    <w:p w14:paraId="2714A64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Валидиране на новото решение - в рамките на 48 часа</w:t>
      </w:r>
    </w:p>
    <w:p w14:paraId="5E3C8A7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 на дейностите:</w:t>
      </w:r>
    </w:p>
    <w:p w14:paraId="53992E2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1 (0-12 часа): Анализ, разработване и съгласуване на алтернативи</w:t>
      </w:r>
    </w:p>
    <w:p w14:paraId="368B909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2-3: Прилагане на одобреното алтернативно решение</w:t>
      </w:r>
    </w:p>
    <w:p w14:paraId="2336BA3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4: Тестване и валидиране на новото решение</w:t>
      </w:r>
    </w:p>
    <w:p w14:paraId="05927CC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5: Документиране и актуализиране на проектната документация</w:t>
      </w:r>
    </w:p>
    <w:p w14:paraId="5FCA1CA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Конкретен експерт + конкретни задължения:</w:t>
      </w:r>
    </w:p>
    <w:p w14:paraId="67BB547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главен инженер отговаря за:</w:t>
      </w:r>
    </w:p>
    <w:p w14:paraId="18A452D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критичността и невъзможността за стандартно решение</w:t>
      </w:r>
    </w:p>
    <w:p w14:paraId="730AD46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Ръководене на екипа за разработване на алтернативи</w:t>
      </w:r>
    </w:p>
    <w:p w14:paraId="018251A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Презентиране на вариантите пред възложителя</w:t>
      </w:r>
    </w:p>
    <w:p w14:paraId="7F8320F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проектантите при необходимост от промени в проекта</w:t>
      </w:r>
    </w:p>
    <w:p w14:paraId="6495D2B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качеството на алтернативното решение</w:t>
      </w:r>
    </w:p>
    <w:p w14:paraId="62C1BA6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Актуализиране на изпълнителската документация</w:t>
      </w:r>
    </w:p>
    <w:p w14:paraId="3D19E2C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251DDDD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- 6-часови статусни доклади до възложителя за напредъка</w:t>
      </w:r>
    </w:p>
    <w:p w14:paraId="05D32F2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Технически съвет с участие на външни експерти при необходимост</w:t>
      </w:r>
    </w:p>
    <w:p w14:paraId="11C4ED0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Паралелна проверка от независим консултант</w:t>
      </w:r>
    </w:p>
    <w:p w14:paraId="4AC5AA5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невъзможност за решение в 48 часа → ескалация към ръководството на фирмата</w:t>
      </w:r>
    </w:p>
    <w:p w14:paraId="1C24971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Очакван ефект:</w:t>
      </w:r>
    </w:p>
    <w:p w14:paraId="42C3F0E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решаване на критичните проблеми с алтернативни подходи</w:t>
      </w:r>
    </w:p>
    <w:p w14:paraId="71FE325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≤5 дни забавяне на общия срок дори при най-сложни случаи</w:t>
      </w:r>
    </w:p>
    <w:p w14:paraId="3FDF5FE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Запазване на качеството при прилагане на алтернативните решения</w:t>
      </w:r>
    </w:p>
    <w:p w14:paraId="776EB7E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Повишаване на доверието на възложителя в професионализма на екипа</w:t>
      </w:r>
    </w:p>
    <w:p w14:paraId="6D92A98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Алтернативните решения могат да изискват допълнителни разходи или промени в проектната документация. Превенция: Предварително договаряне с възложителя на принципите за споделяне на допълнителните разходи и процедурата за одобряване на промени в проекта.</w:t>
      </w:r>
    </w:p>
    <w:p w14:paraId="2E7DB2E0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Времеви план за изпълнение на финалния контрол</w:t>
      </w:r>
    </w:p>
    <w:p w14:paraId="2743FC57" w14:textId="77777777" w:rsidR="00CA0CA2" w:rsidRDefault="009B3204">
      <w:pPr>
        <w:spacing w:before="40"/>
      </w:pPr>
      <w:r>
        <w:rPr>
          <w:rFonts w:eastAsia="Times New Roman" w:cs="Times New Roman"/>
        </w:rPr>
        <w:t>![График за финален контрол и приемане](https://quickchart.io/chart?w=800&amp;h=325&amp;bkg=white&amp;c=%7B%22type%22%3A%22horizontalBar%22%2C%22data%22%3A%7B%22labels%22%3A%5B%22%D0%9E%D0%BA%D0%BE%D0%BD%D1%87%D0%B0%D1%82%D0%B5%D0%BB%D0%BD%D0%BE%20%D0%BF%D1%80%D0%B8%D0%B5%D0%BC%D0%B0%D0%BD%D0%B5%22%2C%22%D0%9A%D0%BE%D1%80%D0%B5%D0%BA%D1%86%D0%B8%D0%B8%20%D0%BF%D1%80%D0%B8%20%D0%BD%D0%B5%D0%BE%D0%B1%D1%85%D0%BE%D0%B4%D0%B8%D0%BC%D0%BE%D1%81%D1%82%22%2C%22%D0%94%D0%BE%D0%BA%D1%83%D0%BC%D0%B5%D0%BD%D1%82%D0%B0%D0%BB%D0%B5%D0%BD%20%D0%BA%D0%BE%D0%BD%D1%82%D1%80%D0%BE%D0%BB%22%2C%22%D0%9A%D0%BE%D0%BD%D1%82%D1%80%D0%BE%D0%BB%20%D0%BF%D0%BE%D0%BA%D1%80%D0%B8%D0%B2%D0%BD%D0%B8%20%D1%80%D0%B0%D0%B1%D0%BE%D1%82%D0%B8%22%2C%22%D0%A4%D1%83%D0%BD%D0%BA%D1%86%D0%B8%D0%BE%D0%BD%D0%B0%D0%BB%D0%B5%D0%BD%20%D0%BA%D0%BE%D0%BD%D1%82%D1%80%D0%BE%D0%BB%20%D0%B8%D0%BD%D1%81%D1%82%D0%B0%D0%BB%D0%B0%D1%86%D0%B8%D0%B8%22%2C%22%D0%92%D0%B8%D0%B7%D1%83%D0%B0%D0%BB%D0%B5%D0%BD%20%D0%B8%20%D0%B3%D0%B5%D0%BE%D0%BC%D0%B5%D1%82%D1%80%D0%B8%D1%87%D0%B5%D0%BD%20%D0%BA%D0%BE%D0%BD%D1%82%D1%80%D0%BE%D0%BB%22%2C%22%D0%9F%D0%BE%D0%B4%D0%B3%D0%BE%D1%82%D0%BE%D0%B2%D0%BA%D0%B0%20%D0%BD%D0%B0%20%D0%BA%D0%BE%D0%BD%D1%82%D1%80%D0%BE%D0%BB%D0%B0%22%5D%2C%22datasets%22%3A%5B%7B%22label%22%3A%22%D0%9D%D0%B0%D1%87%D0%B0%D0%BB%D0%BE%22%2C%22data%22%3A%5B11%2C10%2C9%2C8%2C5%2C2%2C0%5D%2C%22backgroundColor%22%3A%22rgba(0%2C0%2C0%2C0)%22%2C%22borderWidth%22%3A0%7D%2C%7B%22label%22%3A%22%D0%94%D0%BD%D0%B8%22%2C%22data%22%3A%5B1%2C2%2C3%2C1%2C3%2C3%2C2%5D%2C%22backgroundColor%22%3A%22rgba(54%2C162%2C235%2C0.7)%22%2C%22borderColor</w:t>
      </w:r>
      <w:r>
        <w:rPr>
          <w:rFonts w:eastAsia="Times New Roman" w:cs="Times New Roman"/>
        </w:rPr>
        <w:lastRenderedPageBreak/>
        <w:t>%22%3A%22rgba(54%2C162%2C235%2C1)%22%2C%22borderWidth%22%3A1%7D%5D%7D%2C%22options%22%3A%7B%22indexAxis%22%3A%22y%22%2C%22scales%22%3A%7B%22xAxes%22%3A%5B%7B%22stacked%22%3Atrue%2C%22ticks%22%3A%7B%22beginAtZero%22%3Atrue%7D%2C%22scaleLabel%22%3A%7B%22display%22%3Atrue%2C%22labelString%22%3A%22%D0%94%D0%BD%D0%B8%22%7D%7D%5D%2C%22yAxes%22%3A%5B%7B%22stacked%22%3Atrue%2C%22ticks%22%3A%7B%22fontSize%22%3A11%7D%7D%5D%7D%2C%22title%22%3A%7B%22display%22%3Atrue%2C%22text%22%3A%22%D0%93%D1%80%D0%B0%D1%84%D0%B8%D0%BA%20%D0%B7%D0%B0%20%D1%84%D0%B8%D0%BD%D0%B0%D0%BB%D0%B5%D0%BD%20%D0%BA%D0%BE%D0%BD%D1%82%D1%80%D0%BE%D0%BB%20%D0%B8%20%D0%BF%D1%80%D0%B8%D0%B5%D0%BC%D0%B0%D0%BD%D0%B5%22%2C%22fontSize%22%3A14%7D%2C%22legend%22%3A%7B%22display%22%3Afalse%7D%2C%22plugins%22%3A%7B%22datalabels%22%3A%7B%22color%22%3A%22%23fff%22%2C%22font%22%3A%7B%22weight%22%3A%22bold%22%2C%22size%22%3A10%7D%7D%7D%7D%7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2301A1E1" w14:textId="77777777">
        <w:tc>
          <w:tcPr>
            <w:tcW w:w="2160" w:type="dxa"/>
            <w:shd w:val="clear" w:color="auto" w:fill="2E74B5"/>
          </w:tcPr>
          <w:p w14:paraId="76345B9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2160" w:type="dxa"/>
            <w:shd w:val="clear" w:color="auto" w:fill="2E74B5"/>
          </w:tcPr>
          <w:p w14:paraId="51AA7C5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w="2160" w:type="dxa"/>
            <w:shd w:val="clear" w:color="auto" w:fill="2E74B5"/>
          </w:tcPr>
          <w:p w14:paraId="14719A6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w="2160" w:type="dxa"/>
            <w:shd w:val="clear" w:color="auto" w:fill="2E74B5"/>
          </w:tcPr>
          <w:p w14:paraId="653E52F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75D37247" w14:textId="77777777">
        <w:tc>
          <w:tcPr>
            <w:tcW w:w="2160" w:type="dxa"/>
          </w:tcPr>
          <w:p w14:paraId="10ABE78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Подготовка на контролния екип</w:t>
            </w:r>
          </w:p>
        </w:tc>
        <w:tc>
          <w:tcPr>
            <w:tcW w:w="2160" w:type="dxa"/>
          </w:tcPr>
          <w:p w14:paraId="2DDE78D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Дни 1-2</w:t>
            </w:r>
          </w:p>
        </w:tc>
        <w:tc>
          <w:tcPr>
            <w:tcW w:w="2160" w:type="dxa"/>
          </w:tcPr>
          <w:p w14:paraId="4ACDC20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 експерта, измервателни инструменти</w:t>
            </w:r>
          </w:p>
        </w:tc>
        <w:tc>
          <w:tcPr>
            <w:tcW w:w="2160" w:type="dxa"/>
          </w:tcPr>
          <w:p w14:paraId="5299EAD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главен инженер]</w:t>
            </w:r>
          </w:p>
        </w:tc>
      </w:tr>
      <w:tr w:rsidR="00CA0CA2" w14:paraId="071E7F76" w14:textId="77777777">
        <w:tc>
          <w:tcPr>
            <w:tcW w:w="2160" w:type="dxa"/>
            <w:shd w:val="clear" w:color="auto" w:fill="E8EFF7"/>
          </w:tcPr>
          <w:p w14:paraId="4BD3F9C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Визуален контрол довършителни работи</w:t>
            </w:r>
          </w:p>
        </w:tc>
        <w:tc>
          <w:tcPr>
            <w:tcW w:w="2160" w:type="dxa"/>
            <w:shd w:val="clear" w:color="auto" w:fill="E8EFF7"/>
          </w:tcPr>
          <w:p w14:paraId="1E21A44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Дни 3-5</w:t>
            </w:r>
          </w:p>
        </w:tc>
        <w:tc>
          <w:tcPr>
            <w:tcW w:w="2160" w:type="dxa"/>
            <w:shd w:val="clear" w:color="auto" w:fill="E8EFF7"/>
          </w:tcPr>
          <w:p w14:paraId="0BA8FE7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Контролни листи, фотоапарат</w:t>
            </w:r>
          </w:p>
        </w:tc>
        <w:tc>
          <w:tcPr>
            <w:tcW w:w="2160" w:type="dxa"/>
            <w:shd w:val="clear" w:color="auto" w:fill="E8EFF7"/>
          </w:tcPr>
          <w:p w14:paraId="6D378CB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инженер по качество]</w:t>
            </w:r>
          </w:p>
        </w:tc>
      </w:tr>
      <w:tr w:rsidR="00CA0CA2" w14:paraId="50FA7E5D" w14:textId="77777777">
        <w:tc>
          <w:tcPr>
            <w:tcW w:w="2160" w:type="dxa"/>
          </w:tcPr>
          <w:p w14:paraId="380C74D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Тестване електроинсталации</w:t>
            </w:r>
          </w:p>
        </w:tc>
        <w:tc>
          <w:tcPr>
            <w:tcW w:w="2160" w:type="dxa"/>
          </w:tcPr>
          <w:p w14:paraId="50EBEF1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Дни 6-7</w:t>
            </w:r>
          </w:p>
        </w:tc>
        <w:tc>
          <w:tcPr>
            <w:tcW w:w="2160" w:type="dxa"/>
          </w:tcPr>
          <w:p w14:paraId="0640370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Мегомметър, луксметър, мултиметър</w:t>
            </w:r>
          </w:p>
        </w:tc>
        <w:tc>
          <w:tcPr>
            <w:tcW w:w="2160" w:type="dxa"/>
          </w:tcPr>
          <w:p w14:paraId="688BA9B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електроинженер]</w:t>
            </w:r>
          </w:p>
        </w:tc>
      </w:tr>
      <w:tr w:rsidR="00CA0CA2" w14:paraId="7F4BF80D" w14:textId="77777777">
        <w:tc>
          <w:tcPr>
            <w:tcW w:w="2160" w:type="dxa"/>
            <w:shd w:val="clear" w:color="auto" w:fill="E8EFF7"/>
          </w:tcPr>
          <w:p w14:paraId="34CE880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Контрол ВиК инсталации</w:t>
            </w:r>
          </w:p>
        </w:tc>
        <w:tc>
          <w:tcPr>
            <w:tcW w:w="2160" w:type="dxa"/>
            <w:shd w:val="clear" w:color="auto" w:fill="E8EFF7"/>
          </w:tcPr>
          <w:p w14:paraId="72466BD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Дни 7-8</w:t>
            </w:r>
          </w:p>
        </w:tc>
        <w:tc>
          <w:tcPr>
            <w:tcW w:w="2160" w:type="dxa"/>
            <w:shd w:val="clear" w:color="auto" w:fill="E8EFF7"/>
          </w:tcPr>
          <w:p w14:paraId="12A4AA8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Манометър, дебитомер</w:t>
            </w:r>
          </w:p>
        </w:tc>
        <w:tc>
          <w:tcPr>
            <w:tcW w:w="2160" w:type="dxa"/>
            <w:shd w:val="clear" w:color="auto" w:fill="E8EFF7"/>
          </w:tcPr>
          <w:p w14:paraId="522F653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инженер ВиК]</w:t>
            </w:r>
          </w:p>
        </w:tc>
      </w:tr>
      <w:tr w:rsidR="00CA0CA2" w14:paraId="7DB619FC" w14:textId="77777777">
        <w:tc>
          <w:tcPr>
            <w:tcW w:w="2160" w:type="dxa"/>
          </w:tcPr>
          <w:p w14:paraId="2078069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Проверка покривни работи</w:t>
            </w:r>
          </w:p>
        </w:tc>
        <w:tc>
          <w:tcPr>
            <w:tcW w:w="2160" w:type="dxa"/>
          </w:tcPr>
          <w:p w14:paraId="37A13F5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Ден 9</w:t>
            </w:r>
          </w:p>
        </w:tc>
        <w:tc>
          <w:tcPr>
            <w:tcW w:w="2160" w:type="dxa"/>
          </w:tcPr>
          <w:p w14:paraId="4007FC2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Стълби, фотоапарат, водомер</w:t>
            </w:r>
          </w:p>
        </w:tc>
        <w:tc>
          <w:tcPr>
            <w:tcW w:w="2160" w:type="dxa"/>
          </w:tcPr>
          <w:p w14:paraId="0D61D85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главен инженер]</w:t>
            </w:r>
          </w:p>
        </w:tc>
      </w:tr>
      <w:tr w:rsidR="00CA0CA2" w14:paraId="3A0444E7" w14:textId="77777777">
        <w:tc>
          <w:tcPr>
            <w:tcW w:w="2160" w:type="dxa"/>
            <w:shd w:val="clear" w:color="auto" w:fill="E8EFF7"/>
          </w:tcPr>
          <w:p w14:paraId="4E0FCD3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Документален контрол</w:t>
            </w:r>
          </w:p>
        </w:tc>
        <w:tc>
          <w:tcPr>
            <w:tcW w:w="2160" w:type="dxa"/>
            <w:shd w:val="clear" w:color="auto" w:fill="E8EFF7"/>
          </w:tcPr>
          <w:p w14:paraId="4F40636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Дни 10-12</w:t>
            </w:r>
          </w:p>
        </w:tc>
        <w:tc>
          <w:tcPr>
            <w:tcW w:w="2160" w:type="dxa"/>
            <w:shd w:val="clear" w:color="auto" w:fill="E8EFF7"/>
          </w:tcPr>
          <w:p w14:paraId="7432A85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Проектна документация, компютър</w:t>
            </w:r>
          </w:p>
        </w:tc>
        <w:tc>
          <w:tcPr>
            <w:tcW w:w="2160" w:type="dxa"/>
            <w:shd w:val="clear" w:color="auto" w:fill="E8EFF7"/>
          </w:tcPr>
          <w:p w14:paraId="5670A20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инженер по качество]</w:t>
            </w:r>
          </w:p>
        </w:tc>
      </w:tr>
      <w:tr w:rsidR="00CA0CA2" w14:paraId="235751EB" w14:textId="77777777">
        <w:tc>
          <w:tcPr>
            <w:tcW w:w="2160" w:type="dxa"/>
          </w:tcPr>
          <w:p w14:paraId="50D4166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Изготвяне на протоколи</w:t>
            </w:r>
          </w:p>
        </w:tc>
        <w:tc>
          <w:tcPr>
            <w:tcW w:w="2160" w:type="dxa"/>
          </w:tcPr>
          <w:p w14:paraId="736C480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Дни 11-12</w:t>
            </w:r>
          </w:p>
        </w:tc>
        <w:tc>
          <w:tcPr>
            <w:tcW w:w="2160" w:type="dxa"/>
          </w:tcPr>
          <w:p w14:paraId="1C133F5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Компютър, принтер, печати</w:t>
            </w:r>
          </w:p>
        </w:tc>
        <w:tc>
          <w:tcPr>
            <w:tcW w:w="2160" w:type="dxa"/>
          </w:tcPr>
          <w:p w14:paraId="29725C9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главен инженер]</w:t>
            </w:r>
          </w:p>
        </w:tc>
      </w:tr>
    </w:tbl>
    <w:p w14:paraId="67EE734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Установяване на множество дефекти в последния момент, които изискват значително време за отстраняване. Превенция: Използване на резултатите от текущия и превантивния контрол за предварителна идентификация на рисковите зони и планиране на допълнително време за тяхната проверка.</w:t>
      </w:r>
    </w:p>
    <w:p w14:paraId="41C9022C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Координация с възложителя и документиране</w:t>
      </w:r>
    </w:p>
    <w:p w14:paraId="57651F3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Комуникационен протокол:</w:t>
      </w:r>
    </w:p>
    <w:p w14:paraId="5D6C25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Ежедневни доклади до възложителя за напредъка на контрола</w:t>
      </w:r>
    </w:p>
    <w:p w14:paraId="18D63EE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Незабавно уведомяване при установяване на критични несъответствия</w:t>
      </w:r>
    </w:p>
    <w:p w14:paraId="6E384CA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Покана за присъствие при ключовите тестове и измервания</w:t>
      </w:r>
    </w:p>
    <w:p w14:paraId="00E1A4F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Предварително съгласуване на датата за окончателното приемане</w:t>
      </w:r>
    </w:p>
    <w:p w14:paraId="6B82932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Документална отчетност:</w:t>
      </w:r>
    </w:p>
    <w:p w14:paraId="0B5385C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Детайлни протоколи за всеки етап от контрола</w:t>
      </w:r>
    </w:p>
    <w:p w14:paraId="1E3FDD1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Фотографска документация на всички проверени елементи</w:t>
      </w:r>
    </w:p>
    <w:p w14:paraId="13108A6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Сертификати и декларации за съответствие на материалите</w:t>
      </w:r>
    </w:p>
    <w:p w14:paraId="7C995D5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Гаранционна документация за всички инсталации и оборудване</w:t>
      </w:r>
    </w:p>
    <w:p w14:paraId="229FA67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Финалният контрол и приемане осигурява пълната готовност на детското заведение база "Здравец" за безопасна и ефективна експлоатация, като гарантира съответствието с всички договорни условия и нормативни изисквания съгласно чл. 169-171 от ЗУТ и Наредба № 3/2003 за приемане на строежи.</w:t>
      </w:r>
    </w:p>
    <w:p w14:paraId="61C29386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3.1.4.4. Документиране и отчетност на контролната дейност</w:t>
      </w:r>
    </w:p>
    <w:p w14:paraId="00A2698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Система за документиране на контролните дейности</w:t>
      </w:r>
    </w:p>
    <w:p w14:paraId="71B71E7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Принципи на документирането:</w:t>
      </w:r>
    </w:p>
    <w:p w14:paraId="1918541C" w14:textId="77777777" w:rsidR="00CA0CA2" w:rsidRDefault="009B3204">
      <w:pPr>
        <w:spacing w:before="40"/>
      </w:pPr>
      <w:r>
        <w:rPr>
          <w:rFonts w:eastAsia="Times New Roman" w:cs="Times New Roman"/>
        </w:rPr>
        <w:t>Всички контролни дейности за ремонта и реконструкцията на детското заведение база "Здравец" се документират в реално време с цел осигуряване на пълна проследимост и съответствие с изискванията на чл. 169-171 от ЗУТ и Наредба № 3/2003 за съставяне на актове и протоколи.</w:t>
      </w:r>
    </w:p>
    <w:p w14:paraId="555F80E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Структура на контролната документация: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18EFB0AF" w14:textId="77777777">
        <w:tc>
          <w:tcPr>
            <w:tcW w:w="2160" w:type="dxa"/>
            <w:shd w:val="clear" w:color="auto" w:fill="2E74B5"/>
          </w:tcPr>
          <w:p w14:paraId="4BDFEEE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Вид документ</w:t>
            </w:r>
          </w:p>
        </w:tc>
        <w:tc>
          <w:tcPr>
            <w:tcW w:w="2160" w:type="dxa"/>
            <w:shd w:val="clear" w:color="auto" w:fill="2E74B5"/>
          </w:tcPr>
          <w:p w14:paraId="68DC485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Съдържание</w:t>
            </w:r>
          </w:p>
        </w:tc>
        <w:tc>
          <w:tcPr>
            <w:tcW w:w="2160" w:type="dxa"/>
            <w:shd w:val="clear" w:color="auto" w:fill="2E74B5"/>
          </w:tcPr>
          <w:p w14:paraId="65CF1AB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w="2160" w:type="dxa"/>
            <w:shd w:val="clear" w:color="auto" w:fill="2E74B5"/>
          </w:tcPr>
          <w:p w14:paraId="5540259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4ECBF9D3" w14:textId="77777777">
        <w:tc>
          <w:tcPr>
            <w:tcW w:w="2160" w:type="dxa"/>
          </w:tcPr>
          <w:p w14:paraId="3E59E95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Дневен контролен протокол</w:t>
            </w:r>
          </w:p>
        </w:tc>
        <w:tc>
          <w:tcPr>
            <w:tcW w:w="2160" w:type="dxa"/>
          </w:tcPr>
          <w:p w14:paraId="1A59783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Проверени дейности, констатации, мерки</w:t>
            </w:r>
          </w:p>
        </w:tc>
        <w:tc>
          <w:tcPr>
            <w:tcW w:w="2160" w:type="dxa"/>
          </w:tcPr>
          <w:p w14:paraId="75648B2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Ежедневно</w:t>
            </w:r>
          </w:p>
        </w:tc>
        <w:tc>
          <w:tcPr>
            <w:tcW w:w="2160" w:type="dxa"/>
          </w:tcPr>
          <w:p w14:paraId="2D3B161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инженер по качество]</w:t>
            </w:r>
          </w:p>
        </w:tc>
      </w:tr>
      <w:tr w:rsidR="00CA0CA2" w14:paraId="25CF724A" w14:textId="77777777">
        <w:tc>
          <w:tcPr>
            <w:tcW w:w="2160" w:type="dxa"/>
            <w:shd w:val="clear" w:color="auto" w:fill="E8EFF7"/>
          </w:tcPr>
          <w:p w14:paraId="023C02B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Протокол за входящ контрол</w:t>
            </w:r>
          </w:p>
        </w:tc>
        <w:tc>
          <w:tcPr>
            <w:tcW w:w="2160" w:type="dxa"/>
            <w:shd w:val="clear" w:color="auto" w:fill="E8EFF7"/>
          </w:tcPr>
          <w:p w14:paraId="534047D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Проверка материали, сертификати, съответствие</w:t>
            </w:r>
          </w:p>
        </w:tc>
        <w:tc>
          <w:tcPr>
            <w:tcW w:w="2160" w:type="dxa"/>
            <w:shd w:val="clear" w:color="auto" w:fill="E8EFF7"/>
          </w:tcPr>
          <w:p w14:paraId="641119D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 всяка доставка</w:t>
            </w:r>
          </w:p>
        </w:tc>
        <w:tc>
          <w:tcPr>
            <w:tcW w:w="2160" w:type="dxa"/>
            <w:shd w:val="clear" w:color="auto" w:fill="E8EFF7"/>
          </w:tcPr>
          <w:p w14:paraId="7F1A0F7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главен инженер]</w:t>
            </w:r>
          </w:p>
        </w:tc>
      </w:tr>
      <w:tr w:rsidR="00CA0CA2" w14:paraId="7FCC6C86" w14:textId="77777777">
        <w:tc>
          <w:tcPr>
            <w:tcW w:w="2160" w:type="dxa"/>
          </w:tcPr>
          <w:p w14:paraId="22604DB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Протокол за междинен контрол</w:t>
            </w:r>
          </w:p>
        </w:tc>
        <w:tc>
          <w:tcPr>
            <w:tcW w:w="2160" w:type="dxa"/>
          </w:tcPr>
          <w:p w14:paraId="6391136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Проверка скрити работи, геометрия, качество</w:t>
            </w:r>
          </w:p>
        </w:tc>
        <w:tc>
          <w:tcPr>
            <w:tcW w:w="2160" w:type="dxa"/>
          </w:tcPr>
          <w:p w14:paraId="4FA1642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 етапи</w:t>
            </w:r>
          </w:p>
        </w:tc>
        <w:tc>
          <w:tcPr>
            <w:tcW w:w="2160" w:type="dxa"/>
          </w:tcPr>
          <w:p w14:paraId="7D8C05E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инженер по качество]</w:t>
            </w:r>
          </w:p>
        </w:tc>
      </w:tr>
      <w:tr w:rsidR="00CA0CA2" w14:paraId="7943A5DB" w14:textId="77777777">
        <w:tc>
          <w:tcPr>
            <w:tcW w:w="2160" w:type="dxa"/>
            <w:shd w:val="clear" w:color="auto" w:fill="E8EFF7"/>
          </w:tcPr>
          <w:p w14:paraId="606C54A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Протокол за изпитания</w:t>
            </w:r>
          </w:p>
        </w:tc>
        <w:tc>
          <w:tcPr>
            <w:tcW w:w="2160" w:type="dxa"/>
            <w:shd w:val="clear" w:color="auto" w:fill="E8EFF7"/>
          </w:tcPr>
          <w:p w14:paraId="36F7796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Тестове на инсталации, измервания</w:t>
            </w:r>
          </w:p>
        </w:tc>
        <w:tc>
          <w:tcPr>
            <w:tcW w:w="2160" w:type="dxa"/>
            <w:shd w:val="clear" w:color="auto" w:fill="E8EFF7"/>
          </w:tcPr>
          <w:p w14:paraId="4EF876B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 завършване на инсталации</w:t>
            </w:r>
          </w:p>
        </w:tc>
        <w:tc>
          <w:tcPr>
            <w:tcW w:w="2160" w:type="dxa"/>
            <w:shd w:val="clear" w:color="auto" w:fill="E8EFF7"/>
          </w:tcPr>
          <w:p w14:paraId="2CEF740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специализиран инженер]</w:t>
            </w:r>
          </w:p>
        </w:tc>
      </w:tr>
      <w:tr w:rsidR="00CA0CA2" w14:paraId="24D528E0" w14:textId="77777777">
        <w:tc>
          <w:tcPr>
            <w:tcW w:w="2160" w:type="dxa"/>
          </w:tcPr>
          <w:p w14:paraId="333EB6E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Фотодокументация</w:t>
            </w:r>
          </w:p>
        </w:tc>
        <w:tc>
          <w:tcPr>
            <w:tcW w:w="2160" w:type="dxa"/>
          </w:tcPr>
          <w:p w14:paraId="07FC590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Визуално състояние, дефекти, напредък</w:t>
            </w:r>
          </w:p>
        </w:tc>
        <w:tc>
          <w:tcPr>
            <w:tcW w:w="2160" w:type="dxa"/>
          </w:tcPr>
          <w:p w14:paraId="76EFF41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Ежедневно</w:t>
            </w:r>
          </w:p>
        </w:tc>
        <w:tc>
          <w:tcPr>
            <w:tcW w:w="2160" w:type="dxa"/>
          </w:tcPr>
          <w:p w14:paraId="6E754B4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инженер по качество]</w:t>
            </w:r>
          </w:p>
        </w:tc>
      </w:tr>
    </w:tbl>
    <w:p w14:paraId="208DE3A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Специфични документи за обекта:</w:t>
      </w:r>
    </w:p>
    <w:p w14:paraId="7E62718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демонтаж — документиране състоянието на демонтираните 681,04 м² винилови настилки</w:t>
      </w:r>
    </w:p>
    <w:p w14:paraId="21AB14C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полагане настилки — контрол качество при полагане на новите винилови настилки</w:t>
      </w:r>
    </w:p>
    <w:p w14:paraId="3B49C99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облицовки — проверка на 69,85 м² фаянсови и 31,68 м² теракотови плочки</w:t>
      </w:r>
    </w:p>
    <w:p w14:paraId="18C6E2B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Протокол за електроинсталации — тестване на 154 бр. LED осветителни тела и 94 бр. контактни излази</w:t>
      </w:r>
    </w:p>
    <w:p w14:paraId="20F4904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покривни работи — контрол на 100 м² керемиди и 25 м² покривна ламарина</w:t>
      </w:r>
    </w:p>
    <w:p w14:paraId="614FA8B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Формати и стандарти за документиране</w:t>
      </w:r>
    </w:p>
    <w:p w14:paraId="4807714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Задължителни елементи във всеки протокол:</w:t>
      </w:r>
    </w:p>
    <w:p w14:paraId="6091AEF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Дата, час и метеорологични условия</w:t>
      </w:r>
    </w:p>
    <w:p w14:paraId="4FF25BC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Точно местоположение в обекта (етаж, помещение)</w:t>
      </w:r>
    </w:p>
    <w:p w14:paraId="1FB89D0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Проверявани количества и параметри</w:t>
      </w:r>
    </w:p>
    <w:p w14:paraId="086D731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Използвани измервателни средства</w:t>
      </w:r>
    </w:p>
    <w:p w14:paraId="69E5B0E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Констатации и отклонения от проекта</w:t>
      </w:r>
    </w:p>
    <w:p w14:paraId="2BC1069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Предписани корективни действия</w:t>
      </w:r>
    </w:p>
    <w:p w14:paraId="27273CF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Подписи на отговорните лица</w:t>
      </w:r>
    </w:p>
    <w:p w14:paraId="275B266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Цифрово документиране:</w:t>
      </w:r>
    </w:p>
    <w:p w14:paraId="6EDD004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Електронни формуляри за бързо попълване на терен</w:t>
      </w:r>
    </w:p>
    <w:p w14:paraId="2F5F985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QR кодове за идентификация на проверявани елементи</w:t>
      </w:r>
    </w:p>
    <w:p w14:paraId="01648D5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GPS координати за точна локализация на констатациите</w:t>
      </w:r>
    </w:p>
    <w:p w14:paraId="098EF18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Времеви печат за всички записи</w:t>
      </w:r>
    </w:p>
    <w:p w14:paraId="4BD3FD3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Загуба или повреда на контролна документация. Превенция: Ежедневно архивиране в облачна платформа + физическо копие в строителен дневник.</w:t>
      </w:r>
    </w:p>
    <w:p w14:paraId="1EA5148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Отчетност към възложителя</w:t>
      </w:r>
    </w:p>
    <w:p w14:paraId="3E1191C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Ежедневна отчетност:</w:t>
      </w:r>
    </w:p>
    <w:p w14:paraId="4311659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Кратък доклад до 17:00 ч. за извършените контролни дейности</w:t>
      </w:r>
    </w:p>
    <w:p w14:paraId="0D74235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Незабавно уведомяване при установяване на критични несъответствия</w:t>
      </w:r>
    </w:p>
    <w:p w14:paraId="3B7C51E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Фотоотчет с минимум 10 снимки от различни зони на обекта</w:t>
      </w:r>
    </w:p>
    <w:p w14:paraId="2B5F56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Процент готовност по основни видове работи</w:t>
      </w:r>
    </w:p>
    <w:p w14:paraId="037D943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Седмична отчетност:</w:t>
      </w:r>
    </w:p>
    <w:p w14:paraId="03AC0B8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Обобщен доклад за качеството на изпълнените работи</w:t>
      </w:r>
    </w:p>
    <w:p w14:paraId="7A43E69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тенденциите в контролната дейност</w:t>
      </w:r>
    </w:p>
    <w:p w14:paraId="19F1AB1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Препоръки за подобряване на процесите</w:t>
      </w:r>
    </w:p>
    <w:p w14:paraId="673E280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Актуализиран график за предстоящите контролни дейности</w:t>
      </w:r>
    </w:p>
    <w:p w14:paraId="5691E8E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Месечна отчетност:</w:t>
      </w:r>
    </w:p>
    <w:p w14:paraId="36A1FD9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Статистически анализ на констатираните несъответствия</w:t>
      </w:r>
    </w:p>
    <w:p w14:paraId="7F8AE28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ефективността на контролните мерки</w:t>
      </w:r>
    </w:p>
    <w:p w14:paraId="0E21FA6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Предложения за оптимизация на контролните процеси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3AD017F" w14:textId="77777777">
        <w:tc>
          <w:tcPr>
            <w:tcW w:w="2160" w:type="dxa"/>
            <w:shd w:val="clear" w:color="auto" w:fill="2E74B5"/>
          </w:tcPr>
          <w:p w14:paraId="488F869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Вид отчет</w:t>
            </w:r>
          </w:p>
        </w:tc>
        <w:tc>
          <w:tcPr>
            <w:tcW w:w="2160" w:type="dxa"/>
            <w:shd w:val="clear" w:color="auto" w:fill="2E74B5"/>
          </w:tcPr>
          <w:p w14:paraId="452B853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Съдържание</w:t>
            </w:r>
          </w:p>
        </w:tc>
        <w:tc>
          <w:tcPr>
            <w:tcW w:w="2160" w:type="dxa"/>
            <w:shd w:val="clear" w:color="auto" w:fill="2E74B5"/>
          </w:tcPr>
          <w:p w14:paraId="31A3069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Срок за предоставяне</w:t>
            </w:r>
          </w:p>
        </w:tc>
        <w:tc>
          <w:tcPr>
            <w:tcW w:w="2160" w:type="dxa"/>
            <w:shd w:val="clear" w:color="auto" w:fill="2E74B5"/>
          </w:tcPr>
          <w:p w14:paraId="5641C19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Получател</w:t>
            </w:r>
          </w:p>
        </w:tc>
      </w:tr>
      <w:tr w:rsidR="00CA0CA2" w14:paraId="149024B1" w14:textId="77777777">
        <w:tc>
          <w:tcPr>
            <w:tcW w:w="2160" w:type="dxa"/>
          </w:tcPr>
          <w:p w14:paraId="0F1F22B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Дневен доклад</w:t>
            </w:r>
          </w:p>
        </w:tc>
        <w:tc>
          <w:tcPr>
            <w:tcW w:w="2160" w:type="dxa"/>
          </w:tcPr>
          <w:p w14:paraId="38841F4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Контролни дейности, констатации</w:t>
            </w:r>
          </w:p>
        </w:tc>
        <w:tc>
          <w:tcPr>
            <w:tcW w:w="2160" w:type="dxa"/>
          </w:tcPr>
          <w:p w14:paraId="3FAFA06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17:00 ч. същия ден</w:t>
            </w:r>
          </w:p>
        </w:tc>
        <w:tc>
          <w:tcPr>
            <w:tcW w:w="2160" w:type="dxa"/>
          </w:tcPr>
          <w:p w14:paraId="4FA8AA0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Възложител</w:t>
            </w:r>
          </w:p>
        </w:tc>
      </w:tr>
      <w:tr w:rsidR="00CA0CA2" w14:paraId="69526584" w14:textId="77777777">
        <w:tc>
          <w:tcPr>
            <w:tcW w:w="2160" w:type="dxa"/>
            <w:shd w:val="clear" w:color="auto" w:fill="E8EFF7"/>
          </w:tcPr>
          <w:p w14:paraId="78DC52B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Седмичен доклад</w:t>
            </w:r>
          </w:p>
        </w:tc>
        <w:tc>
          <w:tcPr>
            <w:tcW w:w="2160" w:type="dxa"/>
            <w:shd w:val="clear" w:color="auto" w:fill="E8EFF7"/>
          </w:tcPr>
          <w:p w14:paraId="375E546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Обобщен анализ, препоръки</w:t>
            </w:r>
          </w:p>
        </w:tc>
        <w:tc>
          <w:tcPr>
            <w:tcW w:w="2160" w:type="dxa"/>
            <w:shd w:val="clear" w:color="auto" w:fill="E8EFF7"/>
          </w:tcPr>
          <w:p w14:paraId="38D9D5E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Петък до 12:00 ч.</w:t>
            </w:r>
          </w:p>
        </w:tc>
        <w:tc>
          <w:tcPr>
            <w:tcW w:w="2160" w:type="dxa"/>
            <w:shd w:val="clear" w:color="auto" w:fill="E8EFF7"/>
          </w:tcPr>
          <w:p w14:paraId="17EFE5D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Възложител + технически надзор</w:t>
            </w:r>
          </w:p>
        </w:tc>
      </w:tr>
      <w:tr w:rsidR="00CA0CA2" w14:paraId="3A562E39" w14:textId="77777777">
        <w:tc>
          <w:tcPr>
            <w:tcW w:w="2160" w:type="dxa"/>
          </w:tcPr>
          <w:p w14:paraId="190D5A1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Месечен доклад</w:t>
            </w:r>
          </w:p>
        </w:tc>
        <w:tc>
          <w:tcPr>
            <w:tcW w:w="2160" w:type="dxa"/>
          </w:tcPr>
          <w:p w14:paraId="3044DAE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Статистика, тенденции, оптимизация</w:t>
            </w:r>
          </w:p>
        </w:tc>
        <w:tc>
          <w:tcPr>
            <w:tcW w:w="2160" w:type="dxa"/>
          </w:tcPr>
          <w:p w14:paraId="5C8D8CA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5-то число</w:t>
            </w:r>
          </w:p>
        </w:tc>
        <w:tc>
          <w:tcPr>
            <w:tcW w:w="2160" w:type="dxa"/>
          </w:tcPr>
          <w:p w14:paraId="3D59D53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Възложител + контролни органи</w:t>
            </w:r>
          </w:p>
        </w:tc>
      </w:tr>
      <w:tr w:rsidR="00CA0CA2" w14:paraId="4309C3E9" w14:textId="77777777">
        <w:tc>
          <w:tcPr>
            <w:tcW w:w="2160" w:type="dxa"/>
            <w:shd w:val="clear" w:color="auto" w:fill="E8EFF7"/>
          </w:tcPr>
          <w:p w14:paraId="173808D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Извънреден доклад</w:t>
            </w:r>
          </w:p>
        </w:tc>
        <w:tc>
          <w:tcPr>
            <w:tcW w:w="2160" w:type="dxa"/>
            <w:shd w:val="clear" w:color="auto" w:fill="E8EFF7"/>
          </w:tcPr>
          <w:p w14:paraId="5BB8DD0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Критични несъответствия</w:t>
            </w:r>
          </w:p>
        </w:tc>
        <w:tc>
          <w:tcPr>
            <w:tcW w:w="2160" w:type="dxa"/>
            <w:shd w:val="clear" w:color="auto" w:fill="E8EFF7"/>
          </w:tcPr>
          <w:p w14:paraId="5E05229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 рамките на 2 часа</w:t>
            </w:r>
          </w:p>
        </w:tc>
        <w:tc>
          <w:tcPr>
            <w:tcW w:w="2160" w:type="dxa"/>
            <w:shd w:val="clear" w:color="auto" w:fill="E8EFF7"/>
          </w:tcPr>
          <w:p w14:paraId="060D307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Възложител + технически надзор</w:t>
            </w:r>
          </w:p>
        </w:tc>
      </w:tr>
    </w:tbl>
    <w:p w14:paraId="68ADAAB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Отчетност към контролните органи</w:t>
      </w:r>
    </w:p>
    <w:p w14:paraId="697A3B7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Регулярна отчетност:</w:t>
      </w:r>
    </w:p>
    <w:p w14:paraId="1148250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Месечни доклади към ДНСК за спазване на строителните норми</w:t>
      </w:r>
    </w:p>
    <w:p w14:paraId="17C1BE3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Тримесечни доклади към РИОСВ за управление на строителните отпадъци (118,31 т)</w:t>
      </w:r>
    </w:p>
    <w:p w14:paraId="7EA9EAD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Годишен доклад за съответствие с изискванията за достъпност по Наредба РД-02-20-2</w:t>
      </w:r>
    </w:p>
    <w:p w14:paraId="57A304C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Специализирана отчетност:</w:t>
      </w:r>
    </w:p>
    <w:p w14:paraId="23FC56C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Протоколи за изпитания на електроинсталациите към ЕСО</w:t>
      </w:r>
    </w:p>
    <w:p w14:paraId="229A31D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Декларации за съответствие на строителните продукти към ДНСК</w:t>
      </w:r>
    </w:p>
    <w:p w14:paraId="1076D04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Отчети за безопасност към ИТ при инциденти</w:t>
      </w:r>
    </w:p>
    <w:p w14:paraId="392054E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Забавяне в предоставянето на отчети към контролните органи. Превенция: Автоматизирана система за напомняне 5 дни преди срока + резервен отговорник.</w:t>
      </w:r>
    </w:p>
    <w:p w14:paraId="2867305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Процедури за архивиране и съхранение</w:t>
      </w:r>
    </w:p>
    <w:p w14:paraId="19B53E9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Физическо архивиране:</w:t>
      </w:r>
    </w:p>
    <w:p w14:paraId="592ECBF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Строителен дневник — оригинални записи и подписи</w:t>
      </w:r>
    </w:p>
    <w:p w14:paraId="7352D96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Папки по видове работи — систематизирани протоколи</w:t>
      </w:r>
    </w:p>
    <w:p w14:paraId="4C6A4F9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Сейф за важни документи — сертификати, декларации, гаранции</w:t>
      </w:r>
    </w:p>
    <w:p w14:paraId="257CC06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Резервно копие в офиса на изпълнителя</w:t>
      </w:r>
    </w:p>
    <w:p w14:paraId="3DEE1A1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Цифрово архивиране:</w:t>
      </w:r>
    </w:p>
    <w:p w14:paraId="726CBD8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Облачна платформа с 99.9% достъпност</w:t>
      </w:r>
    </w:p>
    <w:p w14:paraId="50B09D1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Ежедневни backup копия на локален сървър</w:t>
      </w:r>
    </w:p>
    <w:p w14:paraId="228777A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Структурирани папки по етапи и видове работи</w:t>
      </w:r>
    </w:p>
    <w:p w14:paraId="4206755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Метаданни за бързо търсене на документи</w:t>
      </w:r>
    </w:p>
    <w:p w14:paraId="0CD0A0D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Срокове за съхранение:</w:t>
      </w:r>
    </w:p>
    <w:p w14:paraId="3AB712D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Контролни протоколи — 10 години съгласно чл. 174 от ЗУТ</w:t>
      </w:r>
    </w:p>
    <w:p w14:paraId="1C5AF84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Сертификати за материали — през целия гаранционен период</w:t>
      </w:r>
    </w:p>
    <w:p w14:paraId="68F2C54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Фотодокументация — 5 години за доказателствени цели</w:t>
      </w:r>
    </w:p>
    <w:p w14:paraId="4486412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Отчети към органи — съгласно специфичните нормативни изисквания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0835416A" w14:textId="77777777">
        <w:tc>
          <w:tcPr>
            <w:tcW w:w="2160" w:type="dxa"/>
            <w:shd w:val="clear" w:color="auto" w:fill="2E74B5"/>
          </w:tcPr>
          <w:p w14:paraId="6D7F512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lastRenderedPageBreak/>
              <w:t>Документ</w:t>
            </w:r>
          </w:p>
        </w:tc>
        <w:tc>
          <w:tcPr>
            <w:tcW w:w="2160" w:type="dxa"/>
            <w:shd w:val="clear" w:color="auto" w:fill="2E74B5"/>
          </w:tcPr>
          <w:p w14:paraId="485873D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Място на съхранение</w:t>
            </w:r>
          </w:p>
        </w:tc>
        <w:tc>
          <w:tcPr>
            <w:tcW w:w="2160" w:type="dxa"/>
            <w:shd w:val="clear" w:color="auto" w:fill="2E74B5"/>
          </w:tcPr>
          <w:p w14:paraId="046208D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w="2160" w:type="dxa"/>
            <w:shd w:val="clear" w:color="auto" w:fill="2E74B5"/>
          </w:tcPr>
          <w:p w14:paraId="3FFA810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 за архивиране</w:t>
            </w:r>
          </w:p>
        </w:tc>
      </w:tr>
      <w:tr w:rsidR="00CA0CA2" w14:paraId="0279B121" w14:textId="77777777">
        <w:tc>
          <w:tcPr>
            <w:tcW w:w="2160" w:type="dxa"/>
          </w:tcPr>
          <w:p w14:paraId="7E1B3EB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Строителен дневник</w:t>
            </w:r>
          </w:p>
        </w:tc>
        <w:tc>
          <w:tcPr>
            <w:tcW w:w="2160" w:type="dxa"/>
          </w:tcPr>
          <w:p w14:paraId="76430AE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Сейф в офиса</w:t>
            </w:r>
          </w:p>
        </w:tc>
        <w:tc>
          <w:tcPr>
            <w:tcW w:w="2160" w:type="dxa"/>
          </w:tcPr>
          <w:p w14:paraId="050691A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10 години</w:t>
            </w:r>
          </w:p>
        </w:tc>
        <w:tc>
          <w:tcPr>
            <w:tcW w:w="2160" w:type="dxa"/>
          </w:tcPr>
          <w:p w14:paraId="680E2A4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главен инженер]</w:t>
            </w:r>
          </w:p>
        </w:tc>
      </w:tr>
      <w:tr w:rsidR="00CA0CA2" w14:paraId="73E1A9DF" w14:textId="77777777">
        <w:tc>
          <w:tcPr>
            <w:tcW w:w="2160" w:type="dxa"/>
            <w:shd w:val="clear" w:color="auto" w:fill="E8EFF7"/>
          </w:tcPr>
          <w:p w14:paraId="118CFAB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Протоколи за контрол</w:t>
            </w:r>
          </w:p>
        </w:tc>
        <w:tc>
          <w:tcPr>
            <w:tcW w:w="2160" w:type="dxa"/>
            <w:shd w:val="clear" w:color="auto" w:fill="E8EFF7"/>
          </w:tcPr>
          <w:p w14:paraId="687AC2A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Облачна платформа + физически архив</w:t>
            </w:r>
          </w:p>
        </w:tc>
        <w:tc>
          <w:tcPr>
            <w:tcW w:w="2160" w:type="dxa"/>
            <w:shd w:val="clear" w:color="auto" w:fill="E8EFF7"/>
          </w:tcPr>
          <w:p w14:paraId="488B5E4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10 години</w:t>
            </w:r>
          </w:p>
        </w:tc>
        <w:tc>
          <w:tcPr>
            <w:tcW w:w="2160" w:type="dxa"/>
            <w:shd w:val="clear" w:color="auto" w:fill="E8EFF7"/>
          </w:tcPr>
          <w:p w14:paraId="25ACDE8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инженер по качество]</w:t>
            </w:r>
          </w:p>
        </w:tc>
      </w:tr>
      <w:tr w:rsidR="00CA0CA2" w14:paraId="22CEECAD" w14:textId="77777777">
        <w:tc>
          <w:tcPr>
            <w:tcW w:w="2160" w:type="dxa"/>
          </w:tcPr>
          <w:p w14:paraId="333EBF2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Сертификати материали</w:t>
            </w:r>
          </w:p>
        </w:tc>
        <w:tc>
          <w:tcPr>
            <w:tcW w:w="2160" w:type="dxa"/>
          </w:tcPr>
          <w:p w14:paraId="09373D3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Сейф + цифрово копие</w:t>
            </w:r>
          </w:p>
        </w:tc>
        <w:tc>
          <w:tcPr>
            <w:tcW w:w="2160" w:type="dxa"/>
          </w:tcPr>
          <w:p w14:paraId="273433D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Гаранционен период</w:t>
            </w:r>
          </w:p>
        </w:tc>
        <w:tc>
          <w:tcPr>
            <w:tcW w:w="2160" w:type="dxa"/>
          </w:tcPr>
          <w:p w14:paraId="18B6405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главен инженер]</w:t>
            </w:r>
          </w:p>
        </w:tc>
      </w:tr>
      <w:tr w:rsidR="00CA0CA2" w14:paraId="5F2F44DD" w14:textId="77777777">
        <w:tc>
          <w:tcPr>
            <w:tcW w:w="2160" w:type="dxa"/>
            <w:shd w:val="clear" w:color="auto" w:fill="E8EFF7"/>
          </w:tcPr>
          <w:p w14:paraId="775A5C9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Фотодокументация</w:t>
            </w:r>
          </w:p>
        </w:tc>
        <w:tc>
          <w:tcPr>
            <w:tcW w:w="2160" w:type="dxa"/>
            <w:shd w:val="clear" w:color="auto" w:fill="E8EFF7"/>
          </w:tcPr>
          <w:p w14:paraId="60A02D4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Облачна платформа</w:t>
            </w:r>
          </w:p>
        </w:tc>
        <w:tc>
          <w:tcPr>
            <w:tcW w:w="2160" w:type="dxa"/>
            <w:shd w:val="clear" w:color="auto" w:fill="E8EFF7"/>
          </w:tcPr>
          <w:p w14:paraId="7BF6F8C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5 години</w:t>
            </w:r>
          </w:p>
        </w:tc>
        <w:tc>
          <w:tcPr>
            <w:tcW w:w="2160" w:type="dxa"/>
            <w:shd w:val="clear" w:color="auto" w:fill="E8EFF7"/>
          </w:tcPr>
          <w:p w14:paraId="4CB1E1C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инженер по качество]</w:t>
            </w:r>
          </w:p>
        </w:tc>
      </w:tr>
    </w:tbl>
    <w:p w14:paraId="3371CD9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Система за анализ на контролните данни</w:t>
      </w:r>
    </w:p>
    <w:p w14:paraId="2FE9FF7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Статистически анализ:</w:t>
      </w:r>
    </w:p>
    <w:p w14:paraId="3EFB372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Честота на дефектите по видове работи и изпълнители</w:t>
      </w:r>
    </w:p>
    <w:p w14:paraId="467EA2D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Времеви тенденции в качеството на изпълнение</w:t>
      </w:r>
    </w:p>
    <w:p w14:paraId="033AC2C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Корелационен анализ между контролни мерки и резултати</w:t>
      </w:r>
    </w:p>
    <w:p w14:paraId="004EA1D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Сравнителен анализ с предишни проекти на фирмата</w:t>
      </w:r>
    </w:p>
    <w:p w14:paraId="63A25C6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контролната дейност:</w:t>
      </w:r>
    </w:p>
    <w:p w14:paraId="66C033A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Процент открити дефекти — цел: &lt;5% от общия обем работи</w:t>
      </w:r>
    </w:p>
    <w:p w14:paraId="768A85D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отстраняване — цел: &lt;48 часа за критични дефекти</w:t>
      </w:r>
    </w:p>
    <w:p w14:paraId="3B3DE38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Навременност на отчетите — цел: 100% в срок</w:t>
      </w:r>
    </w:p>
    <w:p w14:paraId="504E51B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Удовлетвореност на възложителя — цел: оценка ≥4.5/5</w:t>
      </w:r>
    </w:p>
    <w:p w14:paraId="67A2932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Инструменти за анализ:</w:t>
      </w:r>
    </w:p>
    <w:p w14:paraId="62F3402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Диаграми на Парето за идентификация на основните проблеми</w:t>
      </w:r>
    </w:p>
    <w:p w14:paraId="28F169A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Контролни карти за мониторинг на процесите</w:t>
      </w:r>
    </w:p>
    <w:p w14:paraId="506F99D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Корелационни матрици за връзки между факторите</w:t>
      </w:r>
    </w:p>
    <w:p w14:paraId="646E9DD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Тренд анализ за прогнозиране на бъдещи рискове</w:t>
      </w:r>
    </w:p>
    <w:p w14:paraId="02A9D97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Неефективен анализ на данните поради липса на структурираност. Превенция: Използване на специализиран софтуер за статистически анализ + месечни ревюта на KPI.</w:t>
      </w:r>
    </w:p>
    <w:p w14:paraId="4908389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Мерки за подобряване на контролните процеси</w:t>
      </w:r>
    </w:p>
    <w:p w14:paraId="5B70DA71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Превантивен анализ на рисковете</w:t>
      </w:r>
    </w:p>
    <w:p w14:paraId="1379181D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Проактивна идентификация и предотвратяване на потенциални проблеми в контролната дейност.</w:t>
      </w:r>
    </w:p>
    <w:p w14:paraId="279EDC1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146D2F4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Седмичен анализ на тенденциите в констатираните дефекти — всеки понеделник</w:t>
      </w:r>
    </w:p>
    <w:p w14:paraId="3BBA712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Прогнозиране на рискови зони въз основа на статистическите данни — до сряда</w:t>
      </w:r>
    </w:p>
    <w:p w14:paraId="7A92F8B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Планиране на допълнителни контроли в идентифицираните зони — до четвъртък</w:t>
      </w:r>
    </w:p>
    <w:p w14:paraId="735D979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Координация с изпълнителските екипи за превантивни мерки — до петък</w:t>
      </w:r>
    </w:p>
    <w:p w14:paraId="688D84B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Отговорен експерт: инженер по качество — анализ на данни, изготвяне на прогнози, координация с екипите</w:t>
      </w:r>
    </w:p>
    <w:p w14:paraId="182A8E3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Седмични ревюта на ефективността, при отклонение → корекция на методологията в рамките на 3 дни</w:t>
      </w:r>
    </w:p>
    <w:p w14:paraId="339DE2D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Намаляване на дефектите с 15% спрямо предишната седмица</w:t>
      </w:r>
    </w:p>
    <w:p w14:paraId="4B14214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Превантивно предотвратяване на 80% от потенциалните проблеми и подобряване качеството на контрола.</w:t>
      </w:r>
    </w:p>
    <w:p w14:paraId="5E4E86F3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Цифровизация на контролните процеси</w:t>
      </w:r>
    </w:p>
    <w:p w14:paraId="059BFB69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Внедряване на дигитални технологии за повишаване на ефективността и точността на контрола.</w:t>
      </w:r>
    </w:p>
    <w:p w14:paraId="4C08AA8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038316E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Внедряване на мобилно приложение за попълване на контролни протоколи — седмица 1</w:t>
      </w:r>
    </w:p>
    <w:p w14:paraId="57113F5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Интеграция с облачна платформа за реално време синхронизация — седмица 2</w:t>
      </w:r>
    </w:p>
    <w:p w14:paraId="4BB75CF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Автоматизация на отчетността към възложителя и органите — седмица 3</w:t>
      </w:r>
    </w:p>
    <w:p w14:paraId="54758B2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Обучение на персонала за работа с новите технологии — седмица 4</w:t>
      </w:r>
    </w:p>
    <w:p w14:paraId="3C69205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IT специалист — техническа реализация, обучение, поддръжка на системата</w:t>
      </w:r>
    </w:p>
    <w:p w14:paraId="280A0E5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Ежедневни проверки на функционалността, при проблеми → техническа поддръжка в рамките на 4 часа</w:t>
      </w:r>
    </w:p>
    <w:p w14:paraId="24D4A83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Намаляване на времето за документиране с 40%, увеличаване на точността с 25%</w:t>
      </w:r>
    </w:p>
    <w:p w14:paraId="0D46684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Значително повишаване на ефективността на контролната дейност и намаляване на административната тежест.</w:t>
      </w:r>
    </w:p>
    <w:p w14:paraId="611B2FE7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Непрекъснато обучение на контролния персонал</w:t>
      </w:r>
    </w:p>
    <w:p w14:paraId="6B098F07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Систематично повишаване на квалификацията и компетентността на контролния екип.</w:t>
      </w:r>
    </w:p>
    <w:p w14:paraId="68C0DEC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Дейности:</w:t>
      </w:r>
    </w:p>
    <w:p w14:paraId="4A2F4D0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Месечни обучения по нови нормативни изисквания — първата седмица от месеца</w:t>
      </w:r>
    </w:p>
    <w:p w14:paraId="13AB3CD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Практически тренинги за работа с измервателни средства — втората седмица</w:t>
      </w:r>
    </w:p>
    <w:p w14:paraId="2B49030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Обмен на опит с други строителни проекти — третата седмица</w:t>
      </w:r>
    </w:p>
    <w:p w14:paraId="2B05187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Оценка на компетентността и планиране на развитието — четвъртата седмица</w:t>
      </w:r>
    </w:p>
    <w:p w14:paraId="7D88D55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главен инженер — планиране на обученията, оценка на персонала, координация с външни лектори</w:t>
      </w:r>
    </w:p>
    <w:p w14:paraId="056E30D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Контрол: Тримесечни тестове за знания, при резултат &lt;80% → допълнително обучение в рамките на 2 седмици</w:t>
      </w:r>
    </w:p>
    <w:p w14:paraId="6F54A33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Поддържане на 95% успеваемост при тестовете, намаляване на грешките в документацията с 30%</w:t>
      </w:r>
    </w:p>
    <w:p w14:paraId="1D06392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Очакван ефект: Постоянно високо ниво на професионализъм и адаптиране към променящите се изисквания в строителството.</w:t>
      </w:r>
    </w:p>
    <w:p w14:paraId="12CBE57D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Подготовка на документацията за гаранционния период</w:t>
      </w:r>
    </w:p>
    <w:p w14:paraId="332FAF1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Гаранционно досие:</w:t>
      </w:r>
    </w:p>
    <w:p w14:paraId="475D1EE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Пълен комплект протоколи за всички изпълнени работи</w:t>
      </w:r>
    </w:p>
    <w:p w14:paraId="5A76A4E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Сертификати и гаранции за всички материали и оборудване</w:t>
      </w:r>
    </w:p>
    <w:p w14:paraId="14A14C3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Инструкции за експлоатация на инсталациите и оборудването</w:t>
      </w:r>
    </w:p>
    <w:p w14:paraId="0AF4F3E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График за профилактични прегледи през гаранционния период</w:t>
      </w:r>
    </w:p>
    <w:p w14:paraId="723EBC2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Специфични документи за детското заведение:</w:t>
      </w:r>
    </w:p>
    <w:p w14:paraId="6BC574C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Паспорти на материалите за 681,04 м² винилови настилки</w:t>
      </w:r>
    </w:p>
    <w:p w14:paraId="111D776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Гаранционни карти за 154 бр. LED осветителни тела</w:t>
      </w:r>
    </w:p>
    <w:p w14:paraId="327B133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Сертификати за безопасност на електроинсталациите</w:t>
      </w:r>
    </w:p>
    <w:p w14:paraId="369D32E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Инструкции за поддръжка на покривните конструкции</w:t>
      </w:r>
    </w:p>
    <w:p w14:paraId="47B6561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Предаване на документацията:</w:t>
      </w:r>
    </w:p>
    <w:p w14:paraId="391123C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Хронологичен ред на всички контролни дейности</w:t>
      </w:r>
    </w:p>
    <w:p w14:paraId="6196029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Индексиране за лесно намиране на конкретни документи</w:t>
      </w:r>
    </w:p>
    <w:p w14:paraId="52EF879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Цифрови копия на всички документи в структурирани папки</w:t>
      </w:r>
    </w:p>
    <w:p w14:paraId="4A31B96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Обучение на персонала на възложителя за работа с документацията</w:t>
      </w:r>
    </w:p>
    <w:p w14:paraId="70A2361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Непълнота или неточности в гаранционното досие. Превенция: Тройна проверка на комплектността 30 дни преди предаването + независим одит от външен експерт.</w:t>
      </w:r>
    </w:p>
    <w:p w14:paraId="1A02583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Документирането и отчетността на контролната дейност осигурява пълна проследимост и съответствие с всички нормативни изисквания, като създава солидна основа за ефективно управление на гаранционните задължения за детското заведение база "Здравец".</w:t>
      </w:r>
    </w:p>
    <w:p w14:paraId="66FE140F" w14:textId="77777777" w:rsidR="00CA0CA2" w:rsidRDefault="009B3204">
      <w:pPr>
        <w:pStyle w:val="Heading1"/>
        <w:pBdr>
          <w:bottom w:val="single" w:sz="10" w:space="1" w:color="1B3A5C"/>
        </w:pBdr>
        <w:spacing w:before="720"/>
      </w:pPr>
      <w:r>
        <w:rPr>
          <w:rFonts w:ascii="Times New Roman" w:eastAsia="Times New Roman" w:hAnsi="Times New Roman" w:cs="Times New Roman"/>
        </w:rPr>
        <w:t>3.1.5. Организация на дейностите по отстраняване на гаранционни дефекти по време на гаранционния срок</w:t>
      </w:r>
    </w:p>
    <w:p w14:paraId="3C546F7F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3.1.5.1. Етапи на гаранционното обслужване</w:t>
      </w:r>
    </w:p>
    <w:p w14:paraId="0E463222" w14:textId="77777777" w:rsidR="00CA0CA2" w:rsidRDefault="009B3204">
      <w:pPr>
        <w:spacing w:before="40"/>
      </w:pPr>
      <w:r>
        <w:rPr>
          <w:rFonts w:eastAsia="Times New Roman" w:cs="Times New Roman"/>
        </w:rPr>
        <w:t>Гаранционното обслужване на детското заведение база "Здравец" се организира в пет основни етапа, съобразени с нормативните изисквания по Наредба № 2 от 31.07.2003 г. и спецификата на обекта. Всеки етап е структуриран с ясни процедури, отговорности и срокове за осигуряване на максимална ефективност при отстраняване на гаранционни дефекти.</w:t>
      </w:r>
    </w:p>
    <w:p w14:paraId="35FDF16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Етап 1: Получаване и регистриране на сигнали за гаранционни дефекти</w:t>
      </w:r>
    </w:p>
    <w:p w14:paraId="6A22FF5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Канали за получаване на сигнали:</w:t>
      </w:r>
    </w:p>
    <w:p w14:paraId="5BA9ACC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Писмени уведомления от възложителя на адрес: ул. Миньорска 1 или email: barin_alp@mail.com</w:t>
      </w:r>
    </w:p>
    <w:p w14:paraId="17562CC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Телефонни обаждания на дежурен номер 0892220535 (24/7 достъпност)</w:t>
      </w:r>
    </w:p>
    <w:p w14:paraId="6000AA0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Електронна платформа за подаване на заявки с възможност за прикачване на снимки</w:t>
      </w:r>
    </w:p>
    <w:p w14:paraId="1486CEC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Протоколи от периодични прегледи (тримесечни за критични елементи)</w:t>
      </w:r>
    </w:p>
    <w:p w14:paraId="12B800D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Процедура за регистриране:</w:t>
      </w:r>
    </w:p>
    <w:p w14:paraId="3804E95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Първоначален прием на сигнала с регистрация в дневника за гаранционни заявки</w:t>
      </w:r>
    </w:p>
    <w:p w14:paraId="2F7848A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Присвояване на уникален номер по система: ЗД-ГГГГ-ММ-ДД-ХХХ (Здравец-година-месец-ден-пореден номер)</w:t>
      </w:r>
    </w:p>
    <w:p w14:paraId="34891D2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Класификация по спешност: критични (24 часа), важни (72 часа), обичайни (7 дни)</w:t>
      </w:r>
    </w:p>
    <w:p w14:paraId="0B2FD76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Предварителна оценка на обхвата и необходимите ресурси</w:t>
      </w:r>
    </w:p>
    <w:p w14:paraId="4568594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Потвърждение до възложителя в рамките на 2 часа от получаване</w:t>
      </w:r>
    </w:p>
    <w:p w14:paraId="4F35A2C1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Критерии за класификация на дефектите:</w:t>
      </w:r>
    </w:p>
    <w:p w14:paraId="57B1952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Критични: нарушена безопасност (електроинсталации, покривни течове), блокирани аварийни изходи</w:t>
      </w:r>
    </w:p>
    <w:p w14:paraId="52B437E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Важни: функционални нарушения (LED осветление, санитарно оборудване)</w:t>
      </w:r>
    </w:p>
    <w:p w14:paraId="66D2B73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Обичайни: естетически дефекти (винилови настилки, боядисване)</w:t>
      </w:r>
    </w:p>
    <w:p w14:paraId="3CCADE2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координатор гаранционно обслужване — прием на заявки, първична класификация, координация с техническия екип</w:t>
      </w:r>
    </w:p>
    <w:p w14:paraId="4DB9EBC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Взаимовръзка с възложителя: Директна комуникация с представител на възложителя чрез телефон и email, потвърждение на получаване в рамките на 2 часа, уведомяване за планираните действия до 4 часа от регистрацията.</w:t>
      </w:r>
    </w:p>
    <w:p w14:paraId="7096975D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Етап 2: Оглед и оценка на заявените дефекти</w:t>
      </w:r>
    </w:p>
    <w:p w14:paraId="5C39D0D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Организация на огледа:</w:t>
      </w:r>
    </w:p>
    <w:p w14:paraId="310D539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Мобилизация на експертен екип в рамките на сроковете по класификация</w:t>
      </w:r>
    </w:p>
    <w:p w14:paraId="674BD9D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ръководството на детското заведение за достъп до помещенията</w:t>
      </w:r>
    </w:p>
    <w:p w14:paraId="63F1B43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с цифрова фотография и измервания</w:t>
      </w:r>
    </w:p>
    <w:p w14:paraId="4A9CC13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Съставяне на протокол за констатирани дефекти</w:t>
      </w:r>
    </w:p>
    <w:p w14:paraId="7AADE74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Техническа оценка:</w:t>
      </w:r>
    </w:p>
    <w:p w14:paraId="7C8F39E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Идентификация на причините за възникване на дефекта</w:t>
      </w:r>
    </w:p>
    <w:p w14:paraId="1DAD575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Определяне на обхвата на необходимите ремонтни работи</w:t>
      </w:r>
    </w:p>
    <w:p w14:paraId="1DFB96C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Проверка на гаранционните условия за засегнатите материали/работи</w:t>
      </w:r>
    </w:p>
    <w:p w14:paraId="57D3BCF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Изготвяне на техническо решение за отстраняване</w:t>
      </w:r>
    </w:p>
    <w:p w14:paraId="7105087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Калкулация на необходимите материали и работно време</w:t>
      </w:r>
    </w:p>
    <w:p w14:paraId="692210D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Специфични проверки за детското заведение:</w:t>
      </w:r>
    </w:p>
    <w:p w14:paraId="5AEE26D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Винилови настилки (681,04 м²): проверка за отлепвания, пукнатини, износване</w:t>
      </w:r>
    </w:p>
    <w:p w14:paraId="7D54A1D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LED осветителни тела (154 бр.): тестване на функционалност, IP44 защита</w:t>
      </w:r>
    </w:p>
    <w:p w14:paraId="32D123C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Фаянсови/теракотови облицовки (101,53 м² общо): проверка на фугите, отлепвания</w:t>
      </w:r>
    </w:p>
    <w:p w14:paraId="1C57249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Покривни конструкции: оглед за течове, състояние на керемидите и ламарината</w:t>
      </w:r>
    </w:p>
    <w:p w14:paraId="5623D31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Документиране на резултатите:</w:t>
      </w:r>
    </w:p>
    <w:p w14:paraId="37667E4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оглед с подробно описание на констатираните дефекти</w:t>
      </w:r>
    </w:p>
    <w:p w14:paraId="7206A6C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Фотодокументация с GPS координати и времеви печат</w:t>
      </w:r>
    </w:p>
    <w:p w14:paraId="043A1E3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Техническо заключение за характера на дефектите (гаранционни/негаранционни)</w:t>
      </w:r>
    </w:p>
    <w:p w14:paraId="44A583F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 за отстраняване с ресурси и срокове</w:t>
      </w:r>
    </w:p>
    <w:p w14:paraId="1CC5453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технически ръководител — ръководене на огледа, техническа оценка, съставяне на протоколи</w:t>
      </w:r>
    </w:p>
    <w:p w14:paraId="56FE4E8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Взаимовръзка с възложителя: Съвместно присъствие при огледа, съгласуване на констатациите, подписване на протокола, получаване на копие от документацията в деня на огледа.</w:t>
      </w:r>
    </w:p>
    <w:p w14:paraId="7517D700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Етап 3: Планиране и организация на ремонтните дейности</w:t>
      </w:r>
    </w:p>
    <w:p w14:paraId="2EA0172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Разработване на план за ремонт:</w:t>
      </w:r>
    </w:p>
    <w:p w14:paraId="4EA5329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Приоритизиране на дефектите според влиянието върху функционирането на детското заведение</w:t>
      </w:r>
    </w:p>
    <w:p w14:paraId="3293D67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Съгласуване на график с възложителя за минимизиране на смущенията</w:t>
      </w:r>
    </w:p>
    <w:p w14:paraId="6C97E28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Осигуряване на необходимите материали и инструменти</w:t>
      </w:r>
    </w:p>
    <w:p w14:paraId="19DB526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Мобилизация на специализиран персонал според вида на дефектите</w:t>
      </w:r>
    </w:p>
    <w:p w14:paraId="0DF60EB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Координация с доставчици за експресни доставки при критични случаи</w:t>
      </w:r>
    </w:p>
    <w:p w14:paraId="339F6AA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Ресурсно планиране:</w:t>
      </w:r>
    </w:p>
    <w:p w14:paraId="05CA8EC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Материали: складова наличност + договори с доставчици за 48-часови доставки</w:t>
      </w:r>
    </w:p>
    <w:p w14:paraId="46D3946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Персонал: дежурен екип от 3 специалиста + възможност за разширяване до 8 души</w:t>
      </w:r>
    </w:p>
    <w:p w14:paraId="3DEFEFE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Оборудване: мобилен комплект инструменти, измервателни уреди, защитни средства</w:t>
      </w:r>
    </w:p>
    <w:p w14:paraId="38D45B1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Транспорт: служебен автомобил с постоянна готовност за гаранционни обслужвания</w:t>
      </w:r>
    </w:p>
    <w:p w14:paraId="45B8900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Специфично планиране за типовете дефекти:</w:t>
      </w:r>
    </w:p>
    <w:p w14:paraId="547B09C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Електроинсталации: координация с лицензиран електротехник, осигуряване на сертифицирани материали</w:t>
      </w:r>
    </w:p>
    <w:p w14:paraId="0F32127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Покривни работи: планиране според метеорологичните условия, осигуряване на безопасност</w:t>
      </w:r>
    </w:p>
    <w:p w14:paraId="0EFA776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Настилки и облицовки: минимизиране на прахообразуване, защита на съседни зони</w:t>
      </w:r>
    </w:p>
    <w:p w14:paraId="39C2A78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планиращ инженер — изготвяне на работни графици, координация на ресурси, съгласуване с възложителя</w:t>
      </w:r>
    </w:p>
    <w:p w14:paraId="7BA166A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Взаимовръзка с възложителя: Представяне на детайлен план за одобрение, съгласуване на работните часове (извън работното време на детското заведение), уведомяване 24 часа преди започване на работите.</w:t>
      </w:r>
    </w:p>
    <w:p w14:paraId="79EB8CC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Етап 4: Изпълнение на ремонтите и контрол на качеството</w:t>
      </w:r>
    </w:p>
    <w:p w14:paraId="5C856B9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Организация на ремонтните работи:</w:t>
      </w:r>
    </w:p>
    <w:p w14:paraId="057E497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Подготовка на работната зона с временни предпазни мерки</w:t>
      </w:r>
    </w:p>
    <w:p w14:paraId="58D5357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Изпълнение на ремонтите според одобрения план и технически спецификации</w:t>
      </w:r>
    </w:p>
    <w:p w14:paraId="067205C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Междинен контрол на всеки етап от работния процес</w:t>
      </w:r>
    </w:p>
    <w:p w14:paraId="5F5394E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Финален контрол преди предаване на ремонтираните зони</w:t>
      </w:r>
    </w:p>
    <w:p w14:paraId="248543C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на качеството:</w:t>
      </w:r>
    </w:p>
    <w:p w14:paraId="27870B6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Входящ контрол на материалите - съответствие с първоначалните спецификации</w:t>
      </w:r>
    </w:p>
    <w:p w14:paraId="02CD58E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Технологичен контрол - спазване на технологичните изисквания</w:t>
      </w:r>
    </w:p>
    <w:p w14:paraId="1AD800F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Междинни проверки - на всеки 50% от изпълнението на дейността</w:t>
      </w:r>
    </w:p>
    <w:p w14:paraId="6BA8D66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Финален контрол - пълно съответствие с изискванията</w:t>
      </w:r>
    </w:p>
    <w:p w14:paraId="4736D8E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Приемателен контрол - съвместно с представител на възложителя</w:t>
      </w:r>
    </w:p>
    <w:p w14:paraId="1E2C16D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Специфични изисквания за детското заведение:</w:t>
      </w:r>
    </w:p>
    <w:p w14:paraId="1C7633A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Безопасност: използване на нетоксични материали, съответствие с хигиенните норми</w:t>
      </w:r>
    </w:p>
    <w:p w14:paraId="7DA7F11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Минимални смущения: работа извън часовете на детското заведение (17:00-08:00)</w:t>
      </w:r>
    </w:p>
    <w:p w14:paraId="2EDA043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Защита на околната среда: правилно третиране на отпадъците, минимизиране на шума</w:t>
      </w:r>
    </w:p>
    <w:p w14:paraId="7CE140D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Документиране на изпълнението:</w:t>
      </w:r>
    </w:p>
    <w:p w14:paraId="6881908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Дневник за ремонтни работи с ежедневни записи</w:t>
      </w:r>
    </w:p>
    <w:p w14:paraId="4D91B6C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Протоколи за междинни приемания на отделните етапи</w:t>
      </w:r>
    </w:p>
    <w:p w14:paraId="6A1CB05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Фотодокументация преди, по време и след ремонта</w:t>
      </w:r>
    </w:p>
    <w:p w14:paraId="69A5526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Сертификати за използваните материали</w:t>
      </w:r>
    </w:p>
    <w:p w14:paraId="0657ACC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ръководител ремонтен екип — координация на работите, контрол на качеството, документиране на процеса</w:t>
      </w:r>
    </w:p>
    <w:p w14:paraId="6C8C73A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Взаимовръзка с възложителя: Ежедневни кратки отчети по телефон, достъп до работната зона за проверки, съвместни междинни приемания, незабавно уведомяване при отклонения от плана.</w:t>
      </w:r>
    </w:p>
    <w:p w14:paraId="633DEFA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Етап 5: Приемане и документиране на извършените ремонти</w:t>
      </w:r>
    </w:p>
    <w:p w14:paraId="5A201B8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Процедура за приемане:</w:t>
      </w:r>
    </w:p>
    <w:p w14:paraId="1CCC206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Предварително уведомяване на възложителя за готовност 24 часа предварително</w:t>
      </w:r>
    </w:p>
    <w:p w14:paraId="5E03982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Съвместен оглед на извършените ремонти с представител на възложителя</w:t>
      </w:r>
    </w:p>
    <w:p w14:paraId="4AF2269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Проверка на функционалността на ремонтираните елементи</w:t>
      </w:r>
    </w:p>
    <w:p w14:paraId="46BEDDF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Съставяне на протокол за приемане с констатации и забележки</w:t>
      </w:r>
    </w:p>
    <w:p w14:paraId="23575E7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lastRenderedPageBreak/>
        <w:t>5. Отстраняване на евентуални забележки в рамките на 48 часа</w:t>
      </w:r>
    </w:p>
    <w:p w14:paraId="69D1065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Документиране на резултатите:</w:t>
      </w:r>
    </w:p>
    <w:p w14:paraId="12EC965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Протокол за приемане с подробно описание на извършените работи</w:t>
      </w:r>
    </w:p>
    <w:p w14:paraId="1950489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Актуализирано гаранционно досие с новите гаранционни срокове</w:t>
      </w:r>
    </w:p>
    <w:p w14:paraId="37FCCF0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Инструкции за поддръжка на ремонтираните елементи</w:t>
      </w:r>
    </w:p>
    <w:p w14:paraId="789EE5A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Препоръки за превенция на подобни дефекти в бъдеще</w:t>
      </w:r>
    </w:p>
    <w:p w14:paraId="02DE2F8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Приключване на процедурата:</w:t>
      </w:r>
    </w:p>
    <w:p w14:paraId="20D16C4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работната зона до първоначално състояние</w:t>
      </w:r>
    </w:p>
    <w:p w14:paraId="1D331E9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Предаване на ключове и достъп до възложителя</w:t>
      </w:r>
    </w:p>
    <w:p w14:paraId="4D2A101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Архивиране на цялата документация в гаранционното досие</w:t>
      </w:r>
    </w:p>
    <w:p w14:paraId="61B88F9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Актуализиране на графика за следващи профилактични прегледи</w:t>
      </w:r>
    </w:p>
    <w:p w14:paraId="006934A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контролен инженер — организация на приемането, документиране, архивиране</w:t>
      </w:r>
    </w:p>
    <w:p w14:paraId="5F1699C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Взаимовръзка с възложителя: Съвместно подписване на протокола за приемане, получаване на актуализираната документация, съгласуване на следващи профилактични дейности.</w:t>
      </w:r>
    </w:p>
    <w:p w14:paraId="011550D8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Времеви план за мобилизация при различни типове дефекти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1505"/>
        <w:gridCol w:w="1419"/>
        <w:gridCol w:w="908"/>
        <w:gridCol w:w="1247"/>
        <w:gridCol w:w="1312"/>
        <w:gridCol w:w="1172"/>
        <w:gridCol w:w="672"/>
      </w:tblGrid>
      <w:tr w:rsidR="00CA0CA2" w14:paraId="6D56BEE3" w14:textId="77777777">
        <w:tc>
          <w:tcPr>
            <w:tcW w:w="1080" w:type="dxa"/>
            <w:shd w:val="clear" w:color="auto" w:fill="2E74B5"/>
          </w:tcPr>
          <w:p w14:paraId="29CB142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**Тип дефект**</w:t>
            </w:r>
          </w:p>
        </w:tc>
        <w:tc>
          <w:tcPr>
            <w:tcW w:w="1080" w:type="dxa"/>
            <w:shd w:val="clear" w:color="auto" w:fill="2E74B5"/>
          </w:tcPr>
          <w:p w14:paraId="6ED12A6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**Класификация**</w:t>
            </w:r>
          </w:p>
        </w:tc>
        <w:tc>
          <w:tcPr>
            <w:tcW w:w="1080" w:type="dxa"/>
            <w:shd w:val="clear" w:color="auto" w:fill="2E74B5"/>
          </w:tcPr>
          <w:p w14:paraId="6953CD8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**Мобилизация**</w:t>
            </w:r>
          </w:p>
        </w:tc>
        <w:tc>
          <w:tcPr>
            <w:tcW w:w="1080" w:type="dxa"/>
            <w:shd w:val="clear" w:color="auto" w:fill="2E74B5"/>
          </w:tcPr>
          <w:p w14:paraId="4EFF8C4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**Оглед**</w:t>
            </w:r>
          </w:p>
        </w:tc>
        <w:tc>
          <w:tcPr>
            <w:tcW w:w="1080" w:type="dxa"/>
            <w:shd w:val="clear" w:color="auto" w:fill="2E74B5"/>
          </w:tcPr>
          <w:p w14:paraId="3CB5656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**Планиране**</w:t>
            </w:r>
          </w:p>
        </w:tc>
        <w:tc>
          <w:tcPr>
            <w:tcW w:w="1080" w:type="dxa"/>
            <w:shd w:val="clear" w:color="auto" w:fill="2E74B5"/>
          </w:tcPr>
          <w:p w14:paraId="15FFB93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**Изпълнение**</w:t>
            </w:r>
          </w:p>
        </w:tc>
        <w:tc>
          <w:tcPr>
            <w:tcW w:w="1080" w:type="dxa"/>
            <w:shd w:val="clear" w:color="auto" w:fill="2E74B5"/>
          </w:tcPr>
          <w:p w14:paraId="0E7177E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**Приемане**</w:t>
            </w:r>
          </w:p>
        </w:tc>
        <w:tc>
          <w:tcPr>
            <w:tcW w:w="1080" w:type="dxa"/>
            <w:shd w:val="clear" w:color="auto" w:fill="2E74B5"/>
          </w:tcPr>
          <w:p w14:paraId="3211BB9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**Общ срок**</w:t>
            </w:r>
          </w:p>
        </w:tc>
      </w:tr>
      <w:tr w:rsidR="00CA0CA2" w14:paraId="608435CC" w14:textId="77777777">
        <w:tc>
          <w:tcPr>
            <w:tcW w:w="1080" w:type="dxa"/>
          </w:tcPr>
          <w:p w14:paraId="33E5F04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Електроинсталации (LED осветление)</w:t>
            </w:r>
          </w:p>
        </w:tc>
        <w:tc>
          <w:tcPr>
            <w:tcW w:w="1080" w:type="dxa"/>
          </w:tcPr>
          <w:p w14:paraId="1740416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Критичен</w:t>
            </w:r>
          </w:p>
        </w:tc>
        <w:tc>
          <w:tcPr>
            <w:tcW w:w="1080" w:type="dxa"/>
          </w:tcPr>
          <w:p w14:paraId="1719727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часа</w:t>
            </w:r>
          </w:p>
        </w:tc>
        <w:tc>
          <w:tcPr>
            <w:tcW w:w="1080" w:type="dxa"/>
          </w:tcPr>
          <w:p w14:paraId="464A2B7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 часа</w:t>
            </w:r>
          </w:p>
        </w:tc>
        <w:tc>
          <w:tcPr>
            <w:tcW w:w="1080" w:type="dxa"/>
          </w:tcPr>
          <w:p w14:paraId="2671FF9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8 часа</w:t>
            </w:r>
          </w:p>
        </w:tc>
        <w:tc>
          <w:tcPr>
            <w:tcW w:w="1080" w:type="dxa"/>
          </w:tcPr>
          <w:p w14:paraId="7E68419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 часа</w:t>
            </w:r>
          </w:p>
        </w:tc>
        <w:tc>
          <w:tcPr>
            <w:tcW w:w="1080" w:type="dxa"/>
          </w:tcPr>
          <w:p w14:paraId="00AA0F7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 часа</w:t>
            </w:r>
          </w:p>
        </w:tc>
        <w:tc>
          <w:tcPr>
            <w:tcW w:w="1080" w:type="dxa"/>
          </w:tcPr>
          <w:p w14:paraId="1720CDC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42 часа</w:t>
            </w:r>
          </w:p>
        </w:tc>
      </w:tr>
      <w:tr w:rsidR="00CA0CA2" w14:paraId="6ACCDCB9" w14:textId="77777777">
        <w:tc>
          <w:tcPr>
            <w:tcW w:w="1080" w:type="dxa"/>
            <w:shd w:val="clear" w:color="auto" w:fill="E8EFF7"/>
          </w:tcPr>
          <w:p w14:paraId="4B10AFE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Покривни течове</w:t>
            </w:r>
          </w:p>
        </w:tc>
        <w:tc>
          <w:tcPr>
            <w:tcW w:w="1080" w:type="dxa"/>
            <w:shd w:val="clear" w:color="auto" w:fill="E8EFF7"/>
          </w:tcPr>
          <w:p w14:paraId="5A3942E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Критичен</w:t>
            </w:r>
          </w:p>
        </w:tc>
        <w:tc>
          <w:tcPr>
            <w:tcW w:w="1080" w:type="dxa"/>
            <w:shd w:val="clear" w:color="auto" w:fill="E8EFF7"/>
          </w:tcPr>
          <w:p w14:paraId="61C7854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часа</w:t>
            </w:r>
          </w:p>
        </w:tc>
        <w:tc>
          <w:tcPr>
            <w:tcW w:w="1080" w:type="dxa"/>
            <w:shd w:val="clear" w:color="auto" w:fill="E8EFF7"/>
          </w:tcPr>
          <w:p w14:paraId="3E51094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6 часа</w:t>
            </w:r>
          </w:p>
        </w:tc>
        <w:tc>
          <w:tcPr>
            <w:tcW w:w="1080" w:type="dxa"/>
            <w:shd w:val="clear" w:color="auto" w:fill="E8EFF7"/>
          </w:tcPr>
          <w:p w14:paraId="45DEA94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12 часа</w:t>
            </w:r>
          </w:p>
        </w:tc>
        <w:tc>
          <w:tcPr>
            <w:tcW w:w="1080" w:type="dxa"/>
            <w:shd w:val="clear" w:color="auto" w:fill="E8EFF7"/>
          </w:tcPr>
          <w:p w14:paraId="0A10447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48 часа</w:t>
            </w:r>
          </w:p>
        </w:tc>
        <w:tc>
          <w:tcPr>
            <w:tcW w:w="1080" w:type="dxa"/>
            <w:shd w:val="clear" w:color="auto" w:fill="E8EFF7"/>
          </w:tcPr>
          <w:p w14:paraId="2D1F238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8 часа</w:t>
            </w:r>
          </w:p>
        </w:tc>
        <w:tc>
          <w:tcPr>
            <w:tcW w:w="1080" w:type="dxa"/>
            <w:shd w:val="clear" w:color="auto" w:fill="E8EFF7"/>
          </w:tcPr>
          <w:p w14:paraId="1EA2E8E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76 часа</w:t>
            </w:r>
          </w:p>
        </w:tc>
      </w:tr>
      <w:tr w:rsidR="00CA0CA2" w14:paraId="53BFFDE8" w14:textId="77777777">
        <w:tc>
          <w:tcPr>
            <w:tcW w:w="1080" w:type="dxa"/>
          </w:tcPr>
          <w:p w14:paraId="503C8F0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Санитарно оборудване</w:t>
            </w:r>
          </w:p>
        </w:tc>
        <w:tc>
          <w:tcPr>
            <w:tcW w:w="1080" w:type="dxa"/>
          </w:tcPr>
          <w:p w14:paraId="3E47057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Важен</w:t>
            </w:r>
          </w:p>
        </w:tc>
        <w:tc>
          <w:tcPr>
            <w:tcW w:w="1080" w:type="dxa"/>
          </w:tcPr>
          <w:p w14:paraId="45AA440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8 часа</w:t>
            </w:r>
          </w:p>
        </w:tc>
        <w:tc>
          <w:tcPr>
            <w:tcW w:w="1080" w:type="dxa"/>
          </w:tcPr>
          <w:p w14:paraId="2FFFD20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12 часа</w:t>
            </w:r>
          </w:p>
        </w:tc>
        <w:tc>
          <w:tcPr>
            <w:tcW w:w="1080" w:type="dxa"/>
          </w:tcPr>
          <w:p w14:paraId="04290D1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 часа</w:t>
            </w:r>
          </w:p>
        </w:tc>
        <w:tc>
          <w:tcPr>
            <w:tcW w:w="1080" w:type="dxa"/>
          </w:tcPr>
          <w:p w14:paraId="35E80E3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48 часа</w:t>
            </w:r>
          </w:p>
        </w:tc>
        <w:tc>
          <w:tcPr>
            <w:tcW w:w="1080" w:type="dxa"/>
          </w:tcPr>
          <w:p w14:paraId="2275115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8 часа</w:t>
            </w:r>
          </w:p>
        </w:tc>
        <w:tc>
          <w:tcPr>
            <w:tcW w:w="1080" w:type="dxa"/>
          </w:tcPr>
          <w:p w14:paraId="00262E0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100 часа</w:t>
            </w:r>
          </w:p>
        </w:tc>
      </w:tr>
      <w:tr w:rsidR="00CA0CA2" w14:paraId="4E924045" w14:textId="77777777">
        <w:tc>
          <w:tcPr>
            <w:tcW w:w="1080" w:type="dxa"/>
            <w:shd w:val="clear" w:color="auto" w:fill="E8EFF7"/>
          </w:tcPr>
          <w:p w14:paraId="077C9EC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Винилови настилки</w:t>
            </w:r>
          </w:p>
        </w:tc>
        <w:tc>
          <w:tcPr>
            <w:tcW w:w="1080" w:type="dxa"/>
            <w:shd w:val="clear" w:color="auto" w:fill="E8EFF7"/>
          </w:tcPr>
          <w:p w14:paraId="52E4E77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Важен</w:t>
            </w:r>
          </w:p>
        </w:tc>
        <w:tc>
          <w:tcPr>
            <w:tcW w:w="1080" w:type="dxa"/>
            <w:shd w:val="clear" w:color="auto" w:fill="E8EFF7"/>
          </w:tcPr>
          <w:p w14:paraId="329023D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12 часа</w:t>
            </w:r>
          </w:p>
        </w:tc>
        <w:tc>
          <w:tcPr>
            <w:tcW w:w="1080" w:type="dxa"/>
            <w:shd w:val="clear" w:color="auto" w:fill="E8EFF7"/>
          </w:tcPr>
          <w:p w14:paraId="5EBB824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16 часа</w:t>
            </w:r>
          </w:p>
        </w:tc>
        <w:tc>
          <w:tcPr>
            <w:tcW w:w="1080" w:type="dxa"/>
            <w:shd w:val="clear" w:color="auto" w:fill="E8EFF7"/>
          </w:tcPr>
          <w:p w14:paraId="5A82178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48 часа</w:t>
            </w:r>
          </w:p>
        </w:tc>
        <w:tc>
          <w:tcPr>
            <w:tcW w:w="1080" w:type="dxa"/>
            <w:shd w:val="clear" w:color="auto" w:fill="E8EFF7"/>
          </w:tcPr>
          <w:p w14:paraId="4BCDEDF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72 часа</w:t>
            </w:r>
          </w:p>
        </w:tc>
        <w:tc>
          <w:tcPr>
            <w:tcW w:w="1080" w:type="dxa"/>
            <w:shd w:val="clear" w:color="auto" w:fill="E8EFF7"/>
          </w:tcPr>
          <w:p w14:paraId="362FC91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12 часа</w:t>
            </w:r>
          </w:p>
        </w:tc>
        <w:tc>
          <w:tcPr>
            <w:tcW w:w="1080" w:type="dxa"/>
            <w:shd w:val="clear" w:color="auto" w:fill="E8EFF7"/>
          </w:tcPr>
          <w:p w14:paraId="6243654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160 часа</w:t>
            </w:r>
          </w:p>
        </w:tc>
      </w:tr>
      <w:tr w:rsidR="00CA0CA2" w14:paraId="56B941FA" w14:textId="77777777">
        <w:tc>
          <w:tcPr>
            <w:tcW w:w="1080" w:type="dxa"/>
          </w:tcPr>
          <w:p w14:paraId="5BB8763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Фаянсови облицовки</w:t>
            </w:r>
          </w:p>
        </w:tc>
        <w:tc>
          <w:tcPr>
            <w:tcW w:w="1080" w:type="dxa"/>
          </w:tcPr>
          <w:p w14:paraId="4E9C5CC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Обичаен</w:t>
            </w:r>
          </w:p>
        </w:tc>
        <w:tc>
          <w:tcPr>
            <w:tcW w:w="1080" w:type="dxa"/>
          </w:tcPr>
          <w:p w14:paraId="5F9FD94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 часа</w:t>
            </w:r>
          </w:p>
        </w:tc>
        <w:tc>
          <w:tcPr>
            <w:tcW w:w="1080" w:type="dxa"/>
          </w:tcPr>
          <w:p w14:paraId="125EEE8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 часа</w:t>
            </w:r>
          </w:p>
        </w:tc>
        <w:tc>
          <w:tcPr>
            <w:tcW w:w="1080" w:type="dxa"/>
          </w:tcPr>
          <w:p w14:paraId="5EF18F4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72 часа</w:t>
            </w:r>
          </w:p>
        </w:tc>
        <w:tc>
          <w:tcPr>
            <w:tcW w:w="1080" w:type="dxa"/>
          </w:tcPr>
          <w:p w14:paraId="74136A2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120 часа</w:t>
            </w:r>
          </w:p>
        </w:tc>
        <w:tc>
          <w:tcPr>
            <w:tcW w:w="1080" w:type="dxa"/>
          </w:tcPr>
          <w:p w14:paraId="27DBD9D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16 часа</w:t>
            </w:r>
          </w:p>
        </w:tc>
        <w:tc>
          <w:tcPr>
            <w:tcW w:w="1080" w:type="dxa"/>
          </w:tcPr>
          <w:p w14:paraId="3841FD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256 часа</w:t>
            </w:r>
          </w:p>
        </w:tc>
      </w:tr>
      <w:tr w:rsidR="00CA0CA2" w14:paraId="671C7CF7" w14:textId="77777777">
        <w:tc>
          <w:tcPr>
            <w:tcW w:w="1080" w:type="dxa"/>
            <w:shd w:val="clear" w:color="auto" w:fill="E8EFF7"/>
          </w:tcPr>
          <w:p w14:paraId="1C24EBB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Боядисване</w:t>
            </w:r>
          </w:p>
        </w:tc>
        <w:tc>
          <w:tcPr>
            <w:tcW w:w="1080" w:type="dxa"/>
            <w:shd w:val="clear" w:color="auto" w:fill="E8EFF7"/>
          </w:tcPr>
          <w:p w14:paraId="4F73816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Обичаен</w:t>
            </w:r>
          </w:p>
        </w:tc>
        <w:tc>
          <w:tcPr>
            <w:tcW w:w="1080" w:type="dxa"/>
            <w:shd w:val="clear" w:color="auto" w:fill="E8EFF7"/>
          </w:tcPr>
          <w:p w14:paraId="1D392A6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48 часа</w:t>
            </w:r>
          </w:p>
        </w:tc>
        <w:tc>
          <w:tcPr>
            <w:tcW w:w="1080" w:type="dxa"/>
            <w:shd w:val="clear" w:color="auto" w:fill="E8EFF7"/>
          </w:tcPr>
          <w:p w14:paraId="351CC2A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 часа</w:t>
            </w:r>
          </w:p>
        </w:tc>
        <w:tc>
          <w:tcPr>
            <w:tcW w:w="1080" w:type="dxa"/>
            <w:shd w:val="clear" w:color="auto" w:fill="E8EFF7"/>
          </w:tcPr>
          <w:p w14:paraId="2B63751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96 часа</w:t>
            </w:r>
          </w:p>
        </w:tc>
        <w:tc>
          <w:tcPr>
            <w:tcW w:w="1080" w:type="dxa"/>
            <w:shd w:val="clear" w:color="auto" w:fill="E8EFF7"/>
          </w:tcPr>
          <w:p w14:paraId="218F4AE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144 часа</w:t>
            </w:r>
          </w:p>
        </w:tc>
        <w:tc>
          <w:tcPr>
            <w:tcW w:w="1080" w:type="dxa"/>
            <w:shd w:val="clear" w:color="auto" w:fill="E8EFF7"/>
          </w:tcPr>
          <w:p w14:paraId="113909B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 часа</w:t>
            </w:r>
          </w:p>
        </w:tc>
        <w:tc>
          <w:tcPr>
            <w:tcW w:w="1080" w:type="dxa"/>
            <w:shd w:val="clear" w:color="auto" w:fill="E8EFF7"/>
          </w:tcPr>
          <w:p w14:paraId="5437434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336 часа</w:t>
            </w:r>
          </w:p>
        </w:tc>
      </w:tr>
    </w:tbl>
    <w:p w14:paraId="4AF2F3D6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Мерки за обезпечаване на срочното и точно изпълнение</w:t>
      </w:r>
    </w:p>
    <w:p w14:paraId="658125FE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Система за експресна мобилизация на ресурси</w:t>
      </w:r>
    </w:p>
    <w:p w14:paraId="269B6588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незабавна реакция при критични гаранционни дефекти чрез предварително подготвени ресурси и процедури.</w:t>
      </w:r>
    </w:p>
    <w:p w14:paraId="3292C73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Конкретни дейности:</w:t>
      </w:r>
    </w:p>
    <w:p w14:paraId="43F1FE7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Поддържане на дежурен екип от 3 специалиста с 24/7 готовност</w:t>
      </w:r>
    </w:p>
    <w:p w14:paraId="35BB375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Складиране на критични материали - резерв от 20% за всички основни позиции</w:t>
      </w:r>
    </w:p>
    <w:p w14:paraId="6A474CA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Договори с доставчици за 2-часови доставки при спешност</w:t>
      </w:r>
    </w:p>
    <w:p w14:paraId="4C54EED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Мобилен комплект инструменти в постоянна готовност</w:t>
      </w:r>
    </w:p>
    <w:p w14:paraId="715BD38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Актуализиране на контактните данни на всички участници ежемесечно</w:t>
      </w:r>
    </w:p>
    <w:p w14:paraId="6ACF7E1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35254FA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1: Формиране на дежурния екип и закупуване на резервни материали</w:t>
      </w:r>
    </w:p>
    <w:p w14:paraId="736CEFD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2: Сключване на договори с доставчици за експресни доставки</w:t>
      </w:r>
    </w:p>
    <w:p w14:paraId="353ACE5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3: Подготовка на мобилния комплект и тестване на процедурите</w:t>
      </w:r>
    </w:p>
    <w:p w14:paraId="2C0AF6E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4: Обучение на персонала и въвеждане в експлоатация</w:t>
      </w:r>
    </w:p>
    <w:p w14:paraId="3BAE320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мениджър гаранционно обслужване — координация на дежурния екип, управление на складовите запаси, поддържане на договорите с доставчици, контрол на готовността на оборудването</w:t>
      </w:r>
    </w:p>
    <w:p w14:paraId="24C27FB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Седмични проверки на готовността на екипа и материалите, при констатирани недостатъци → незабавно възстановяване в рамките на 24 часа, месечни учения за тестване на процедурите</w:t>
      </w:r>
    </w:p>
    <w:p w14:paraId="54AAD11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Време за мобилизация ≤2 часа за критични дефекти, наличност на материали ≥95%, успешност на ученията ≥98%</w:t>
      </w:r>
    </w:p>
    <w:p w14:paraId="38246D5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Намаляване на времето за реакция с 60%, повишаване на удовлетвореността на възложителя, минимизиране на въздействието върху функционирането на детското заведение.</w:t>
      </w:r>
    </w:p>
    <w:p w14:paraId="6883AAD3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Превантивна система за мониторинг и профилактика</w:t>
      </w:r>
    </w:p>
    <w:p w14:paraId="1E3D4309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Предотвратяване на възникването на гаранционни дефекти чрез редовни профилактични прегледи и превантивни мерки.</w:t>
      </w:r>
    </w:p>
    <w:p w14:paraId="2F4176B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7D73A756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Тримесечни профилактични прегледи на всички критични елементи</w:t>
      </w:r>
    </w:p>
    <w:p w14:paraId="58E7872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Мониторинг на LED осветлението - месечни проверки на 154-те осветителни тела</w:t>
      </w:r>
    </w:p>
    <w:p w14:paraId="4539A9C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Сезонни прегледи на покрива - преди и след зимния период</w:t>
      </w:r>
    </w:p>
    <w:p w14:paraId="50332EB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Контрол на винилови настилки - проверка за износване и отлепвания</w:t>
      </w:r>
    </w:p>
    <w:p w14:paraId="569483F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Ведене на профилактичен дневник с планирани и извършени дейности</w:t>
      </w:r>
    </w:p>
    <w:p w14:paraId="1A967D6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1A54E15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1: Изготвяне на график за профилактични дейности и обучение на персонала</w:t>
      </w:r>
    </w:p>
    <w:p w14:paraId="4556483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2: Започване на редовните прегледи и създаване на базова документация</w:t>
      </w:r>
    </w:p>
    <w:p w14:paraId="1A1D058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3: Първа оценка на ефективността и корекции в процедурите</w:t>
      </w:r>
    </w:p>
    <w:p w14:paraId="6669D19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4 и нататък: Пълноценно прилагане на системата</w:t>
      </w:r>
    </w:p>
    <w:p w14:paraId="0499E3D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Отговорен експерт: инженер профилактика — планиране и координация на профилактичните дейности, ведене на документацията, анализ на тенденциите, препоръки за подобрения</w:t>
      </w:r>
    </w:p>
    <w:p w14:paraId="1EC5CCF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Месечни отчети за извършените профилактични дейности, тримесечен анализ на ефективността, при констатиране на тенденции за дефекти → корективни мерки в рамките на 1 седмица</w:t>
      </w:r>
    </w:p>
    <w:p w14:paraId="2554621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Намаляване на гаранционните заявки с 40%, 100% спазване на графика за профилактика, време за отстраняване на превантивно открити проблеми ≤48 часа</w:t>
      </w:r>
    </w:p>
    <w:p w14:paraId="3142ED3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Значително намаляване на броя гаранционни дефекти, удължаване на експлоатационния живот на материалите и оборудването, повишаване на безопасността в детското заведение.</w:t>
      </w:r>
    </w:p>
    <w:p w14:paraId="6F92EB9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Интегрирана система за управление на качеството и документооборота</w:t>
      </w:r>
    </w:p>
    <w:p w14:paraId="7264B175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пълна проследимост и контрол на всички гаранционни процеси чрез цифровизация и стандартизация на документооборота.</w:t>
      </w:r>
    </w:p>
    <w:p w14:paraId="1BF8B8F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2FDB842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Внедряване на цифрова платформа за управление на гаранционни заявки</w:t>
      </w:r>
    </w:p>
    <w:p w14:paraId="136A02D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Стандартизиране на всички процедури с ясни чеклисти и шаблони</w:t>
      </w:r>
    </w:p>
    <w:p w14:paraId="64FBEC2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Автоматично генериране на отчети и уведомления за срокове</w:t>
      </w:r>
    </w:p>
    <w:p w14:paraId="2F9FDCFA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Интеграция с мобилни устройства за полеви екипи</w:t>
      </w:r>
    </w:p>
    <w:p w14:paraId="22ED34D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5. Създаване на база данни с история на всички дефекти и ремонти</w:t>
      </w:r>
    </w:p>
    <w:p w14:paraId="0111FE8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2A5DEDF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1-2: Избор и настройка на софтуерната платформа</w:t>
      </w:r>
    </w:p>
    <w:p w14:paraId="707DDDD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3-4: Обучение на персонала и въвеждане на процедурите</w:t>
      </w:r>
    </w:p>
    <w:p w14:paraId="27B360C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5-6: Пилотно тестване с реални случаи</w:t>
      </w:r>
    </w:p>
    <w:p w14:paraId="2795477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7-8: Пълно внедряване и оптимизация</w:t>
      </w:r>
    </w:p>
    <w:p w14:paraId="24E302B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IT координатор — внедряване и поддръжка на цифровата платформа, обучение на потребителите, генериране на аналитични отчети, техническа поддръжка на системата</w:t>
      </w:r>
    </w:p>
    <w:p w14:paraId="33EBC43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Седмични проверки на функционалността на системата, месечни анализи на ефективността на процесите, при технически проблеми → възстановяване в рамките на 4 часа, тримесечни актуализации на процедурите</w:t>
      </w:r>
    </w:p>
    <w:p w14:paraId="76D3C32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100% цифровизация на документооборота, намаляване на времето за обработка на заявки с 50%, точност на данните ≥99%, удовлетвореност на потребителите ≥95%</w:t>
      </w:r>
    </w:p>
    <w:p w14:paraId="34F39AF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Значително подобряване на ефективността на гаранционното обслужване, пълна проследимост на всички процеси, намаляване на административната тежест, подобрена комуникация с възложителя.</w:t>
      </w:r>
    </w:p>
    <w:p w14:paraId="008C0AA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 xml:space="preserve">Описаните етапи и мерки осигуряват цялостна система за гаранционно обслужване, адаптирана към спецификата на детското заведение база "Здравец" и съответстваща на </w:t>
      </w:r>
      <w:r>
        <w:rPr>
          <w:rFonts w:eastAsia="Times New Roman" w:cs="Times New Roman"/>
        </w:rPr>
        <w:lastRenderedPageBreak/>
        <w:t>всички нормативни изисквания за качествено и срочно изпълнение на гаранционните задължения.</w:t>
      </w:r>
    </w:p>
    <w:p w14:paraId="1781B995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3.1.5.2. Организационна структура за гаранционно обслужване</w:t>
      </w:r>
    </w:p>
    <w:p w14:paraId="66B947D8" w14:textId="77777777" w:rsidR="00CA0CA2" w:rsidRDefault="009B3204">
      <w:pPr>
        <w:spacing w:before="40"/>
      </w:pPr>
      <w:r>
        <w:rPr>
          <w:rFonts w:eastAsia="Times New Roman" w:cs="Times New Roman"/>
        </w:rPr>
        <w:t>За осигуряване на качествено и срочно гаранционно обслужване на ремонтираните и реконструирани помещения в детското заведение база "Здравец", ДГ "Чепеларе", създаваме специализирана организационна структура с ясно разпределени отговорности и ефективни комуникационни канали.</w:t>
      </w:r>
    </w:p>
    <w:p w14:paraId="6D06101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Състав и структура на гаранционния екип</w:t>
      </w:r>
    </w:p>
    <w:p w14:paraId="1CA3D94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Ръководна структура:</w:t>
      </w:r>
    </w:p>
    <w:p w14:paraId="54D38F79" w14:textId="77777777" w:rsidR="00CA0CA2" w:rsidRDefault="009B3204">
      <w:pPr>
        <w:spacing w:before="40"/>
      </w:pPr>
      <w:r>
        <w:rPr>
          <w:rFonts w:eastAsia="Times New Roman" w:cs="Times New Roman"/>
        </w:rPr>
        <w:t>длъжност на ръководител гаранции ръководи цялостната дейност по гаранционното обслужване с пълни правомощия за вземане на решения, координация с възложителя и управление на ресурсите. Отговаря за спазване на гаранционните срокове съгласно Наредба № 2 от 31.07.2003 г. и осигуряване на качествено изпълнение на всички ремонтни дейности.</w:t>
      </w:r>
    </w:p>
    <w:p w14:paraId="5333F98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Оперативен състав:</w:t>
      </w:r>
    </w:p>
    <w:p w14:paraId="0BF7E74B" w14:textId="77777777" w:rsidR="00CA0CA2" w:rsidRDefault="009B3204">
      <w:pPr>
        <w:spacing w:before="40"/>
      </w:pPr>
      <w:r>
        <w:rPr>
          <w:rFonts w:eastAsia="Times New Roman" w:cs="Times New Roman"/>
        </w:rPr>
        <w:t>длъжност на техник гаранции извършва първичен оглед и техническа оценка на всички сигнализирани дефекти в обхвата на изпълнените СМР - винилови подови настилки (681,04 м²), фаянсови облицовки (69,85 м²), теракотови настилки (31,68 м²), LED осветителни тела (154 бр.), електроинсталации и покривни работи.</w:t>
      </w:r>
    </w:p>
    <w:p w14:paraId="4070CD6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длъжност на координатор ремонти организира и координира изпълнението на ремонтните дейности, осигурява необходимите материали и специалисти, контролира качеството на извършените работи.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67"/>
        <w:gridCol w:w="1867"/>
        <w:gridCol w:w="1728"/>
        <w:gridCol w:w="1728"/>
      </w:tblGrid>
      <w:tr w:rsidR="00CA0CA2" w14:paraId="68006FCF" w14:textId="77777777">
        <w:tc>
          <w:tcPr>
            <w:tcW w:w="1728" w:type="dxa"/>
            <w:shd w:val="clear" w:color="auto" w:fill="2E74B5"/>
          </w:tcPr>
          <w:p w14:paraId="4285129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**Длъжност**</w:t>
            </w:r>
          </w:p>
        </w:tc>
        <w:tc>
          <w:tcPr>
            <w:tcW w:w="1728" w:type="dxa"/>
            <w:shd w:val="clear" w:color="auto" w:fill="2E74B5"/>
          </w:tcPr>
          <w:p w14:paraId="0626A50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**Основни отговорности**</w:t>
            </w:r>
          </w:p>
        </w:tc>
        <w:tc>
          <w:tcPr>
            <w:tcW w:w="1728" w:type="dxa"/>
            <w:shd w:val="clear" w:color="auto" w:fill="2E74B5"/>
          </w:tcPr>
          <w:p w14:paraId="1395377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**Правомощия**</w:t>
            </w:r>
          </w:p>
        </w:tc>
        <w:tc>
          <w:tcPr>
            <w:tcW w:w="1728" w:type="dxa"/>
            <w:shd w:val="clear" w:color="auto" w:fill="2E74B5"/>
          </w:tcPr>
          <w:p w14:paraId="5E7E704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**Контакти**</w:t>
            </w:r>
          </w:p>
        </w:tc>
        <w:tc>
          <w:tcPr>
            <w:tcW w:w="1728" w:type="dxa"/>
            <w:shd w:val="clear" w:color="auto" w:fill="2E74B5"/>
          </w:tcPr>
          <w:p w14:paraId="33A5502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**Работно време**</w:t>
            </w:r>
          </w:p>
        </w:tc>
      </w:tr>
      <w:tr w:rsidR="00CA0CA2" w14:paraId="68A63100" w14:textId="77777777">
        <w:tc>
          <w:tcPr>
            <w:tcW w:w="1728" w:type="dxa"/>
          </w:tcPr>
          <w:p w14:paraId="73CE464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ръководител гаранции]</w:t>
            </w:r>
          </w:p>
        </w:tc>
        <w:tc>
          <w:tcPr>
            <w:tcW w:w="1728" w:type="dxa"/>
          </w:tcPr>
          <w:p w14:paraId="4B6A986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Общо ръководство, комуникация с възложителя, вземане на решения</w:t>
            </w:r>
          </w:p>
        </w:tc>
        <w:tc>
          <w:tcPr>
            <w:tcW w:w="1728" w:type="dxa"/>
          </w:tcPr>
          <w:p w14:paraId="5364E73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Пълни правомощия за ангажиране на ресурси до [⚠️ ПОПЪЛНЕТЕ: сума] лв.</w:t>
            </w:r>
          </w:p>
        </w:tc>
        <w:tc>
          <w:tcPr>
            <w:tcW w:w="1728" w:type="dxa"/>
          </w:tcPr>
          <w:p w14:paraId="61069C8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телефон/email]</w:t>
            </w:r>
          </w:p>
        </w:tc>
        <w:tc>
          <w:tcPr>
            <w:tcW w:w="1728" w:type="dxa"/>
          </w:tcPr>
          <w:p w14:paraId="55B0547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08:00-17:00, дежурство 24/7</w:t>
            </w:r>
          </w:p>
        </w:tc>
      </w:tr>
      <w:tr w:rsidR="00CA0CA2" w14:paraId="5F817075" w14:textId="77777777">
        <w:tc>
          <w:tcPr>
            <w:tcW w:w="1728" w:type="dxa"/>
            <w:shd w:val="clear" w:color="auto" w:fill="E8EFF7"/>
          </w:tcPr>
          <w:p w14:paraId="4AB2B4E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техник гаранции]</w:t>
            </w:r>
          </w:p>
        </w:tc>
        <w:tc>
          <w:tcPr>
            <w:tcW w:w="1728" w:type="dxa"/>
            <w:shd w:val="clear" w:color="auto" w:fill="E8EFF7"/>
          </w:tcPr>
          <w:p w14:paraId="44D3BF7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Оглед, диагностика, техническа оценка на дефекти</w:t>
            </w:r>
          </w:p>
        </w:tc>
        <w:tc>
          <w:tcPr>
            <w:tcW w:w="1728" w:type="dxa"/>
            <w:shd w:val="clear" w:color="auto" w:fill="E8EFF7"/>
          </w:tcPr>
          <w:p w14:paraId="0A650A2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Класифициране на дефекти, препоръки за ремонт</w:t>
            </w:r>
          </w:p>
        </w:tc>
        <w:tc>
          <w:tcPr>
            <w:tcW w:w="1728" w:type="dxa"/>
            <w:shd w:val="clear" w:color="auto" w:fill="E8EFF7"/>
          </w:tcPr>
          <w:p w14:paraId="61425BE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телефон/email]</w:t>
            </w:r>
          </w:p>
        </w:tc>
        <w:tc>
          <w:tcPr>
            <w:tcW w:w="1728" w:type="dxa"/>
            <w:shd w:val="clear" w:color="auto" w:fill="E8EFF7"/>
          </w:tcPr>
          <w:p w14:paraId="49CD2E9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08:00-17:00, извънреден достъп</w:t>
            </w:r>
          </w:p>
        </w:tc>
      </w:tr>
      <w:tr w:rsidR="00CA0CA2" w14:paraId="41762D12" w14:textId="77777777">
        <w:tc>
          <w:tcPr>
            <w:tcW w:w="1728" w:type="dxa"/>
          </w:tcPr>
          <w:p w14:paraId="03C4204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координатор ремонти]</w:t>
            </w:r>
          </w:p>
        </w:tc>
        <w:tc>
          <w:tcPr>
            <w:tcW w:w="1728" w:type="dxa"/>
          </w:tcPr>
          <w:p w14:paraId="1617339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Планиране и организация на ремонти, контрол на качеството</w:t>
            </w:r>
          </w:p>
        </w:tc>
        <w:tc>
          <w:tcPr>
            <w:tcW w:w="1728" w:type="dxa"/>
          </w:tcPr>
          <w:p w14:paraId="1322DBA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Координация на подизпълнители, одобрение на материали</w:t>
            </w:r>
          </w:p>
        </w:tc>
        <w:tc>
          <w:tcPr>
            <w:tcW w:w="1728" w:type="dxa"/>
          </w:tcPr>
          <w:p w14:paraId="3B509D0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телефон/email]</w:t>
            </w:r>
          </w:p>
        </w:tc>
        <w:tc>
          <w:tcPr>
            <w:tcW w:w="1728" w:type="dxa"/>
          </w:tcPr>
          <w:p w14:paraId="1EA52B2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08:00-17:00, гъвкав график</w:t>
            </w:r>
          </w:p>
        </w:tc>
      </w:tr>
      <w:tr w:rsidR="00CA0CA2" w14:paraId="16160140" w14:textId="77777777">
        <w:tc>
          <w:tcPr>
            <w:tcW w:w="1728" w:type="dxa"/>
            <w:shd w:val="clear" w:color="auto" w:fill="E8EFF7"/>
          </w:tcPr>
          <w:p w14:paraId="6DABEF9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Специалист ВиК</w:t>
            </w:r>
          </w:p>
        </w:tc>
        <w:tc>
          <w:tcPr>
            <w:tcW w:w="1728" w:type="dxa"/>
            <w:shd w:val="clear" w:color="auto" w:fill="E8EFF7"/>
          </w:tcPr>
          <w:p w14:paraId="78127A5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Ремонт на водопроводни и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канализационни инсталации</w:t>
            </w:r>
          </w:p>
        </w:tc>
        <w:tc>
          <w:tcPr>
            <w:tcW w:w="1728" w:type="dxa"/>
            <w:shd w:val="clear" w:color="auto" w:fill="E8EFF7"/>
          </w:tcPr>
          <w:p w14:paraId="77EB845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 xml:space="preserve">Извършване на ремонти до [⚠️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ПОПЪЛНЕТЕ: стойност] лв.</w:t>
            </w:r>
          </w:p>
        </w:tc>
        <w:tc>
          <w:tcPr>
            <w:tcW w:w="1728" w:type="dxa"/>
            <w:shd w:val="clear" w:color="auto" w:fill="E8EFF7"/>
          </w:tcPr>
          <w:p w14:paraId="213FD9E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 xml:space="preserve">[⚠️ ПОПЪЛНЕТЕ: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телефон]</w:t>
            </w:r>
          </w:p>
        </w:tc>
        <w:tc>
          <w:tcPr>
            <w:tcW w:w="1728" w:type="dxa"/>
            <w:shd w:val="clear" w:color="auto" w:fill="E8EFF7"/>
          </w:tcPr>
          <w:p w14:paraId="2996B7C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По заявка, реакция до 4 часа</w:t>
            </w:r>
          </w:p>
        </w:tc>
      </w:tr>
      <w:tr w:rsidR="00CA0CA2" w14:paraId="014E7C32" w14:textId="77777777">
        <w:tc>
          <w:tcPr>
            <w:tcW w:w="1728" w:type="dxa"/>
          </w:tcPr>
          <w:p w14:paraId="653ABC8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Електротехник</w:t>
            </w:r>
          </w:p>
        </w:tc>
        <w:tc>
          <w:tcPr>
            <w:tcW w:w="1728" w:type="dxa"/>
          </w:tcPr>
          <w:p w14:paraId="1960784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Ремонт на електроинсталации и LED осветление</w:t>
            </w:r>
          </w:p>
        </w:tc>
        <w:tc>
          <w:tcPr>
            <w:tcW w:w="1728" w:type="dxa"/>
          </w:tcPr>
          <w:p w14:paraId="24F38D8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Работа с електроинсталации до 1000V</w:t>
            </w:r>
          </w:p>
        </w:tc>
        <w:tc>
          <w:tcPr>
            <w:tcW w:w="1728" w:type="dxa"/>
          </w:tcPr>
          <w:p w14:paraId="2E88EA9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телефон]</w:t>
            </w:r>
          </w:p>
        </w:tc>
        <w:tc>
          <w:tcPr>
            <w:tcW w:w="1728" w:type="dxa"/>
          </w:tcPr>
          <w:p w14:paraId="559CF42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 заявка, спешни случаи 24/7</w:t>
            </w:r>
          </w:p>
        </w:tc>
      </w:tr>
    </w:tbl>
    <w:p w14:paraId="3AFF345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Взаимовръзки и йерархия в екипа</w:t>
      </w:r>
    </w:p>
    <w:p w14:paraId="6B881E4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Йерархична структура:</w:t>
      </w:r>
    </w:p>
    <w:p w14:paraId="5FFEC7A9" w14:textId="77777777" w:rsidR="00CA0CA2" w:rsidRDefault="009B3204">
      <w:pPr>
        <w:spacing w:before="40"/>
      </w:pPr>
      <w:r>
        <w:rPr>
          <w:rFonts w:eastAsia="Times New Roman" w:cs="Times New Roman"/>
        </w:rPr>
        <w:t>```</w:t>
      </w:r>
    </w:p>
    <w:p w14:paraId="4C3E830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длъжност на ръководител гаранции</w:t>
      </w:r>
    </w:p>
    <w:p w14:paraId="153554D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├── длъжност на техник гаранции</w:t>
      </w:r>
    </w:p>
    <w:p w14:paraId="3A04D03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├── длъжност на координатор ремонти</w:t>
      </w:r>
    </w:p>
    <w:p w14:paraId="65B591F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│   ├── Специалист ВиК</w:t>
      </w:r>
    </w:p>
    <w:p w14:paraId="01ADC0D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│   ├── Електротехник</w:t>
      </w:r>
    </w:p>
    <w:p w14:paraId="01CAF71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│   └── Строителни работници</w:t>
      </w:r>
    </w:p>
    <w:p w14:paraId="62759C5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└── Административен персонал</w:t>
      </w:r>
    </w:p>
    <w:p w14:paraId="54FBEA4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```</w:t>
      </w:r>
    </w:p>
    <w:p w14:paraId="5F568F5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Координационни връзки:</w:t>
      </w:r>
    </w:p>
    <w:p w14:paraId="16C5BA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рутинни дефекти: длъжност на техник гаранции → длъжност на координатор ремонти → специализиран екип</w:t>
      </w:r>
    </w:p>
    <w:p w14:paraId="3A87D5B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сложни дефекти: длъжност на техник гаранции → длъжност на ръководител гаранции → решение за подход</w:t>
      </w:r>
    </w:p>
    <w:p w14:paraId="081E8F7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спешни случаи: Директна връзка с длъжност на ръководител гаранции и незабавна мобилизация</w:t>
      </w:r>
    </w:p>
    <w:p w14:paraId="1773AF9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Заместване при отсъствие:</w:t>
      </w:r>
    </w:p>
    <w:p w14:paraId="4C23ED0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длъжност на ръководител гаранции → заместван от длъжност на координатор ремонти с ограничени правомощия</w:t>
      </w:r>
    </w:p>
    <w:p w14:paraId="1948EF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длъжност на техник гаранции → заместван от втори техник от основния екип на БАРИН АЛП ЕООД</w:t>
      </w:r>
    </w:p>
    <w:p w14:paraId="1E215F4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Специализирани работници → осигурени алтернативни екипи с 48-часово предизвестие</w:t>
      </w:r>
    </w:p>
    <w:p w14:paraId="0151F7AD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Взаимовръзки с възложителя</w:t>
      </w:r>
    </w:p>
    <w:p w14:paraId="40974E2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Официални комуникационни канали:</w:t>
      </w:r>
    </w:p>
    <w:p w14:paraId="079D679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Основна връзка: длъжност на ръководител гаранции ↔ Упълномощен представител на възложителя</w:t>
      </w:r>
    </w:p>
    <w:p w14:paraId="3C9BC6C0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Техническа връзка: длъжност на техник гаранции ↔ Технически отговорник на възложителя</w:t>
      </w:r>
    </w:p>
    <w:p w14:paraId="3F2484B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Оперативна връзка: длъжност на координатор ремонти ↔ Стопанин на обекта</w:t>
      </w:r>
    </w:p>
    <w:p w14:paraId="77057AC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lastRenderedPageBreak/>
        <w:t>Процедури за комуникация:</w:t>
      </w:r>
    </w:p>
    <w:p w14:paraId="2844645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Получаване на сигнали: Писмено уведомление + телефонно потвърждение в рамките на 2 часа</w:t>
      </w:r>
    </w:p>
    <w:p w14:paraId="62C9FFB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Отчитане на прогрес: Ежедневни SMS актуализации + седмични писмени отчети</w:t>
      </w:r>
    </w:p>
    <w:p w14:paraId="7A63424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Приемане на работи: Съвместен оглед + двустранен протокол за приемане</w:t>
      </w:r>
    </w:p>
    <w:p w14:paraId="4CF380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Спешни случаи: Незабавно телефонно уведомяване + писмено потвърждение до 24 часа</w:t>
      </w:r>
    </w:p>
    <w:p w14:paraId="349E4A0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мобилизация и организация на гаранционните дейности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2038"/>
      </w:tblGrid>
      <w:tr w:rsidR="00CA0CA2" w14:paraId="76046991" w14:textId="77777777">
        <w:tc>
          <w:tcPr>
            <w:tcW w:w="1728" w:type="dxa"/>
            <w:shd w:val="clear" w:color="auto" w:fill="2E74B5"/>
          </w:tcPr>
          <w:p w14:paraId="378B661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**Етап**</w:t>
            </w:r>
          </w:p>
        </w:tc>
        <w:tc>
          <w:tcPr>
            <w:tcW w:w="1728" w:type="dxa"/>
            <w:shd w:val="clear" w:color="auto" w:fill="2E74B5"/>
          </w:tcPr>
          <w:p w14:paraId="79D8F90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**Дейности**</w:t>
            </w:r>
          </w:p>
        </w:tc>
        <w:tc>
          <w:tcPr>
            <w:tcW w:w="1728" w:type="dxa"/>
            <w:shd w:val="clear" w:color="auto" w:fill="2E74B5"/>
          </w:tcPr>
          <w:p w14:paraId="13D6EFA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**Времева рамка**</w:t>
            </w:r>
          </w:p>
        </w:tc>
        <w:tc>
          <w:tcPr>
            <w:tcW w:w="1728" w:type="dxa"/>
            <w:shd w:val="clear" w:color="auto" w:fill="2E74B5"/>
          </w:tcPr>
          <w:p w14:paraId="37B5307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**Отговорник**</w:t>
            </w:r>
          </w:p>
        </w:tc>
        <w:tc>
          <w:tcPr>
            <w:tcW w:w="1728" w:type="dxa"/>
            <w:shd w:val="clear" w:color="auto" w:fill="2E74B5"/>
          </w:tcPr>
          <w:p w14:paraId="3D11FC2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**Документиране**</w:t>
            </w:r>
          </w:p>
        </w:tc>
      </w:tr>
      <w:tr w:rsidR="00CA0CA2" w14:paraId="51A09FF6" w14:textId="77777777">
        <w:tc>
          <w:tcPr>
            <w:tcW w:w="1728" w:type="dxa"/>
          </w:tcPr>
          <w:p w14:paraId="2252DF5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**Получаване на сигнал**</w:t>
            </w:r>
          </w:p>
        </w:tc>
        <w:tc>
          <w:tcPr>
            <w:tcW w:w="1728" w:type="dxa"/>
          </w:tcPr>
          <w:p w14:paraId="604F6D5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Регистрация, първична класификация</w:t>
            </w:r>
          </w:p>
        </w:tc>
        <w:tc>
          <w:tcPr>
            <w:tcW w:w="1728" w:type="dxa"/>
          </w:tcPr>
          <w:p w14:paraId="62218C4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2 часа</w:t>
            </w:r>
          </w:p>
        </w:tc>
        <w:tc>
          <w:tcPr>
            <w:tcW w:w="1728" w:type="dxa"/>
          </w:tcPr>
          <w:p w14:paraId="3C10319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ръководител гаранции]</w:t>
            </w:r>
          </w:p>
        </w:tc>
        <w:tc>
          <w:tcPr>
            <w:tcW w:w="1728" w:type="dxa"/>
          </w:tcPr>
          <w:p w14:paraId="544AB8C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Входящ регистър</w:t>
            </w:r>
          </w:p>
        </w:tc>
      </w:tr>
      <w:tr w:rsidR="00CA0CA2" w14:paraId="3477D8A6" w14:textId="77777777">
        <w:tc>
          <w:tcPr>
            <w:tcW w:w="1728" w:type="dxa"/>
            <w:shd w:val="clear" w:color="auto" w:fill="E8EFF7"/>
          </w:tcPr>
          <w:p w14:paraId="1A25742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**Първичен оглед**</w:t>
            </w:r>
          </w:p>
        </w:tc>
        <w:tc>
          <w:tcPr>
            <w:tcW w:w="1728" w:type="dxa"/>
            <w:shd w:val="clear" w:color="auto" w:fill="E8EFF7"/>
          </w:tcPr>
          <w:p w14:paraId="29E53F6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Теренен оглед, фото документация</w:t>
            </w:r>
          </w:p>
        </w:tc>
        <w:tc>
          <w:tcPr>
            <w:tcW w:w="1728" w:type="dxa"/>
            <w:shd w:val="clear" w:color="auto" w:fill="E8EFF7"/>
          </w:tcPr>
          <w:p w14:paraId="5ABE205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24 часа (спешни до 4 часа)</w:t>
            </w:r>
          </w:p>
        </w:tc>
        <w:tc>
          <w:tcPr>
            <w:tcW w:w="1728" w:type="dxa"/>
            <w:shd w:val="clear" w:color="auto" w:fill="E8EFF7"/>
          </w:tcPr>
          <w:p w14:paraId="4AEBA63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техник гаранции]</w:t>
            </w:r>
          </w:p>
        </w:tc>
        <w:tc>
          <w:tcPr>
            <w:tcW w:w="1728" w:type="dxa"/>
            <w:shd w:val="clear" w:color="auto" w:fill="E8EFF7"/>
          </w:tcPr>
          <w:p w14:paraId="4D54421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Протокол за оглед</w:t>
            </w:r>
          </w:p>
        </w:tc>
      </w:tr>
      <w:tr w:rsidR="00CA0CA2" w14:paraId="6F5F7183" w14:textId="77777777">
        <w:tc>
          <w:tcPr>
            <w:tcW w:w="1728" w:type="dxa"/>
          </w:tcPr>
          <w:p w14:paraId="74BF3AE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**Диагностика**</w:t>
            </w:r>
          </w:p>
        </w:tc>
        <w:tc>
          <w:tcPr>
            <w:tcW w:w="1728" w:type="dxa"/>
          </w:tcPr>
          <w:p w14:paraId="6743D7F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Техническа оценка, определяне на причини</w:t>
            </w:r>
          </w:p>
        </w:tc>
        <w:tc>
          <w:tcPr>
            <w:tcW w:w="1728" w:type="dxa"/>
          </w:tcPr>
          <w:p w14:paraId="30C1A23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48 часа</w:t>
            </w:r>
          </w:p>
        </w:tc>
        <w:tc>
          <w:tcPr>
            <w:tcW w:w="1728" w:type="dxa"/>
          </w:tcPr>
          <w:p w14:paraId="0F78A5E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техник гаранции]</w:t>
            </w:r>
          </w:p>
        </w:tc>
        <w:tc>
          <w:tcPr>
            <w:tcW w:w="1728" w:type="dxa"/>
          </w:tcPr>
          <w:p w14:paraId="2281F9F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Техническо заключение</w:t>
            </w:r>
          </w:p>
        </w:tc>
      </w:tr>
      <w:tr w:rsidR="00CA0CA2" w14:paraId="542D8FAA" w14:textId="77777777">
        <w:tc>
          <w:tcPr>
            <w:tcW w:w="1728" w:type="dxa"/>
            <w:shd w:val="clear" w:color="auto" w:fill="E8EFF7"/>
          </w:tcPr>
          <w:p w14:paraId="3B92A74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**Планиране на ремонт**</w:t>
            </w:r>
          </w:p>
        </w:tc>
        <w:tc>
          <w:tcPr>
            <w:tcW w:w="1728" w:type="dxa"/>
            <w:shd w:val="clear" w:color="auto" w:fill="E8EFF7"/>
          </w:tcPr>
          <w:p w14:paraId="0429006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Избор на метод, ресурси, график</w:t>
            </w:r>
          </w:p>
        </w:tc>
        <w:tc>
          <w:tcPr>
            <w:tcW w:w="1728" w:type="dxa"/>
            <w:shd w:val="clear" w:color="auto" w:fill="E8EFF7"/>
          </w:tcPr>
          <w:p w14:paraId="34022C1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72 часа</w:t>
            </w:r>
          </w:p>
        </w:tc>
        <w:tc>
          <w:tcPr>
            <w:tcW w:w="1728" w:type="dxa"/>
            <w:shd w:val="clear" w:color="auto" w:fill="E8EFF7"/>
          </w:tcPr>
          <w:p w14:paraId="5261532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координатор ремонти]</w:t>
            </w:r>
          </w:p>
        </w:tc>
        <w:tc>
          <w:tcPr>
            <w:tcW w:w="1728" w:type="dxa"/>
            <w:shd w:val="clear" w:color="auto" w:fill="E8EFF7"/>
          </w:tcPr>
          <w:p w14:paraId="7AC0DEB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План за ремонт</w:t>
            </w:r>
          </w:p>
        </w:tc>
      </w:tr>
      <w:tr w:rsidR="00CA0CA2" w14:paraId="6E85F047" w14:textId="77777777">
        <w:tc>
          <w:tcPr>
            <w:tcW w:w="1728" w:type="dxa"/>
          </w:tcPr>
          <w:p w14:paraId="72ED3D9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**Изпълнение**</w:t>
            </w:r>
          </w:p>
        </w:tc>
        <w:tc>
          <w:tcPr>
            <w:tcW w:w="1728" w:type="dxa"/>
          </w:tcPr>
          <w:p w14:paraId="12613CC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Ремонтни дейности, контрол на качеството</w:t>
            </w:r>
          </w:p>
        </w:tc>
        <w:tc>
          <w:tcPr>
            <w:tcW w:w="1728" w:type="dxa"/>
          </w:tcPr>
          <w:p w14:paraId="37654D4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Според сложността (1-15 дни)</w:t>
            </w:r>
          </w:p>
        </w:tc>
        <w:tc>
          <w:tcPr>
            <w:tcW w:w="1728" w:type="dxa"/>
          </w:tcPr>
          <w:p w14:paraId="44524BF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Специализиран екип</w:t>
            </w:r>
          </w:p>
        </w:tc>
        <w:tc>
          <w:tcPr>
            <w:tcW w:w="1728" w:type="dxa"/>
          </w:tcPr>
          <w:p w14:paraId="243A601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Дневник на работите</w:t>
            </w:r>
          </w:p>
        </w:tc>
      </w:tr>
      <w:tr w:rsidR="00CA0CA2" w14:paraId="367824B6" w14:textId="77777777">
        <w:tc>
          <w:tcPr>
            <w:tcW w:w="1728" w:type="dxa"/>
            <w:shd w:val="clear" w:color="auto" w:fill="E8EFF7"/>
          </w:tcPr>
          <w:p w14:paraId="235FD96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**Контрол**</w:t>
            </w:r>
          </w:p>
        </w:tc>
        <w:tc>
          <w:tcPr>
            <w:tcW w:w="1728" w:type="dxa"/>
            <w:shd w:val="clear" w:color="auto" w:fill="E8EFF7"/>
          </w:tcPr>
          <w:p w14:paraId="2F23A61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Проверка на качеството, тестване</w:t>
            </w:r>
          </w:p>
        </w:tc>
        <w:tc>
          <w:tcPr>
            <w:tcW w:w="1728" w:type="dxa"/>
            <w:shd w:val="clear" w:color="auto" w:fill="E8EFF7"/>
          </w:tcPr>
          <w:p w14:paraId="05A6EB1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24 часа след завършване</w:t>
            </w:r>
          </w:p>
        </w:tc>
        <w:tc>
          <w:tcPr>
            <w:tcW w:w="1728" w:type="dxa"/>
            <w:shd w:val="clear" w:color="auto" w:fill="E8EFF7"/>
          </w:tcPr>
          <w:p w14:paraId="6F95901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техник гаранции]</w:t>
            </w:r>
          </w:p>
        </w:tc>
        <w:tc>
          <w:tcPr>
            <w:tcW w:w="1728" w:type="dxa"/>
            <w:shd w:val="clear" w:color="auto" w:fill="E8EFF7"/>
          </w:tcPr>
          <w:p w14:paraId="57C4DDA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Протокол за контрол</w:t>
            </w:r>
          </w:p>
        </w:tc>
      </w:tr>
      <w:tr w:rsidR="00CA0CA2" w14:paraId="02A2AC0F" w14:textId="77777777">
        <w:tc>
          <w:tcPr>
            <w:tcW w:w="1728" w:type="dxa"/>
          </w:tcPr>
          <w:p w14:paraId="3A253A2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**Приемане**</w:t>
            </w:r>
          </w:p>
        </w:tc>
        <w:tc>
          <w:tcPr>
            <w:tcW w:w="1728" w:type="dxa"/>
          </w:tcPr>
          <w:p w14:paraId="4135A4F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Съвместен оглед с възложителя</w:t>
            </w:r>
          </w:p>
        </w:tc>
        <w:tc>
          <w:tcPr>
            <w:tcW w:w="1728" w:type="dxa"/>
          </w:tcPr>
          <w:p w14:paraId="42058E2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48 часа</w:t>
            </w:r>
          </w:p>
        </w:tc>
        <w:tc>
          <w:tcPr>
            <w:tcW w:w="1728" w:type="dxa"/>
          </w:tcPr>
          <w:p w14:paraId="6A2BA83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длъжност на ръководител гаранции]</w:t>
            </w:r>
          </w:p>
        </w:tc>
        <w:tc>
          <w:tcPr>
            <w:tcW w:w="1728" w:type="dxa"/>
          </w:tcPr>
          <w:p w14:paraId="27E1205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Приемо-предавателен протокол</w:t>
            </w:r>
          </w:p>
        </w:tc>
      </w:tr>
    </w:tbl>
    <w:p w14:paraId="35AF77F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стандарти по тип дефект:</w:t>
      </w:r>
    </w:p>
    <w:p w14:paraId="279B1C2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Критични дефекти (течове, електрически проблеми): Реакция до 4 часа, отстраняване до 24 часа</w:t>
      </w:r>
    </w:p>
    <w:p w14:paraId="0492C1B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Важни дефекти (повредени настилки, облицовки): Реакция до 24 часа, отстраняване до 7 дни</w:t>
      </w:r>
    </w:p>
    <w:p w14:paraId="0D1EEF1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Обикновени дефекти (козметични повреди): Реакция до 48 часа, отстраняване до 15 дни</w:t>
      </w:r>
    </w:p>
    <w:p w14:paraId="76C6014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Система за дежурство и реагиране при спешни случаи</w:t>
      </w:r>
    </w:p>
    <w:p w14:paraId="252B805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24/7 дежурна система:</w:t>
      </w:r>
    </w:p>
    <w:p w14:paraId="10E7868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Работни дни (08:00-17:00): Пълен екип на разположение</w:t>
      </w:r>
    </w:p>
    <w:p w14:paraId="1D20219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Извън работно време: Дежурен телефон при длъжност на ръководител гаранции</w:t>
      </w:r>
    </w:p>
    <w:p w14:paraId="74B4603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Уикенди и празници: Дежурен техник с възможност за мобилизация на екип до 2 часа</w:t>
      </w:r>
    </w:p>
    <w:p w14:paraId="46DBDBB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Критерии за спешни случаи:</w:t>
      </w:r>
    </w:p>
    <w:p w14:paraId="7B89157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Течове във ВиК инсталациите с риск от наводняване</w:t>
      </w:r>
    </w:p>
    <w:p w14:paraId="55090DC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Електрически повреди с риск за безопасността</w:t>
      </w:r>
    </w:p>
    <w:p w14:paraId="5761A6D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Повреди в покривната конструкция при лоши метеорологични условия</w:t>
      </w:r>
    </w:p>
    <w:p w14:paraId="5849638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Блокиране на основни комуникации в детското заведение</w:t>
      </w:r>
    </w:p>
    <w:p w14:paraId="127B6C4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Забавяне при мобилизация на екип извън работно време. Превенция: Предварително договорени дежурни екипи + резервни специалисти на 4-часова готовност.</w:t>
      </w:r>
    </w:p>
    <w:p w14:paraId="23F6023D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Превантивна система за мониторинг и профилактика</w:t>
      </w:r>
    </w:p>
    <w:p w14:paraId="2FC0B035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Проактивно предотвратяване на гаранционни дефекти чрез редовни профилактични прегледи и превантивни мерки, специално адаптирани към спецификата на детското заведение.</w:t>
      </w:r>
    </w:p>
    <w:p w14:paraId="0E34B72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1762003F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Месечни профилактични прегледи на всички изпълнени СМР</w:t>
      </w:r>
    </w:p>
    <w:p w14:paraId="25B03E8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Сезонни проверки на покривната конструкция и водоотвеждането</w:t>
      </w:r>
    </w:p>
    <w:p w14:paraId="755B085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Тримесечни тестове на електроинсталациите и LED осветлението</w:t>
      </w:r>
    </w:p>
    <w:p w14:paraId="405B1EB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Годишни прегледи на подовите настилки и стенните облицовки</w:t>
      </w:r>
    </w:p>
    <w:p w14:paraId="02B6F056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3F2EC52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1: Въвеждане на профилактичните процедури</w:t>
      </w:r>
    </w:p>
    <w:p w14:paraId="004DF53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2-12: Редовно изпълнение на планираните прегледи</w:t>
      </w:r>
    </w:p>
    <w:p w14:paraId="49C5D2A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13+: Оптимизация на процедурите въз основа на натрупания опит</w:t>
      </w:r>
    </w:p>
    <w:p w14:paraId="452EC13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техник гаранции — планиране и изпълнение на профилактичните прегледи, документиране на състоянието, препоръки за превантивни мерки, координация с възложителя за достъп до помещенията</w:t>
      </w:r>
    </w:p>
    <w:p w14:paraId="2DB7F2F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Месечни отчети за състоянието на обекта, тримесечни анализи на тенденциите, при констатиране на потенциални проблеми → незабавни превантивни мерки, годишна актуализация на профилактичните процедури</w:t>
      </w:r>
    </w:p>
    <w:p w14:paraId="04F1A5B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KPI: 100% изпълнение на планираните прегледи, намаляване на гаранционните дефекти с 40%, време за реакция при превантивни мерки ≤48 часа, удовлетвореност на възложителя ≥95%</w:t>
      </w:r>
    </w:p>
    <w:p w14:paraId="456FDE4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Значително намаляване на броя гаранционни дефекти, удължаване на експлоатационния живот на материалите и оборудването, повишаване на безопасността в детското заведение.</w:t>
      </w:r>
    </w:p>
    <w:p w14:paraId="6FAE7652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Система за бързо реагиране и мобилизация</w:t>
      </w:r>
    </w:p>
    <w:p w14:paraId="12FE1AA8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Осигуряване на максимално бързо реагиране при възникване на гаранционни дефекти чрез предварително подготвени ресурси и оптимизирани процедури.</w:t>
      </w:r>
    </w:p>
    <w:p w14:paraId="3951640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0277B8A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Създаване на мобилен екип с постоянна готовност</w:t>
      </w:r>
    </w:p>
    <w:p w14:paraId="45F3195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Поддържане на складова база с резервни материали</w:t>
      </w:r>
    </w:p>
    <w:p w14:paraId="1A20B79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Предварително договаряне на специализирани подизпълнители</w:t>
      </w:r>
    </w:p>
    <w:p w14:paraId="742FEC2D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Внедряване на GPS проследяване на мобилните екипи</w:t>
      </w:r>
    </w:p>
    <w:p w14:paraId="6D846FC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0CC0579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1-2: Формиране на мобилния екип и складова база</w:t>
      </w:r>
    </w:p>
    <w:p w14:paraId="49ED2E4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3-4: Договаряне на подизпълнители и доставчици</w:t>
      </w:r>
    </w:p>
    <w:p w14:paraId="2B14F4E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5-6: Внедряване на GPS системата и обучение</w:t>
      </w:r>
    </w:p>
    <w:p w14:paraId="5E04ABC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7+: Пълноценно функциониране на системата</w:t>
      </w:r>
    </w:p>
    <w:p w14:paraId="743E7A9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координатор ремонти — управление на мобилния екип, поддържане на складовите запаси, координация с подизпълнителите, оптимизация на маршрутите за минимално време за достигане</w:t>
      </w:r>
    </w:p>
    <w:p w14:paraId="1BF1940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Ежедневни проверки на готовността на екипа, седмични инвентаризации на складовите запаси, при забавяне над нормативните срокове → анализ на причините и корективни мерки, месечни отчети за ефективността</w:t>
      </w:r>
    </w:p>
    <w:p w14:paraId="1DC97C2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Време за достигане до обекта ≤30 минути, наличност на резервни материали ≥95%, време за мобилизация на специализиран екип ≤2 часа, процент спазени срокове ≥98%</w:t>
      </w:r>
    </w:p>
    <w:p w14:paraId="55ADD92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Минимизиране на времето за реакция при гаранционни дефекти, осигуряване на непрекъснатост в експлоатацията на детското заведение, повишаване на доверието на възложителя.</w:t>
      </w:r>
    </w:p>
    <w:p w14:paraId="0970DBAE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Цифрова платформа за управление на гаранционните процеси</w:t>
      </w:r>
    </w:p>
    <w:p w14:paraId="49A85743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Внедряване на съвременна цифрова система за проследяване, документиране и управление на всички гаранционни дейности с цел повишаване на ефективността и прозрачността.</w:t>
      </w:r>
    </w:p>
    <w:p w14:paraId="5A286FE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5C5973C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Разработка на мобилно приложение за подаване на сигнали</w:t>
      </w:r>
    </w:p>
    <w:p w14:paraId="6EBAFC4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Създаване на онлайн платформа за проследяване на статуса</w:t>
      </w:r>
    </w:p>
    <w:p w14:paraId="166DBE23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Автоматизиране на уведомленията и напомнянията</w:t>
      </w:r>
    </w:p>
    <w:p w14:paraId="0B2405F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lastRenderedPageBreak/>
        <w:t>4. Генериране на аналитични отчети и статистики</w:t>
      </w:r>
    </w:p>
    <w:p w14:paraId="000629A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0779B43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1: Избор и настройка на софтуерната платформа</w:t>
      </w:r>
    </w:p>
    <w:p w14:paraId="630401D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2: Разработка на мобилното приложение</w:t>
      </w:r>
    </w:p>
    <w:p w14:paraId="2BC87F4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3: Тестване и обучение на потребителите</w:t>
      </w:r>
    </w:p>
    <w:p w14:paraId="45C6AD9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4+: Пълно внедряване и непрекъсната оптимизация</w:t>
      </w:r>
    </w:p>
    <w:p w14:paraId="71FD5C0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IT координатор — разработка и поддръжка на цифровата платформа, обучение на потребителите, генериране на отчети и анализи, техническа поддръжка и актуализации на системата</w:t>
      </w:r>
    </w:p>
    <w:p w14:paraId="1FC170C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Ежедневни проверки на функционалността на системата, седмични анализи на потребителската активност, при технически проблеми → възстановяване в рамките на 2 часа, месечни актуализации и подобрения</w:t>
      </w:r>
    </w:p>
    <w:p w14:paraId="5B0F9D1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100% цифровизация на гаранционните процеси, намаляване на административното време с 60%, точност на данните ≥99.5%, време за обработка на заявка ≤1 час, удовлетвореност на потребителите ≥90%</w:t>
      </w:r>
    </w:p>
    <w:p w14:paraId="01095FC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Пълна прозрачност и проследимост на гаранционните процеси, значително подобряване на комуникацията с възложителя, оптимизиране на ресурсите и повишаване на общата ефективност на гаранционното обслужване.</w:t>
      </w:r>
    </w:p>
    <w:p w14:paraId="5FAD386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Описаната организационна структура осигурява цялостно и професионално гаранционно обслужване на ремонтираните и реконструирани помещения в детското заведение база "Здравец", съответстващо на всички нормативни изисквания и специфичните нужди на обекта.</w:t>
      </w:r>
    </w:p>
    <w:p w14:paraId="1358B337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3.1.5.3. Времеви план за мобилизация при гаранционни случаи</w:t>
      </w:r>
    </w:p>
    <w:p w14:paraId="4CDFF8FB" w14:textId="77777777" w:rsidR="00CA0CA2" w:rsidRDefault="009B3204">
      <w:pPr>
        <w:spacing w:before="40"/>
      </w:pPr>
      <w:r>
        <w:rPr>
          <w:rFonts w:eastAsia="Times New Roman" w:cs="Times New Roman"/>
        </w:rPr>
        <w:t>Времевият план за мобилизация при гаранционни случаи за ремонта и реконструкцията на детското заведение база "Здравец" е структуриран в пет основни етапа, съобразени с работното време на детското заведение (7:30-18:00) и специфичните изисквания за безопасност при работа в образователна среда.</w:t>
      </w:r>
    </w:p>
    <w:p w14:paraId="475F914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Етап 1: Първоначално реагиране и прием на сигнал (0-24 часа)</w:t>
      </w:r>
    </w:p>
    <w:p w14:paraId="3854E6F9" w14:textId="77777777" w:rsidR="00CA0CA2" w:rsidRDefault="009B3204">
      <w:pPr>
        <w:spacing w:before="40"/>
      </w:pPr>
      <w:r>
        <w:rPr>
          <w:rFonts w:eastAsia="Times New Roman" w:cs="Times New Roman"/>
        </w:rPr>
        <w:t>Дейност 1.1: Прием и регистрация на сигнала</w:t>
      </w:r>
    </w:p>
    <w:p w14:paraId="2C2DAF4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Приемане на уведомление за гаранционен дефект от възложителя</w:t>
      </w:r>
    </w:p>
    <w:p w14:paraId="6FAB1CC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Чрез дежурен телефон 24/7, електронна поща или мобилно приложение</w:t>
      </w:r>
    </w:p>
    <w:p w14:paraId="127CB9A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Дежурен телефон, лаптоп с интернет връзка, регистрационна система</w:t>
      </w:r>
    </w:p>
    <w:p w14:paraId="55EB9CD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дежурен оператор — прием на сигнали, първоначална класификация, уведомяване на отговорния екип</w:t>
      </w:r>
    </w:p>
    <w:p w14:paraId="4AEC445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Автоматично потвърждение за получаване в рамките на 30 минути</w:t>
      </w:r>
    </w:p>
    <w:p w14:paraId="6506707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1.2: Първоначална оценка и класификация</w:t>
      </w:r>
    </w:p>
    <w:p w14:paraId="4316055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Определяне на приоритета и спешността на дефекта</w:t>
      </w:r>
    </w:p>
    <w:p w14:paraId="3ED7883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КАК: Анализ на описанието, категоризиране според степента на риск за безопасността на децата</w:t>
      </w:r>
    </w:p>
    <w:p w14:paraId="6D92576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Класификационна матрица, чеклист за оценка на риска</w:t>
      </w:r>
    </w:p>
    <w:p w14:paraId="222F58E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технически координатор — анализ на сигнала, определяне на приоритет, планиране на ресурси</w:t>
      </w:r>
    </w:p>
    <w:p w14:paraId="0D71FA4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Задължителна класификация в рамките на 2 часа от получаване</w:t>
      </w:r>
    </w:p>
    <w:p w14:paraId="689B01E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1.3: Мобилизация на екипа</w:t>
      </w:r>
    </w:p>
    <w:p w14:paraId="1DA5F1A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Уведомяване и активиране на съответния специализиран екип</w:t>
      </w:r>
    </w:p>
    <w:p w14:paraId="0233BC7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Автоматични SMS/email уведомления, телефонни обаждания при спешност</w:t>
      </w:r>
    </w:p>
    <w:p w14:paraId="15D1778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Контактна база, комуникационна система, превозни средства</w:t>
      </w:r>
    </w:p>
    <w:p w14:paraId="1FE2165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координатор на терен — организиране на екипа, осигуряване на транспорт, координация с детското заведение</w:t>
      </w:r>
    </w:p>
    <w:p w14:paraId="3F7EB70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Потвърждение за готовност на екипа в рамките на 4 часа</w:t>
      </w:r>
    </w:p>
    <w:p w14:paraId="7B3F873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Получаване на сигнал извън работно време на детското заведение. Превенция: 24/7 дежурство с възможност за спешна намеса при критични дефекти, засягащи безопасността.</w:t>
      </w:r>
    </w:p>
    <w:p w14:paraId="4F3236DF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Етап 2: Оглед и техническа оценка (24-48 часа)</w:t>
      </w:r>
    </w:p>
    <w:p w14:paraId="546FDB5B" w14:textId="77777777" w:rsidR="00CA0CA2" w:rsidRDefault="009B3204">
      <w:pPr>
        <w:spacing w:before="40"/>
      </w:pPr>
      <w:r>
        <w:rPr>
          <w:rFonts w:eastAsia="Times New Roman" w:cs="Times New Roman"/>
        </w:rPr>
        <w:t>Дейност 2.1: Достъп до обекта</w:t>
      </w:r>
    </w:p>
    <w:p w14:paraId="623F23C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Координиране на достъпа до засегнатите помещения в детското заведение</w:t>
      </w:r>
    </w:p>
    <w:p w14:paraId="2B4D3EF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Предварително съгласуване с ръководството на ДГ "Чепеларе", планиране извън часовете на дейност с децата</w:t>
      </w:r>
    </w:p>
    <w:p w14:paraId="4D75A59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Предварителен график, ключове/достъп, лични предпазни средства</w:t>
      </w:r>
    </w:p>
    <w:p w14:paraId="355E17C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обектов координатор — съгласуване на достъп, осигуряване на безопасност, координация с персонала на детското заведение</w:t>
      </w:r>
    </w:p>
    <w:p w14:paraId="75C2EE2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Задължително присъствие на представител на възложителя при огледа</w:t>
      </w:r>
    </w:p>
    <w:p w14:paraId="52384017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2.2: Детайлен технически оглед</w:t>
      </w:r>
    </w:p>
    <w:p w14:paraId="52FF83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Прецизна диагностика на дефекта и определяне на причините</w:t>
      </w:r>
    </w:p>
    <w:p w14:paraId="2F537B9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Визуален оглед, измервания, тестове на материали и конструкции съгласно БДС стандартите</w:t>
      </w:r>
    </w:p>
    <w:p w14:paraId="30BA137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Измервателни уреди, фотоапарат, протоколи за оглед, мостри при необходимост</w:t>
      </w:r>
    </w:p>
    <w:p w14:paraId="6D89CFD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технически експерт — извършване на оглед, диагностика, изготвяне на технически анализ</w:t>
      </w:r>
    </w:p>
    <w:p w14:paraId="5AF73E8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Фотодокументиране на всички констатации, изготвяне на протокол в рамките на 24 часа</w:t>
      </w:r>
    </w:p>
    <w:p w14:paraId="5A2594C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2.3: Изготвяне на план за ремонт</w:t>
      </w:r>
    </w:p>
    <w:p w14:paraId="6EC9A62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Разработване на детайлен план за отстраняване на дефекта</w:t>
      </w:r>
    </w:p>
    <w:p w14:paraId="48F81CC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Анализ на причините, избор на оптимална технология, планиране на ресурси</w:t>
      </w:r>
    </w:p>
    <w:p w14:paraId="7174ECC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Техническа документация, каталози на материали, софтуер за планиране</w:t>
      </w:r>
    </w:p>
    <w:p w14:paraId="2DADBE5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КОЙ: длъжност на проектен инженер — разработване на ремонтен план, подбор на материали, изчисляване на количества</w:t>
      </w:r>
    </w:p>
    <w:p w14:paraId="7D6B838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Одобрение на плана от длъжност на технически ръководител в рамките на 48 часа</w:t>
      </w:r>
    </w:p>
    <w:p w14:paraId="20A23BF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Ограничен достъп до помещения по време на учебни дейности. Превенция: Гъвкав график за огледи в периода 18:00-7:30 или през почивните дни, координация с педагогическия персонал.</w:t>
      </w:r>
    </w:p>
    <w:p w14:paraId="0AE3763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Етап 3: Планиране и подготовка за ремонт (48 часа - 7 дни)</w:t>
      </w:r>
    </w:p>
    <w:p w14:paraId="533B86CE" w14:textId="77777777" w:rsidR="00CA0CA2" w:rsidRDefault="009B3204">
      <w:pPr>
        <w:spacing w:before="40"/>
      </w:pPr>
      <w:r>
        <w:rPr>
          <w:rFonts w:eastAsia="Times New Roman" w:cs="Times New Roman"/>
        </w:rPr>
        <w:t>Дейност 3.1: Доставка на материали и оборудване</w:t>
      </w:r>
    </w:p>
    <w:p w14:paraId="2DAF70B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Осигуряване на необходимите материали според техническия план</w:t>
      </w:r>
    </w:p>
    <w:p w14:paraId="3E83FB3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Поръчка при проверени доставчици, контрол на качеството при получаване</w:t>
      </w:r>
    </w:p>
    <w:p w14:paraId="684851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Складова база, транспортни средства, сертификати за съответствие</w:t>
      </w:r>
    </w:p>
    <w:p w14:paraId="395A602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снабдител — поръчка на материали, контрол при доставка, складиране</w:t>
      </w:r>
    </w:p>
    <w:p w14:paraId="5B27786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Проверка на количества и качество при всяка доставка, документиране в складова картотека</w:t>
      </w:r>
    </w:p>
    <w:p w14:paraId="144214A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3.2: Съгласуване на работния график</w:t>
      </w:r>
    </w:p>
    <w:p w14:paraId="461E33D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Планиране на ремонтните дейности извън работното време на детското заведение</w:t>
      </w:r>
    </w:p>
    <w:p w14:paraId="0FB7804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Координация с ръководството на ДГ "Чепеларе", изготвяне на детайлен график</w:t>
      </w:r>
    </w:p>
    <w:p w14:paraId="0DC1982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Календарен план, списък с дейности, времеви рамки</w:t>
      </w:r>
    </w:p>
    <w:p w14:paraId="56F636D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планировчик — изготвяне на график, координация с възложителя, планиране на ресурси</w:t>
      </w:r>
    </w:p>
    <w:p w14:paraId="3EA3359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Писмено одобрение на графика от възложителя преди започване на работите</w:t>
      </w:r>
    </w:p>
    <w:p w14:paraId="164CC1D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3.3: Подготовка на работната зона</w:t>
      </w:r>
    </w:p>
    <w:p w14:paraId="19B648D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Осигуряване на безопасна работна среда в детското заведение</w:t>
      </w:r>
    </w:p>
    <w:p w14:paraId="0114A51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Поставяне на предпазни ограждения, защита на съседни помещения, осигуряване на вентилация</w:t>
      </w:r>
    </w:p>
    <w:p w14:paraId="100D2B8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Защитни фолия, предупредителни табели, вентилационно оборудване</w:t>
      </w:r>
    </w:p>
    <w:p w14:paraId="644CD12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координатор по безопасност — подготовка на работната зона, осигуряване на безопасност, инструктаж на екипа</w:t>
      </w:r>
    </w:p>
    <w:p w14:paraId="71FFF5E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Проверка на безопасността преди започване на всяка работна смяна</w:t>
      </w:r>
    </w:p>
    <w:p w14:paraId="038A9544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Етап 4: Изпълнение на ремонтните дейности (според типа дефект)</w:t>
      </w:r>
    </w:p>
    <w:p w14:paraId="768CF118" w14:textId="77777777" w:rsidR="00CA0CA2" w:rsidRDefault="009B3204">
      <w:pPr>
        <w:spacing w:before="40"/>
      </w:pPr>
      <w:r>
        <w:rPr>
          <w:rFonts w:eastAsia="Times New Roman" w:cs="Times New Roman"/>
        </w:rPr>
        <w:t>Дейност 4.1: Ремонт на подови настилки (1-3 работни дни)</w:t>
      </w:r>
    </w:p>
    <w:p w14:paraId="180A2A0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Подмяна или ремонт на винилови подови настилки (от общо 681,04 м²)</w:t>
      </w:r>
    </w:p>
    <w:p w14:paraId="58FBB9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Демонтаж на увредените участъци, подготовка на основата, полагане на нова настилка</w:t>
      </w:r>
    </w:p>
    <w:p w14:paraId="4C060E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С КАКВО: Винилови плочи, лепила, инструменти за рязане и полагане</w:t>
      </w:r>
    </w:p>
    <w:p w14:paraId="1F76682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подов техник — демонтаж, подготовка, полагане на настилка</w:t>
      </w:r>
    </w:p>
    <w:p w14:paraId="1C861E1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Проверка на равността и качеството на залепване след всеки участък</w:t>
      </w:r>
    </w:p>
    <w:p w14:paraId="603C6F1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4.2: Ремонт на стенни облицовки (2-4 работни дни)</w:t>
      </w:r>
    </w:p>
    <w:p w14:paraId="097E4A9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Подмяна на фаянсови плочки (от общо 69,85 м²) или теракотови плочки (от общо 31,68 м²)</w:t>
      </w:r>
    </w:p>
    <w:p w14:paraId="4D00C4D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Премахване на повредените плочки, почистване на основата, полагане на нови плочки</w:t>
      </w:r>
    </w:p>
    <w:p w14:paraId="318C769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Фаянсови/теракотови плочки, лепило, фугираща смес, инструменти</w:t>
      </w:r>
    </w:p>
    <w:p w14:paraId="74ADB2A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облицовчик — демонтаж, полагане, фугиране</w:t>
      </w:r>
    </w:p>
    <w:p w14:paraId="46AB94E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Проверка на равността и качеството на фугирането ежедневно</w:t>
      </w:r>
    </w:p>
    <w:p w14:paraId="3F7CFD1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4.3: Ремонт на електроинсталации (1-2 работни дни)</w:t>
      </w:r>
    </w:p>
    <w:p w14:paraId="3905857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Подмяна на LED осветителни тела (от общо 154 бр.) или контактни излази (от общо 94 бр.)</w:t>
      </w:r>
    </w:p>
    <w:p w14:paraId="23DEE01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Изключване на захранването, демонтаж на повредените елементи, монтаж на нови</w:t>
      </w:r>
    </w:p>
    <w:p w14:paraId="3848418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LED осветителни тела IP44, контактни излази, проводници ПВВ-МБ1, инструменти</w:t>
      </w:r>
    </w:p>
    <w:p w14:paraId="4706AA1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електротехник — демонтаж, монтаж, тестване на инсталацията</w:t>
      </w:r>
    </w:p>
    <w:p w14:paraId="65B80A3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Задължително тестване на безопасността преди пускане в експлоатация</w:t>
      </w:r>
    </w:p>
    <w:p w14:paraId="606D0CB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4.4: Ремонт на покривни елементи (3-5 работни дни)</w:t>
      </w:r>
    </w:p>
    <w:p w14:paraId="528CAFE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Подмяна на керемиди (от общо 100 м²) или покривна ламарина (от общо 25 м²)</w:t>
      </w:r>
    </w:p>
    <w:p w14:paraId="7A45F7D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Демонтаж на повредените елементи, проверка на носещата конструкция, монтаж на нови</w:t>
      </w:r>
    </w:p>
    <w:p w14:paraId="69416CF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Керемиди, покривна ламарина, крепежни елементи, уплътнители</w:t>
      </w:r>
    </w:p>
    <w:p w14:paraId="0DFDF76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покривджия — демонтаж, монтаж, хидроизолация</w:t>
      </w:r>
    </w:p>
    <w:p w14:paraId="630902A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Проверка за течове след първия дъжд или изкуствено поливане</w:t>
      </w:r>
    </w:p>
    <w:p w14:paraId="6BB8CC5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Прекъсване на дейностите на детското заведение поради шум или прах. Превенция: Работа извън часовете 18:00-7:30, използване на безшумни инструменти, прахоулавяне.</w:t>
      </w:r>
    </w:p>
    <w:p w14:paraId="2B84EEFE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Етап 5: Приемане и документиране (24 часа след завършване)</w:t>
      </w:r>
    </w:p>
    <w:p w14:paraId="25D14CA2" w14:textId="77777777" w:rsidR="00CA0CA2" w:rsidRDefault="009B3204">
      <w:pPr>
        <w:spacing w:before="40"/>
      </w:pPr>
      <w:r>
        <w:rPr>
          <w:rFonts w:eastAsia="Times New Roman" w:cs="Times New Roman"/>
        </w:rPr>
        <w:t>Дейност 5.1: Вътрешен контрол на качеството</w:t>
      </w:r>
    </w:p>
    <w:p w14:paraId="6975ABD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Проверка на изпълнените ремонтни дейности от вътрешен контролор</w:t>
      </w:r>
    </w:p>
    <w:p w14:paraId="624DE11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Визуален оглед, измервания, тестове на функционалността</w:t>
      </w:r>
    </w:p>
    <w:p w14:paraId="60C04F7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Контролни листи, измервателни уреди, протоколи за качество</w:t>
      </w:r>
    </w:p>
    <w:p w14:paraId="4CB4B56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контролор по качество — проверка на съответствието, изготвяне на протокол</w:t>
      </w:r>
    </w:p>
    <w:p w14:paraId="4BA1482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Задължителен контрол преди предаване на възложителя</w:t>
      </w:r>
    </w:p>
    <w:p w14:paraId="055AD2E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5.2: Почистване и възстановяване</w:t>
      </w:r>
    </w:p>
    <w:p w14:paraId="085A62C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КАКВО: Почистване на работната зона и възстановяване в първоначален вид</w:t>
      </w:r>
    </w:p>
    <w:p w14:paraId="0E8C4B3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Премахване на строителни отпадъци, почистване на прах, дезинфекция</w:t>
      </w:r>
    </w:p>
    <w:p w14:paraId="372ECF3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Почистващи препарати, дезинфектанти, торби за отпадъци</w:t>
      </w:r>
    </w:p>
    <w:p w14:paraId="19D0D82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почистващ персонал — почистване, дезинфекция, извозване на отпадъци</w:t>
      </w:r>
    </w:p>
    <w:p w14:paraId="7C00780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Проверка за пълно почистване преди предаване</w:t>
      </w:r>
    </w:p>
    <w:p w14:paraId="390A738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5.3: Приемо-предавателен протокол</w:t>
      </w:r>
    </w:p>
    <w:p w14:paraId="60FFA03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КАКВО: Официално предаване на изпълнените ремонтни дейности</w:t>
      </w:r>
    </w:p>
    <w:p w14:paraId="49B16BF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КАК: Съвместен оглед с представител на възложителя, подписване на протокол</w:t>
      </w:r>
    </w:p>
    <w:p w14:paraId="3686C4D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 КАКВО: Приемо-предавателен протокол, фотодокументация, гаранционни документи</w:t>
      </w:r>
    </w:p>
    <w:p w14:paraId="6B3AEA4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КОЙ: длъжност на обектов ръководител — представяне на изпълнените дейности, подписване на документи</w:t>
      </w:r>
    </w:p>
    <w:p w14:paraId="4E39EAF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КОНТРОЛ: Задължително присъствие на представител на възложителя при приемането</w:t>
      </w:r>
    </w:p>
    <w:p w14:paraId="1EF83C2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стандарти за гаранционно обслужване: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7"/>
        <w:gridCol w:w="1728"/>
        <w:gridCol w:w="1728"/>
        <w:gridCol w:w="1728"/>
        <w:gridCol w:w="1728"/>
      </w:tblGrid>
      <w:tr w:rsidR="00CA0CA2" w14:paraId="56B83C69" w14:textId="77777777">
        <w:tc>
          <w:tcPr>
            <w:tcW w:w="1728" w:type="dxa"/>
            <w:shd w:val="clear" w:color="auto" w:fill="2E74B5"/>
          </w:tcPr>
          <w:p w14:paraId="342995D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1728" w:type="dxa"/>
            <w:shd w:val="clear" w:color="auto" w:fill="2E74B5"/>
          </w:tcPr>
          <w:p w14:paraId="3A67215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Максимален срок</w:t>
            </w:r>
          </w:p>
        </w:tc>
        <w:tc>
          <w:tcPr>
            <w:tcW w:w="1728" w:type="dxa"/>
            <w:shd w:val="clear" w:color="auto" w:fill="2E74B5"/>
          </w:tcPr>
          <w:p w14:paraId="2177E41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  <w:tc>
          <w:tcPr>
            <w:tcW w:w="1728" w:type="dxa"/>
            <w:shd w:val="clear" w:color="auto" w:fill="2E74B5"/>
          </w:tcPr>
          <w:p w14:paraId="0F7566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Условия</w:t>
            </w:r>
          </w:p>
        </w:tc>
        <w:tc>
          <w:tcPr>
            <w:tcW w:w="1728" w:type="dxa"/>
            <w:shd w:val="clear" w:color="auto" w:fill="2E74B5"/>
          </w:tcPr>
          <w:p w14:paraId="25FC2F8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Изключения</w:t>
            </w:r>
          </w:p>
        </w:tc>
      </w:tr>
      <w:tr w:rsidR="00CA0CA2" w14:paraId="542287D7" w14:textId="77777777">
        <w:tc>
          <w:tcPr>
            <w:tcW w:w="1728" w:type="dxa"/>
          </w:tcPr>
          <w:p w14:paraId="74F2775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Прием на сигнал</w:t>
            </w:r>
          </w:p>
        </w:tc>
        <w:tc>
          <w:tcPr>
            <w:tcW w:w="1728" w:type="dxa"/>
          </w:tcPr>
          <w:p w14:paraId="14D90D5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30 минути</w:t>
            </w:r>
          </w:p>
        </w:tc>
        <w:tc>
          <w:tcPr>
            <w:tcW w:w="1728" w:type="dxa"/>
          </w:tcPr>
          <w:p w14:paraId="65E26AA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дежурен оператор]</w:t>
            </w:r>
          </w:p>
        </w:tc>
        <w:tc>
          <w:tcPr>
            <w:tcW w:w="1728" w:type="dxa"/>
          </w:tcPr>
          <w:p w14:paraId="3A222F2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24/7 достъпност</w:t>
            </w:r>
          </w:p>
        </w:tc>
        <w:tc>
          <w:tcPr>
            <w:tcW w:w="1728" w:type="dxa"/>
          </w:tcPr>
          <w:p w14:paraId="4C78DF7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Форсмажорни обстоятелства</w:t>
            </w:r>
          </w:p>
        </w:tc>
      </w:tr>
      <w:tr w:rsidR="00CA0CA2" w14:paraId="3BADEE90" w14:textId="77777777">
        <w:tc>
          <w:tcPr>
            <w:tcW w:w="1728" w:type="dxa"/>
            <w:shd w:val="clear" w:color="auto" w:fill="E8EFF7"/>
          </w:tcPr>
          <w:p w14:paraId="4BC21D3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Първоначална оценка</w:t>
            </w:r>
          </w:p>
        </w:tc>
        <w:tc>
          <w:tcPr>
            <w:tcW w:w="1728" w:type="dxa"/>
            <w:shd w:val="clear" w:color="auto" w:fill="E8EFF7"/>
          </w:tcPr>
          <w:p w14:paraId="70E8C11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часа</w:t>
            </w:r>
          </w:p>
        </w:tc>
        <w:tc>
          <w:tcPr>
            <w:tcW w:w="1728" w:type="dxa"/>
            <w:shd w:val="clear" w:color="auto" w:fill="E8EFF7"/>
          </w:tcPr>
          <w:p w14:paraId="2C43987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технически координатор]</w:t>
            </w:r>
          </w:p>
        </w:tc>
        <w:tc>
          <w:tcPr>
            <w:tcW w:w="1728" w:type="dxa"/>
            <w:shd w:val="clear" w:color="auto" w:fill="E8EFF7"/>
          </w:tcPr>
          <w:p w14:paraId="383C1D3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 работни дни</w:t>
            </w:r>
          </w:p>
        </w:tc>
        <w:tc>
          <w:tcPr>
            <w:tcW w:w="1728" w:type="dxa"/>
            <w:shd w:val="clear" w:color="auto" w:fill="E8EFF7"/>
          </w:tcPr>
          <w:p w14:paraId="75398B9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Сложни технически случаи</w:t>
            </w:r>
          </w:p>
        </w:tc>
      </w:tr>
      <w:tr w:rsidR="00CA0CA2" w14:paraId="195D464E" w14:textId="77777777">
        <w:tc>
          <w:tcPr>
            <w:tcW w:w="1728" w:type="dxa"/>
          </w:tcPr>
          <w:p w14:paraId="1AA5CCC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Мобилизация на екип</w:t>
            </w:r>
          </w:p>
        </w:tc>
        <w:tc>
          <w:tcPr>
            <w:tcW w:w="1728" w:type="dxa"/>
          </w:tcPr>
          <w:p w14:paraId="65ADA63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 часа</w:t>
            </w:r>
          </w:p>
        </w:tc>
        <w:tc>
          <w:tcPr>
            <w:tcW w:w="1728" w:type="dxa"/>
          </w:tcPr>
          <w:p w14:paraId="51CD6C9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координатор на терен]</w:t>
            </w:r>
          </w:p>
        </w:tc>
        <w:tc>
          <w:tcPr>
            <w:tcW w:w="1728" w:type="dxa"/>
          </w:tcPr>
          <w:p w14:paraId="50CC691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 спешни случаи</w:t>
            </w:r>
          </w:p>
        </w:tc>
        <w:tc>
          <w:tcPr>
            <w:tcW w:w="1728" w:type="dxa"/>
          </w:tcPr>
          <w:p w14:paraId="4CE8C86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Извънредни метеорологични условия</w:t>
            </w:r>
          </w:p>
        </w:tc>
      </w:tr>
      <w:tr w:rsidR="00CA0CA2" w14:paraId="4A363E01" w14:textId="77777777">
        <w:tc>
          <w:tcPr>
            <w:tcW w:w="1728" w:type="dxa"/>
            <w:shd w:val="clear" w:color="auto" w:fill="E8EFF7"/>
          </w:tcPr>
          <w:p w14:paraId="2A5ECFD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Оглед на място</w:t>
            </w:r>
          </w:p>
        </w:tc>
        <w:tc>
          <w:tcPr>
            <w:tcW w:w="1728" w:type="dxa"/>
            <w:shd w:val="clear" w:color="auto" w:fill="E8EFF7"/>
          </w:tcPr>
          <w:p w14:paraId="12592D9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48 часа</w:t>
            </w:r>
          </w:p>
        </w:tc>
        <w:tc>
          <w:tcPr>
            <w:tcW w:w="1728" w:type="dxa"/>
            <w:shd w:val="clear" w:color="auto" w:fill="E8EFF7"/>
          </w:tcPr>
          <w:p w14:paraId="0237180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технически експерт]</w:t>
            </w:r>
          </w:p>
        </w:tc>
        <w:tc>
          <w:tcPr>
            <w:tcW w:w="1728" w:type="dxa"/>
            <w:shd w:val="clear" w:color="auto" w:fill="E8EFF7"/>
          </w:tcPr>
          <w:p w14:paraId="16A1AF6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Съгласуван достъп</w:t>
            </w:r>
          </w:p>
        </w:tc>
        <w:tc>
          <w:tcPr>
            <w:tcW w:w="1728" w:type="dxa"/>
            <w:shd w:val="clear" w:color="auto" w:fill="E8EFF7"/>
          </w:tcPr>
          <w:p w14:paraId="53D269E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Ограничения от възложителя</w:t>
            </w:r>
          </w:p>
        </w:tc>
      </w:tr>
      <w:tr w:rsidR="00CA0CA2" w14:paraId="29A64396" w14:textId="77777777">
        <w:tc>
          <w:tcPr>
            <w:tcW w:w="1728" w:type="dxa"/>
          </w:tcPr>
          <w:p w14:paraId="1DF579D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План за ремонт</w:t>
            </w:r>
          </w:p>
        </w:tc>
        <w:tc>
          <w:tcPr>
            <w:tcW w:w="1728" w:type="dxa"/>
          </w:tcPr>
          <w:p w14:paraId="6D4FFFE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48 часа</w:t>
            </w:r>
          </w:p>
        </w:tc>
        <w:tc>
          <w:tcPr>
            <w:tcW w:w="1728" w:type="dxa"/>
          </w:tcPr>
          <w:p w14:paraId="31190FB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проектен инженер]</w:t>
            </w:r>
          </w:p>
        </w:tc>
        <w:tc>
          <w:tcPr>
            <w:tcW w:w="1728" w:type="dxa"/>
          </w:tcPr>
          <w:p w14:paraId="297DC92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След завършен оглед</w:t>
            </w:r>
          </w:p>
        </w:tc>
        <w:tc>
          <w:tcPr>
            <w:tcW w:w="1728" w:type="dxa"/>
          </w:tcPr>
          <w:p w14:paraId="599AFB4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Необходимост от специализирани изследвания</w:t>
            </w:r>
          </w:p>
        </w:tc>
      </w:tr>
      <w:tr w:rsidR="00CA0CA2" w14:paraId="61E32B84" w14:textId="77777777">
        <w:tc>
          <w:tcPr>
            <w:tcW w:w="1728" w:type="dxa"/>
            <w:shd w:val="clear" w:color="auto" w:fill="E8EFF7"/>
          </w:tcPr>
          <w:p w14:paraId="6A7B89D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Доставка материали</w:t>
            </w:r>
          </w:p>
        </w:tc>
        <w:tc>
          <w:tcPr>
            <w:tcW w:w="1728" w:type="dxa"/>
            <w:shd w:val="clear" w:color="auto" w:fill="E8EFF7"/>
          </w:tcPr>
          <w:p w14:paraId="2063C75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3-5 работни дни</w:t>
            </w:r>
          </w:p>
        </w:tc>
        <w:tc>
          <w:tcPr>
            <w:tcW w:w="1728" w:type="dxa"/>
            <w:shd w:val="clear" w:color="auto" w:fill="E8EFF7"/>
          </w:tcPr>
          <w:p w14:paraId="2EE3EE7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снабдител]</w:t>
            </w:r>
          </w:p>
        </w:tc>
        <w:tc>
          <w:tcPr>
            <w:tcW w:w="1728" w:type="dxa"/>
            <w:shd w:val="clear" w:color="auto" w:fill="E8EFF7"/>
          </w:tcPr>
          <w:p w14:paraId="7940F19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Стандартни материали</w:t>
            </w:r>
          </w:p>
        </w:tc>
        <w:tc>
          <w:tcPr>
            <w:tcW w:w="1728" w:type="dxa"/>
            <w:shd w:val="clear" w:color="auto" w:fill="E8EFF7"/>
          </w:tcPr>
          <w:p w14:paraId="4B82542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Специални поръчки</w:t>
            </w:r>
          </w:p>
        </w:tc>
      </w:tr>
      <w:tr w:rsidR="00CA0CA2" w14:paraId="2E95D8D1" w14:textId="77777777">
        <w:tc>
          <w:tcPr>
            <w:tcW w:w="1728" w:type="dxa"/>
          </w:tcPr>
          <w:p w14:paraId="63094E8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Ремонт подови настилки</w:t>
            </w:r>
          </w:p>
        </w:tc>
        <w:tc>
          <w:tcPr>
            <w:tcW w:w="1728" w:type="dxa"/>
          </w:tcPr>
          <w:p w14:paraId="771585C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1-3 работни дни</w:t>
            </w:r>
          </w:p>
        </w:tc>
        <w:tc>
          <w:tcPr>
            <w:tcW w:w="1728" w:type="dxa"/>
          </w:tcPr>
          <w:p w14:paraId="0FB8FD4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[⚠️ ПОПЪЛНЕТЕ: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подов техник]</w:t>
            </w:r>
          </w:p>
        </w:tc>
        <w:tc>
          <w:tcPr>
            <w:tcW w:w="1728" w:type="dxa"/>
          </w:tcPr>
          <w:p w14:paraId="46D86CA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До 50 м² площ</w:t>
            </w:r>
          </w:p>
        </w:tc>
        <w:tc>
          <w:tcPr>
            <w:tcW w:w="1728" w:type="dxa"/>
          </w:tcPr>
          <w:p w14:paraId="77CDD5F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 xml:space="preserve">Над 50 м² - удължаване с </w:t>
            </w: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50%</w:t>
            </w:r>
          </w:p>
        </w:tc>
      </w:tr>
      <w:tr w:rsidR="00CA0CA2" w14:paraId="05887567" w14:textId="77777777">
        <w:tc>
          <w:tcPr>
            <w:tcW w:w="1728" w:type="dxa"/>
            <w:shd w:val="clear" w:color="auto" w:fill="E8EFF7"/>
          </w:tcPr>
          <w:p w14:paraId="45ABA86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Ремонт облицовки</w:t>
            </w:r>
          </w:p>
        </w:tc>
        <w:tc>
          <w:tcPr>
            <w:tcW w:w="1728" w:type="dxa"/>
            <w:shd w:val="clear" w:color="auto" w:fill="E8EFF7"/>
          </w:tcPr>
          <w:p w14:paraId="65689FD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2-4 работни дни</w:t>
            </w:r>
          </w:p>
        </w:tc>
        <w:tc>
          <w:tcPr>
            <w:tcW w:w="1728" w:type="dxa"/>
            <w:shd w:val="clear" w:color="auto" w:fill="E8EFF7"/>
          </w:tcPr>
          <w:p w14:paraId="79C97AF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облицовчик]</w:t>
            </w:r>
          </w:p>
        </w:tc>
        <w:tc>
          <w:tcPr>
            <w:tcW w:w="1728" w:type="dxa"/>
            <w:shd w:val="clear" w:color="auto" w:fill="E8EFF7"/>
          </w:tcPr>
          <w:p w14:paraId="417FFB0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20 м² площ</w:t>
            </w:r>
          </w:p>
        </w:tc>
        <w:tc>
          <w:tcPr>
            <w:tcW w:w="1728" w:type="dxa"/>
            <w:shd w:val="clear" w:color="auto" w:fill="E8EFF7"/>
          </w:tcPr>
          <w:p w14:paraId="65CD06B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Сложни геометрии</w:t>
            </w:r>
          </w:p>
        </w:tc>
      </w:tr>
      <w:tr w:rsidR="00CA0CA2" w14:paraId="21B7CE7F" w14:textId="77777777">
        <w:tc>
          <w:tcPr>
            <w:tcW w:w="1728" w:type="dxa"/>
          </w:tcPr>
          <w:p w14:paraId="5F0CA3B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Ремонт електроинсталации</w:t>
            </w:r>
          </w:p>
        </w:tc>
        <w:tc>
          <w:tcPr>
            <w:tcW w:w="1728" w:type="dxa"/>
          </w:tcPr>
          <w:p w14:paraId="02F29A2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1-2 работни дни</w:t>
            </w:r>
          </w:p>
        </w:tc>
        <w:tc>
          <w:tcPr>
            <w:tcW w:w="1728" w:type="dxa"/>
          </w:tcPr>
          <w:p w14:paraId="300F78E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електротехник]</w:t>
            </w:r>
          </w:p>
        </w:tc>
        <w:tc>
          <w:tcPr>
            <w:tcW w:w="1728" w:type="dxa"/>
          </w:tcPr>
          <w:p w14:paraId="5C9DB6A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 10 точки</w:t>
            </w:r>
          </w:p>
        </w:tc>
        <w:tc>
          <w:tcPr>
            <w:tcW w:w="1728" w:type="dxa"/>
          </w:tcPr>
          <w:p w14:paraId="2975A7E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Необходимост от ново окабеляване</w:t>
            </w:r>
          </w:p>
        </w:tc>
      </w:tr>
      <w:tr w:rsidR="00CA0CA2" w14:paraId="5F856F34" w14:textId="77777777">
        <w:tc>
          <w:tcPr>
            <w:tcW w:w="1728" w:type="dxa"/>
            <w:shd w:val="clear" w:color="auto" w:fill="E8EFF7"/>
          </w:tcPr>
          <w:p w14:paraId="237995B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Ремонт покрив</w:t>
            </w:r>
          </w:p>
        </w:tc>
        <w:tc>
          <w:tcPr>
            <w:tcW w:w="1728" w:type="dxa"/>
            <w:shd w:val="clear" w:color="auto" w:fill="E8EFF7"/>
          </w:tcPr>
          <w:p w14:paraId="0A721E9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3-5 работни дни</w:t>
            </w:r>
          </w:p>
        </w:tc>
        <w:tc>
          <w:tcPr>
            <w:tcW w:w="1728" w:type="dxa"/>
            <w:shd w:val="clear" w:color="auto" w:fill="E8EFF7"/>
          </w:tcPr>
          <w:p w14:paraId="570C8A2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покривджия]</w:t>
            </w:r>
          </w:p>
        </w:tc>
        <w:tc>
          <w:tcPr>
            <w:tcW w:w="1728" w:type="dxa"/>
            <w:shd w:val="clear" w:color="auto" w:fill="E8EFF7"/>
          </w:tcPr>
          <w:p w14:paraId="171BF6D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Благоприятни метеоусловия</w:t>
            </w:r>
          </w:p>
        </w:tc>
        <w:tc>
          <w:tcPr>
            <w:tcW w:w="1728" w:type="dxa"/>
            <w:shd w:val="clear" w:color="auto" w:fill="E8EFF7"/>
          </w:tcPr>
          <w:p w14:paraId="26D8A02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Дъжд, сняг, силен вятър</w:t>
            </w:r>
          </w:p>
        </w:tc>
      </w:tr>
      <w:tr w:rsidR="00CA0CA2" w14:paraId="4D85EE7E" w14:textId="77777777">
        <w:tc>
          <w:tcPr>
            <w:tcW w:w="1728" w:type="dxa"/>
          </w:tcPr>
          <w:p w14:paraId="1D08191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Приемане и документиране</w:t>
            </w:r>
          </w:p>
        </w:tc>
        <w:tc>
          <w:tcPr>
            <w:tcW w:w="1728" w:type="dxa"/>
          </w:tcPr>
          <w:p w14:paraId="5AB6B90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24 часа</w:t>
            </w:r>
          </w:p>
        </w:tc>
        <w:tc>
          <w:tcPr>
            <w:tcW w:w="1728" w:type="dxa"/>
          </w:tcPr>
          <w:p w14:paraId="2EE62F0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обектов ръководител]</w:t>
            </w:r>
          </w:p>
        </w:tc>
        <w:tc>
          <w:tcPr>
            <w:tcW w:w="1728" w:type="dxa"/>
          </w:tcPr>
          <w:p w14:paraId="4FA7947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След завършване</w:t>
            </w:r>
          </w:p>
        </w:tc>
        <w:tc>
          <w:tcPr>
            <w:tcW w:w="1728" w:type="dxa"/>
          </w:tcPr>
          <w:p w14:paraId="6AF82A9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Констатирани недостатъци</w:t>
            </w:r>
          </w:p>
        </w:tc>
      </w:tr>
    </w:tbl>
    <w:p w14:paraId="261B2E51" w14:textId="77777777" w:rsidR="00CA0CA2" w:rsidRDefault="009B3204">
      <w:pPr>
        <w:spacing w:before="40"/>
      </w:pPr>
      <w:r>
        <w:rPr>
          <w:rFonts w:eastAsia="Times New Roman" w:cs="Times New Roman"/>
        </w:rPr>
        <w:t>![Времеви план за мобилизация при гаранционни случаи](https://quickchart.io/chart?w=800&amp;h=360&amp;bkg=white&amp;c=%7B%22type%22%3A%22horizontalBar%22%2C%22data%22%3A%7B%22labels%22%3A%5B%22%D0%9F%D1%80%D0%B8%D0%B5%D0%BC%D0%B0%D0%BD%D0%B5%22%2C%22%D0%98%D0%B7%D0%BF%D1%8A%D0%BB%D0%BD%D0%B5%D0%BD%D0%B8%D0%B5%20%D1%80%D0%B5%D0%BC%D0%BE%D0%BD%D1%82%22%2C%22%D0%94%D0%BE%D1%81%D1%82%D0%B0%D0%B2%D0%BA%D0%B0%20%D0%BC%D0%B0%D1%82%D0%B5%D1%80%D0%B8%D0%B0%D0%BB%D0%B8%22%2C%22%D0%9F%D0%BB%D0%B0%D0%BD%20%D0%B7%D0%B0%20%D1%80%D0%B5%D0%BC%D0%BE%D0%BD%D1%82%22%2C%22%D0%9E%D0%B3%D0%BB%D0%B5%D0%B4%20%D0%BD%D0%B0%20%D0%BC%D1%8F%D1%81%D1%82%D0%BE%22%2C%22%D0%9C%D0%BE%D0%B1%D0%B8%D0%BB%D0%B8%D0%B7%D0%B0%D1%86%D0%B8%D1%8F%20%D0%B5%D0%BA%D0%B8%D0%BF%22%2C%22%D0%9F%D1%8A%D1%80%D0%B2%D0%BE%D0%BD%D0%B0%D1%87%D0%B0%D0%BB%D0%BD%D0%B0%20%D0%BE%D1%86%D0%B5%D0%BD%D0%BA%D0%B0%22%2C%22%D0%9F%D1%80%D0%B8%D0%B5%D0%BC%20%D0%B8%20%D1%80%D0%B5%D0%B3%D0%B8%D1%81%D1%82%D1%80%D0%B0%D1%86%D0%B8%D1%8F%22%5D%2C%22datasets%22%3A%5B%7B%22label%22%3A%22%D0%9D%D0%B0%D1%87%D0%B0%D0%BB%D0%BE%22%2C%22data%22%3A%5B215%2C119%2C47%2C23%2C23%2C1%2C0%2C0%5D%2C%22backgroundColor%22%3A%22rgba(0%2C0%2C0%2C0)%22%2C%22borderWidth%22%3A0%7D%2C%7B%22label%22%3A%22%D0%A7%D0%B0%D1%81%D0%BE%D0%B2%D0%B5%22%2C%22data%22%3A%5B24%2C96%2C72%2C24%2C24%2C4%2C2%2C1%5D%2C%22backgroundColor%22%3A%22rgba(54%2C162%2C235%2C0.7)%22%2C%22borderColor%22%3A%22rgba(54%2C162%2C235%2C1)%22%2C%22borderWidth%22%3A1%7D%5D%7D%2C%22options%22%3A%7B%22indexAxis%22%3A%22y%22%2C%22scales%22%3A%7B%22xAxes%22%3A%5B%7B%22stacked%22%3Atrue%2C%22ticks%22%3A%7B%22beginAtZero%22%3Atrue%7D%2C%22scaleLabel%22%3A%7B%22display%22%3Atrue%2C%22labelString%22%3A%22%D0%A7%D0%B0%D1%81%D0%BE%D0%B2%D0%B5%22%7D%7D%5D%2C%22yAxes%22%3A%5B%7B%22stacked%22%3Atrue%2C%22ticks%22%3A%7B%22fontSize%22%3A11%7D%7D%5D%7D%2C%22title%22%3A%7B%22display%22%3Atrue%2C</w:t>
      </w:r>
      <w:r>
        <w:rPr>
          <w:rFonts w:eastAsia="Times New Roman" w:cs="Times New Roman"/>
        </w:rPr>
        <w:lastRenderedPageBreak/>
        <w:t>%22text%22%3A%22%D0%92%D1%80%D0%B5%D0%BC%D0%B5%D0%B2%D0%B8%20%D0%BF%D0%BB%D0%B0%D0%BD%20%D0%B7%D0%B0%20%D0%BC%D0%BE%D0%B1%D0%B8%D0%BB%D0%B8%D0%B7%D0%B0%D1%86%D0%B8%D1%8F%20%D0%BF%D1%80%D0%B8%20%D0%B3%D0%B0%D1%80%D0%B0%D0%BD%D1%86%D0%B8%D0%BE%D0%BD%D0%BD%D0%B8%20%D1%81%D0%BB%D1%83%D1%87%D0%B0%D0%B8%22%2C%22fontSize%22%3A14%7D%2C%22legend%22%3A%7B%22display%22%3Afalse%7D%2C%22plugins%22%3A%7B%22datalabels%22%3A%7B%22color%22%3A%22%23fff%22%2C%22font%22%3A%7B%22weight%22%3A%22bold%22%2C%22size%22%3A10%7D%7D%7D%7D%7D)</w:t>
      </w:r>
    </w:p>
    <w:p w14:paraId="7BCCAB65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Система за приоритизация на гаранционните случаи</w:t>
      </w:r>
    </w:p>
    <w:p w14:paraId="75D836F4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Внедряване на ясна система за класификация и приоритизация на гаранционните дефекти според степента на влияние върху безопасността и функционалността на детското заведение.</w:t>
      </w:r>
    </w:p>
    <w:p w14:paraId="02C112D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43FBD69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Разработване на матрица за оценка на риска - категоризиране по критичност</w:t>
      </w:r>
    </w:p>
    <w:p w14:paraId="2F63F93C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Създаване на протоколи за спешни случаи - процедури при критични дефекти</w:t>
      </w:r>
    </w:p>
    <w:p w14:paraId="295D3AE1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Обучение на персонала за правилна класификация на сигналите</w:t>
      </w:r>
    </w:p>
    <w:p w14:paraId="78A8998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Тестване на системата с примерни случаи</w:t>
      </w:r>
    </w:p>
    <w:p w14:paraId="771707C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4991D2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1-2: Разработване на класификационната матрица и протоколите</w:t>
      </w:r>
    </w:p>
    <w:p w14:paraId="7A4E126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3: Обучение на целия екип за прилагане на системата</w:t>
      </w:r>
    </w:p>
    <w:p w14:paraId="20248AF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4: Тестване с примерни случаи и корекции</w:t>
      </w:r>
    </w:p>
    <w:p w14:paraId="34F3799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Седмица 5+: Пълно внедряване и непрекъсната оптимизация</w:t>
      </w:r>
    </w:p>
    <w:p w14:paraId="7B8CBCF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технически координатор — разработване на матрицата, обучение на персонала, контрол на правилното прилагане, актуализация на процедурите</w:t>
      </w:r>
    </w:p>
    <w:p w14:paraId="61396C0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Седмични прегледи на класификацията на постъпилите сигнали, при неправилна класификация → допълнително обучение в рамките на 48 часа, месечен анализ на ефективността</w:t>
      </w:r>
    </w:p>
    <w:p w14:paraId="72F11EF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100% правилна класификация на сигналите, намаляване на времето за реакция при критични случаи с 50%, 0% пропуснати спешни случаи</w:t>
      </w:r>
    </w:p>
    <w:p w14:paraId="273E5B0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Оптимизиране на ресурсите чрез правилно разпределение на приоритетите, гарантиране на незабавна реакция при критични дефекти, засягащи безопасността на децата в детското заведение.</w:t>
      </w:r>
    </w:p>
    <w:p w14:paraId="1E35E45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2: Превантивна програма за намаляване на гаранционните случаи</w:t>
      </w:r>
    </w:p>
    <w:p w14:paraId="1485D98A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Внедряване на система за превантивни проверки и поддръжка с цел предотвратяване на възникването на гаранционни дефекти в ремонтираните помещения на детското заведение.</w:t>
      </w:r>
    </w:p>
    <w:p w14:paraId="6DF7473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4274F3A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lastRenderedPageBreak/>
        <w:t>1. Месечни превантивни огледи на критичните елементи</w:t>
      </w:r>
    </w:p>
    <w:p w14:paraId="1BB36D17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Профилактични дейности за поддръжка на материалите и инсталациите</w:t>
      </w:r>
    </w:p>
    <w:p w14:paraId="4D6CB9A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Обучение на персонала на детското заведение за правилна експлоатация</w:t>
      </w:r>
    </w:p>
    <w:p w14:paraId="5F1B6BF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Документиране и анализ на състоянието на ремонтираните елементи</w:t>
      </w:r>
    </w:p>
    <w:p w14:paraId="3A0A18A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3060BFC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1: Разработване на програмата и графика за превантивни огледи</w:t>
      </w:r>
    </w:p>
    <w:p w14:paraId="0AA9C12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2: Започване на месечните огледи и първоначално обучение</w:t>
      </w:r>
    </w:p>
    <w:p w14:paraId="2D6303A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3-12: Редовно изпълнение на превантивните дейности</w:t>
      </w:r>
    </w:p>
    <w:p w14:paraId="4A8FF06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Годишно: Анализ на ефективността и актуализация на програмата</w:t>
      </w:r>
    </w:p>
    <w:p w14:paraId="0F05F43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превантивен техник — планиране и изпълнение на превантивните огледи, обучение на персонала на детското заведение, документиране на състоянието, анализ на тенденциите</w:t>
      </w:r>
    </w:p>
    <w:p w14:paraId="7275905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Контрол и мониторинг: Месечни отчети за състоянието на проверените елементи, при констатирани отклонения → незабавни корективни мерки, тримесечен анализ на ефективността на програмата</w:t>
      </w:r>
    </w:p>
    <w:p w14:paraId="232EDDE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Намаляване на гаранционните случаи с 40% в първата година, 100% изпълнение на планираните превантивни огледи, удовлетвореност на персонала на детското заведение ≥95%</w:t>
      </w:r>
    </w:p>
    <w:p w14:paraId="5802C1D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Значително намаляване на броя гаранционни дефекти, удължаване на експлоатационния живот на ремонтираните елементи, повишаване на безопасността и комфорта в детското заведение.</w:t>
      </w:r>
    </w:p>
    <w:p w14:paraId="7CD39C1D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3: Цифрова платформа за управление на гаранционните процеси</w:t>
      </w:r>
    </w:p>
    <w:p w14:paraId="5D18EF28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Внедряване на съвременна цифрова система за проследяване, документиране и управление на всички гаранционни дейности с цел повишаване на ефективността и прозрачността.</w:t>
      </w:r>
    </w:p>
    <w:p w14:paraId="209BBDA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11C78DA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Разработка на мобилно приложение за подаване на сигнали от персонала на детското заведение</w:t>
      </w:r>
    </w:p>
    <w:p w14:paraId="2F912AC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Създаване на онлайн платформа за проследяване на статуса на всеки случай</w:t>
      </w:r>
    </w:p>
    <w:p w14:paraId="6F233DE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Автоматизиране на уведомленията и напомнянията за срокове</w:t>
      </w:r>
    </w:p>
    <w:p w14:paraId="360BB64B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Генериране на аналитични отчети и статистики за гаранционното обслужване</w:t>
      </w:r>
    </w:p>
    <w:p w14:paraId="7A5D253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p w14:paraId="6268FA1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1: Избор и настройка на софтуерната платформа</w:t>
      </w:r>
    </w:p>
    <w:p w14:paraId="704EC87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2: Разработка на мобилното приложение и интеграция</w:t>
      </w:r>
    </w:p>
    <w:p w14:paraId="196DC9C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3: Тестване на системата и обучение на потребителите</w:t>
      </w:r>
    </w:p>
    <w:p w14:paraId="23E2F95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Месец 4+: Пълно внедряване и непрекъсната оптимизация на функционалностите</w:t>
      </w:r>
    </w:p>
    <w:p w14:paraId="55853A5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Отговорен експерт: длъжност на IT координатор — разработка и поддръжка на цифровата платформа, обучение на потребителите от детското заведение, генериране на отчети и анализи, техническа поддръжка и актуализации</w:t>
      </w:r>
    </w:p>
    <w:p w14:paraId="731C792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Контрол и мониторинг: Ежедневни проверки на функционалността на системата, седмични анализи на потребителската активност, при технически проблеми → възстановяване в рамките на 2 часа, месечни актуализации</w:t>
      </w:r>
    </w:p>
    <w:p w14:paraId="266144B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KPI: 100% цифровизация на гаранционните процеси, намаляване на административното време с 60%, точност на данните ≥99.5%, време за обработка на заявка ≤1 час, удовлетвореност на потребителите ≥90%</w:t>
      </w:r>
    </w:p>
    <w:p w14:paraId="7C96992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Пълна прозрачност и проследимост на гаранционните процеси, значително подобряване на комуникацията с възложителя, оптимизиране на ресурсите и повишаване на общата ефективност на гаранционното обслужване на детското заведение база "Здравец".</w:t>
      </w:r>
    </w:p>
    <w:p w14:paraId="387EDB4A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3.1.5.4. Мярка 1: Превантивна система за гаранционно обслужване</w:t>
      </w:r>
    </w:p>
    <w:p w14:paraId="75AF899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Мярка 1: Програма за превантивни прегледи и поддръжка</w:t>
      </w:r>
    </w:p>
    <w:p w14:paraId="6A3F1CCE" w14:textId="77777777" w:rsidR="00CA0CA2" w:rsidRDefault="009B3204">
      <w:pPr>
        <w:spacing w:before="40"/>
      </w:pPr>
      <w:r>
        <w:rPr>
          <w:rFonts w:eastAsia="Times New Roman" w:cs="Times New Roman"/>
        </w:rPr>
        <w:t>Същност: Предотвратяване на гаранционни дефекти чрез редовни прегледи и профилактика на всички ремонтирани елементи в детското заведение база "Здравец", с акцент върху критичните системи и материали с висока експлоатационна натовареност.</w:t>
      </w:r>
    </w:p>
    <w:p w14:paraId="124103D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Конкретни дейности:</w:t>
      </w:r>
    </w:p>
    <w:p w14:paraId="633D5CB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Превантивни прегледи на подови настилки (681,04 м²)</w:t>
      </w:r>
    </w:p>
    <w:p w14:paraId="441AE43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Тримесечни визуални прегледи на винилова настилка за идентифициране на начални деформации, отлепвания или износване</w:t>
      </w:r>
    </w:p>
    <w:p w14:paraId="56B22F5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фугите и преходите между различните зони за предотвратяване на проникване на влага</w:t>
      </w:r>
    </w:p>
    <w:p w14:paraId="0CCE94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нивото на подложката и стабилността на основата под настилката</w:t>
      </w:r>
    </w:p>
    <w:p w14:paraId="6C216E3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със специализирани препарати за запазване на защитния слой на винила</w:t>
      </w:r>
    </w:p>
    <w:p w14:paraId="598F2D6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състоянието с фотографска документация и протоколи</w:t>
      </w:r>
    </w:p>
    <w:p w14:paraId="64CD52AE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Полугодишни проверки на осветителната система (154 бр. LED тела)</w:t>
      </w:r>
    </w:p>
    <w:p w14:paraId="33E9D8F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Измерване на светлинния поток с луксметър за проверка на спазване на нормите по Наредба №7/2013 за хигиенните изисквания към детските заведения</w:t>
      </w:r>
    </w:p>
    <w:p w14:paraId="2D3664D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електрическите връзки и контакти за предотвратяване на прегряване</w:t>
      </w:r>
    </w:p>
    <w:p w14:paraId="1AC63F8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драйверите и стабилността на захранването</w:t>
      </w:r>
    </w:p>
    <w:p w14:paraId="4280E2B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осветителните тела за поддържане на оптималната светлоотдача</w:t>
      </w:r>
    </w:p>
    <w:p w14:paraId="6586157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аварийното осветление и автономността на батериите</w:t>
      </w:r>
    </w:p>
    <w:p w14:paraId="63F25CA8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Годишни прегледи на ВиК системата</w:t>
      </w:r>
    </w:p>
    <w:p w14:paraId="63D97E7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Хидравлични тестове на тръбната мрежа за проверка на херметичността</w:t>
      </w:r>
    </w:p>
    <w:p w14:paraId="29D632A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арматурите (кранове, смесители, сифони) за течове и функционалност</w:t>
      </w:r>
    </w:p>
    <w:p w14:paraId="19617E0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топлоизолацията на тръбите в необитаемите зони</w:t>
      </w:r>
    </w:p>
    <w:p w14:paraId="4C2C416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дренажната система и отводняването на покривните води</w:t>
      </w:r>
    </w:p>
    <w:p w14:paraId="58D535F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Дезинфекция на водопроводната мрежа съгласно изискванията на Наредба №9/2001</w:t>
      </w:r>
    </w:p>
    <w:p w14:paraId="068393F5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Специализирани прегледи на строителните елементи</w:t>
      </w:r>
    </w:p>
    <w:p w14:paraId="00CFC7F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Полугодишни проверки на фасадата за пукнатини, отпадане на мазилка или влагопроникване</w:t>
      </w:r>
    </w:p>
    <w:p w14:paraId="3E371DC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Годишни прегледи на покривната конструкция включително хидроизолация и улуци</w:t>
      </w:r>
    </w:p>
    <w:p w14:paraId="637E4D5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прозорците и вратите за херметичност и функционалност на механизмите</w:t>
      </w:r>
    </w:p>
    <w:p w14:paraId="7F69ACB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вентилационната система за проходимост и ефективност</w:t>
      </w:r>
    </w:p>
    <w:p w14:paraId="1413C57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875"/>
        <w:gridCol w:w="1728"/>
      </w:tblGrid>
      <w:tr w:rsidR="00CA0CA2" w14:paraId="760B6BA5" w14:textId="77777777">
        <w:tc>
          <w:tcPr>
            <w:tcW w:w="1728" w:type="dxa"/>
            <w:shd w:val="clear" w:color="auto" w:fill="2E74B5"/>
          </w:tcPr>
          <w:p w14:paraId="558B501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w="1728" w:type="dxa"/>
            <w:shd w:val="clear" w:color="auto" w:fill="2E74B5"/>
          </w:tcPr>
          <w:p w14:paraId="5C8CE88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w="1728" w:type="dxa"/>
            <w:shd w:val="clear" w:color="auto" w:fill="2E74B5"/>
          </w:tcPr>
          <w:p w14:paraId="24C1A99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Начало</w:t>
            </w:r>
          </w:p>
        </w:tc>
        <w:tc>
          <w:tcPr>
            <w:tcW w:w="1728" w:type="dxa"/>
            <w:shd w:val="clear" w:color="auto" w:fill="2E74B5"/>
          </w:tcPr>
          <w:p w14:paraId="3494975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w="1728" w:type="dxa"/>
            <w:shd w:val="clear" w:color="auto" w:fill="2E74B5"/>
          </w:tcPr>
          <w:p w14:paraId="437EE45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6070D953" w14:textId="77777777">
        <w:tc>
          <w:tcPr>
            <w:tcW w:w="1728" w:type="dxa"/>
          </w:tcPr>
          <w:p w14:paraId="2F2D8B0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Преглед винилова настилка</w:t>
            </w:r>
          </w:p>
        </w:tc>
        <w:tc>
          <w:tcPr>
            <w:tcW w:w="1728" w:type="dxa"/>
          </w:tcPr>
          <w:p w14:paraId="013C8A8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Тримесечно</w:t>
            </w:r>
          </w:p>
        </w:tc>
        <w:tc>
          <w:tcPr>
            <w:tcW w:w="1728" w:type="dxa"/>
          </w:tcPr>
          <w:p w14:paraId="0A9A385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Месец 3</w:t>
            </w:r>
          </w:p>
        </w:tc>
        <w:tc>
          <w:tcPr>
            <w:tcW w:w="1728" w:type="dxa"/>
          </w:tcPr>
          <w:p w14:paraId="5970A51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дни</w:t>
            </w:r>
          </w:p>
        </w:tc>
        <w:tc>
          <w:tcPr>
            <w:tcW w:w="1728" w:type="dxa"/>
          </w:tcPr>
          <w:p w14:paraId="517A6B3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строителен техник]</w:t>
            </w:r>
          </w:p>
        </w:tc>
      </w:tr>
      <w:tr w:rsidR="00CA0CA2" w14:paraId="0C6FD5AE" w14:textId="77777777">
        <w:tc>
          <w:tcPr>
            <w:tcW w:w="1728" w:type="dxa"/>
            <w:shd w:val="clear" w:color="auto" w:fill="E8EFF7"/>
          </w:tcPr>
          <w:p w14:paraId="644E410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Проверка LED осветление</w:t>
            </w:r>
          </w:p>
        </w:tc>
        <w:tc>
          <w:tcPr>
            <w:tcW w:w="1728" w:type="dxa"/>
            <w:shd w:val="clear" w:color="auto" w:fill="E8EFF7"/>
          </w:tcPr>
          <w:p w14:paraId="2920CD3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Полугодишно</w:t>
            </w:r>
          </w:p>
        </w:tc>
        <w:tc>
          <w:tcPr>
            <w:tcW w:w="1728" w:type="dxa"/>
            <w:shd w:val="clear" w:color="auto" w:fill="E8EFF7"/>
          </w:tcPr>
          <w:p w14:paraId="6A6E32A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Месец 6</w:t>
            </w:r>
          </w:p>
        </w:tc>
        <w:tc>
          <w:tcPr>
            <w:tcW w:w="1728" w:type="dxa"/>
            <w:shd w:val="clear" w:color="auto" w:fill="E8EFF7"/>
          </w:tcPr>
          <w:p w14:paraId="209A829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 ден</w:t>
            </w:r>
          </w:p>
        </w:tc>
        <w:tc>
          <w:tcPr>
            <w:tcW w:w="1728" w:type="dxa"/>
            <w:shd w:val="clear" w:color="auto" w:fill="E8EFF7"/>
          </w:tcPr>
          <w:p w14:paraId="6291BF9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електротехник]</w:t>
            </w:r>
          </w:p>
        </w:tc>
      </w:tr>
      <w:tr w:rsidR="00CA0CA2" w14:paraId="48F467FE" w14:textId="77777777">
        <w:tc>
          <w:tcPr>
            <w:tcW w:w="1728" w:type="dxa"/>
          </w:tcPr>
          <w:p w14:paraId="3965352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Преглед ВиК система</w:t>
            </w:r>
          </w:p>
        </w:tc>
        <w:tc>
          <w:tcPr>
            <w:tcW w:w="1728" w:type="dxa"/>
          </w:tcPr>
          <w:p w14:paraId="7AB5C55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Годишно</w:t>
            </w:r>
          </w:p>
        </w:tc>
        <w:tc>
          <w:tcPr>
            <w:tcW w:w="1728" w:type="dxa"/>
          </w:tcPr>
          <w:p w14:paraId="2A601A6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Месец 12</w:t>
            </w:r>
          </w:p>
        </w:tc>
        <w:tc>
          <w:tcPr>
            <w:tcW w:w="1728" w:type="dxa"/>
          </w:tcPr>
          <w:p w14:paraId="43E0E69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 дни</w:t>
            </w:r>
          </w:p>
        </w:tc>
        <w:tc>
          <w:tcPr>
            <w:tcW w:w="1728" w:type="dxa"/>
          </w:tcPr>
          <w:p w14:paraId="25FBD3A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ВиК техник]</w:t>
            </w:r>
          </w:p>
        </w:tc>
      </w:tr>
      <w:tr w:rsidR="00CA0CA2" w14:paraId="1717B2B2" w14:textId="77777777">
        <w:tc>
          <w:tcPr>
            <w:tcW w:w="1728" w:type="dxa"/>
            <w:shd w:val="clear" w:color="auto" w:fill="E8EFF7"/>
          </w:tcPr>
          <w:p w14:paraId="6346547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Контрол строителни елементи</w:t>
            </w:r>
          </w:p>
        </w:tc>
        <w:tc>
          <w:tcPr>
            <w:tcW w:w="1728" w:type="dxa"/>
            <w:shd w:val="clear" w:color="auto" w:fill="E8EFF7"/>
          </w:tcPr>
          <w:p w14:paraId="1C222C6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Полугодишно</w:t>
            </w:r>
          </w:p>
        </w:tc>
        <w:tc>
          <w:tcPr>
            <w:tcW w:w="1728" w:type="dxa"/>
            <w:shd w:val="clear" w:color="auto" w:fill="E8EFF7"/>
          </w:tcPr>
          <w:p w14:paraId="660D10A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Месец 6</w:t>
            </w:r>
          </w:p>
        </w:tc>
        <w:tc>
          <w:tcPr>
            <w:tcW w:w="1728" w:type="dxa"/>
            <w:shd w:val="clear" w:color="auto" w:fill="E8EFF7"/>
          </w:tcPr>
          <w:p w14:paraId="1E43BB5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дни</w:t>
            </w:r>
          </w:p>
        </w:tc>
        <w:tc>
          <w:tcPr>
            <w:tcW w:w="1728" w:type="dxa"/>
            <w:shd w:val="clear" w:color="auto" w:fill="E8EFF7"/>
          </w:tcPr>
          <w:p w14:paraId="2776E40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строителен инженер]</w:t>
            </w:r>
          </w:p>
        </w:tc>
      </w:tr>
      <w:tr w:rsidR="00CA0CA2" w14:paraId="6275581E" w14:textId="77777777">
        <w:tc>
          <w:tcPr>
            <w:tcW w:w="1728" w:type="dxa"/>
          </w:tcPr>
          <w:p w14:paraId="032F26B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Анализ и планиране</w:t>
            </w:r>
          </w:p>
        </w:tc>
        <w:tc>
          <w:tcPr>
            <w:tcW w:w="1728" w:type="dxa"/>
          </w:tcPr>
          <w:p w14:paraId="42EC077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Месечно</w:t>
            </w:r>
          </w:p>
        </w:tc>
        <w:tc>
          <w:tcPr>
            <w:tcW w:w="1728" w:type="dxa"/>
          </w:tcPr>
          <w:p w14:paraId="73E7AF7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Месец 1</w:t>
            </w:r>
          </w:p>
        </w:tc>
        <w:tc>
          <w:tcPr>
            <w:tcW w:w="1728" w:type="dxa"/>
          </w:tcPr>
          <w:p w14:paraId="1A44029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0.5 ден</w:t>
            </w:r>
          </w:p>
        </w:tc>
        <w:tc>
          <w:tcPr>
            <w:tcW w:w="1728" w:type="dxa"/>
          </w:tcPr>
          <w:p w14:paraId="3E2311F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координатор]</w:t>
            </w:r>
          </w:p>
        </w:tc>
      </w:tr>
    </w:tbl>
    <w:p w14:paraId="4AC26ED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експерт: длъжност на превантивен техник с конкретни задължения:</w:t>
      </w:r>
    </w:p>
    <w:p w14:paraId="2023C05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Планиране и координация на всички превантивни дейности съгласно утвърдения график</w:t>
      </w:r>
    </w:p>
    <w:p w14:paraId="1696C25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Изпълнение на прегледите с използване на специализирано измерително оборудване</w:t>
      </w:r>
    </w:p>
    <w:p w14:paraId="30A968C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на резултатите в стандартизирани протоколи с фотографска документация</w:t>
      </w:r>
    </w:p>
    <w:p w14:paraId="6E26765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тенденциите в състоянието на елементите и прогнозиране на необходими интервенции</w:t>
      </w:r>
    </w:p>
    <w:p w14:paraId="5496905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възложителя за планиране на профилактични дейности</w:t>
      </w:r>
    </w:p>
    <w:p w14:paraId="2F2D38C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Управление на складовите запаси от консумативи и резервни части</w:t>
      </w:r>
    </w:p>
    <w:p w14:paraId="74E8AAF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и мониторинг:</w:t>
      </w:r>
    </w:p>
    <w:p w14:paraId="1CF4DE0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Ежемесечни отчети за състоянието на всички проверени елементи с тенденции и препоръки</w:t>
      </w:r>
    </w:p>
    <w:p w14:paraId="78F6102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Тримесечни анализи на ефективността на превантивните мерки и корекции в програмата</w:t>
      </w:r>
    </w:p>
    <w:p w14:paraId="12D673B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установяване на отклонения → незабавно уведомяване на възложителя и планиране на корективни действия в рамките на 48 часа</w:t>
      </w:r>
    </w:p>
    <w:p w14:paraId="4821511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Годишен преглед на цялостната ефективност на програмата с препоръки за оптимизация</w:t>
      </w:r>
    </w:p>
    <w:p w14:paraId="4131195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Цифрово архивиране на всички протоколи и снимки за проследимост на промените във времето</w:t>
      </w:r>
    </w:p>
    <w:p w14:paraId="13A57EE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KPI за измерване на ефективността:</w:t>
      </w:r>
    </w:p>
    <w:p w14:paraId="4F0290D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на гаранционните случаи с ≥70% спрямо стандартната практика без превантивна програма</w:t>
      </w:r>
    </w:p>
    <w:p w14:paraId="307BDD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реакция при установен проблем ≤24 часа от момента на констатиране</w:t>
      </w:r>
    </w:p>
    <w:p w14:paraId="1AF5FCF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Точност на прогнозите за необходими интервенции ≥85% базирана на превантивните прегледи</w:t>
      </w:r>
    </w:p>
    <w:p w14:paraId="69F5714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Удовлетвореност на възложителя ≥95% от качеството и навременността на превантивните дейности</w:t>
      </w:r>
    </w:p>
    <w:p w14:paraId="0806C44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Спазване на графика за прегледи 100% без отлагания поради организационни причини</w:t>
      </w:r>
    </w:p>
    <w:p w14:paraId="06A570D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Очакван ефект: Значително намаляване на броя гаранционни дефекти чрез ранно откриване и предотвратяване на проблеми, удължаване на експлоатационния живот на ремонтираните елементи с 15-20%, повишаване на безопасността и комфорта в детското заведение база "Здравец", оптимизиране на разходите за поддръжка през гаранционния период.</w:t>
      </w:r>
    </w:p>
    <w:p w14:paraId="13E71B7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Пропускане на критични дефекти поради недостатъчна честота на прегледите.</w:t>
      </w:r>
    </w:p>
    <w:p w14:paraId="2416380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Превенция: Допълнителни извънредни прегледи при неблагоприятни метеорологични условия или при сигнали от персонала на детското заведение.</w:t>
      </w:r>
    </w:p>
    <w:p w14:paraId="0370C93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Недостъпност на резервни части или консумативи при необходимост от спешна интервенция.</w:t>
      </w:r>
    </w:p>
    <w:p w14:paraId="18E477A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Превенция: Поддържане на минимален склад с критични материали (5% от общото количество) и договори с доставчици за експресни доставки в рамките на 24 часа.</w:t>
      </w:r>
    </w:p>
    <w:p w14:paraId="0FCE593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Програмата за превантивни прегледи се интегрира с цифровата платформа за управление (описана в т. 3.1.5.6) за автоматично планиране на дейностите и генериране на напомняния, като осигурява пълна документираност и проследимост на всички превантивни мерки през целия гаранционен период.</w:t>
      </w:r>
    </w:p>
    <w:p w14:paraId="7A418B3D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3.1.5.5. Мярка 2: Система за бързо реагиране при гаранционни случаи</w:t>
      </w:r>
    </w:p>
    <w:p w14:paraId="3F879174" w14:textId="77777777" w:rsidR="00CA0CA2" w:rsidRDefault="009B3204">
      <w:pPr>
        <w:spacing w:before="40"/>
      </w:pPr>
      <w:r>
        <w:rPr>
          <w:rFonts w:eastAsia="Times New Roman" w:cs="Times New Roman"/>
        </w:rPr>
        <w:t xml:space="preserve">Същност на мярката: Осигуряване на максимално бързо реагиране и отстраняване на гаранционни дефекти в детското заведение база "Здравец" чрез създаване на мобилна служба </w:t>
      </w:r>
      <w:r>
        <w:rPr>
          <w:rFonts w:eastAsia="Times New Roman" w:cs="Times New Roman"/>
        </w:rPr>
        <w:lastRenderedPageBreak/>
        <w:t>с 24/7 готовност, специализирани екипи и експресни процедури за одобрение на интервенции.</w:t>
      </w:r>
    </w:p>
    <w:p w14:paraId="4EE3F75E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Организационна структура на мобилната служба</w:t>
      </w:r>
    </w:p>
    <w:p w14:paraId="1A959E07" w14:textId="77777777" w:rsidR="00CA0CA2" w:rsidRDefault="009B3204">
      <w:pPr>
        <w:spacing w:before="40"/>
      </w:pPr>
      <w:r>
        <w:rPr>
          <w:rFonts w:eastAsia="Times New Roman" w:cs="Times New Roman"/>
        </w:rPr>
        <w:t>Дежурна служба 24/7</w:t>
      </w:r>
    </w:p>
    <w:p w14:paraId="78DC33F4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Създаваме непрекъсната дежурна служба с ротационен график, осигуряваща незабавен отговор при постъпване на сигнал за гаранционен дефект. Дежурната служба функционира чрез:</w:t>
      </w:r>
    </w:p>
    <w:p w14:paraId="32C2076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Централен диспечерски център с дежурен телефон 0892220535 (24/7)</w:t>
      </w:r>
    </w:p>
    <w:p w14:paraId="58A4077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Дигитална платформа за приемане на сигнали чрез мобилно приложение и уеб портал</w:t>
      </w:r>
    </w:p>
    <w:p w14:paraId="27BF276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Автоматична система за уведомяване на съответния специализиран екип според типа дефект</w:t>
      </w:r>
    </w:p>
    <w:p w14:paraId="6B57D66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GPS проследяване на мобилните екипи за оптимизиране на времето за пристигане</w:t>
      </w:r>
    </w:p>
    <w:p w14:paraId="23C9703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Специализирани мобилни екипи</w:t>
      </w:r>
    </w:p>
    <w:p w14:paraId="01E36B7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Формираме четири специализирани мобилни екипа, съобразени с основните видове работи в обекта: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900"/>
        <w:gridCol w:w="1728"/>
        <w:gridCol w:w="1728"/>
        <w:gridCol w:w="1728"/>
      </w:tblGrid>
      <w:tr w:rsidR="00CA0CA2" w14:paraId="4934B99A" w14:textId="77777777">
        <w:tc>
          <w:tcPr>
            <w:tcW w:w="1728" w:type="dxa"/>
            <w:shd w:val="clear" w:color="auto" w:fill="2E74B5"/>
          </w:tcPr>
          <w:p w14:paraId="0C9E7A8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Екип</w:t>
            </w:r>
          </w:p>
        </w:tc>
        <w:tc>
          <w:tcPr>
            <w:tcW w:w="1728" w:type="dxa"/>
            <w:shd w:val="clear" w:color="auto" w:fill="2E74B5"/>
          </w:tcPr>
          <w:p w14:paraId="36CEDBF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Специализация</w:t>
            </w:r>
          </w:p>
        </w:tc>
        <w:tc>
          <w:tcPr>
            <w:tcW w:w="1728" w:type="dxa"/>
            <w:shd w:val="clear" w:color="auto" w:fill="2E74B5"/>
          </w:tcPr>
          <w:p w14:paraId="38D9848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Състав</w:t>
            </w:r>
          </w:p>
        </w:tc>
        <w:tc>
          <w:tcPr>
            <w:tcW w:w="1728" w:type="dxa"/>
            <w:shd w:val="clear" w:color="auto" w:fill="2E74B5"/>
          </w:tcPr>
          <w:p w14:paraId="0BBE695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Оборудване</w:t>
            </w:r>
          </w:p>
        </w:tc>
        <w:tc>
          <w:tcPr>
            <w:tcW w:w="1728" w:type="dxa"/>
            <w:shd w:val="clear" w:color="auto" w:fill="2E74B5"/>
          </w:tcPr>
          <w:p w14:paraId="22DB115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Време за мобилизация</w:t>
            </w:r>
          </w:p>
        </w:tc>
      </w:tr>
      <w:tr w:rsidR="00CA0CA2" w14:paraId="17A6505E" w14:textId="77777777">
        <w:tc>
          <w:tcPr>
            <w:tcW w:w="1728" w:type="dxa"/>
          </w:tcPr>
          <w:p w14:paraId="06C12C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Екип 1</w:t>
            </w:r>
          </w:p>
        </w:tc>
        <w:tc>
          <w:tcPr>
            <w:tcW w:w="1728" w:type="dxa"/>
          </w:tcPr>
          <w:p w14:paraId="3BE7391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Довършителни работи</w:t>
            </w:r>
          </w:p>
        </w:tc>
        <w:tc>
          <w:tcPr>
            <w:tcW w:w="1728" w:type="dxa"/>
          </w:tcPr>
          <w:p w14:paraId="308682D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работника + ръководител</w:t>
            </w:r>
          </w:p>
        </w:tc>
        <w:tc>
          <w:tcPr>
            <w:tcW w:w="1728" w:type="dxa"/>
          </w:tcPr>
          <w:p w14:paraId="33558D1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Инструменти за шпакловка, боядисване, дребни ремонти</w:t>
            </w:r>
          </w:p>
        </w:tc>
        <w:tc>
          <w:tcPr>
            <w:tcW w:w="1728" w:type="dxa"/>
          </w:tcPr>
          <w:p w14:paraId="7412FDF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≤2 часа</w:t>
            </w:r>
          </w:p>
        </w:tc>
      </w:tr>
      <w:tr w:rsidR="00CA0CA2" w14:paraId="57575841" w14:textId="77777777">
        <w:tc>
          <w:tcPr>
            <w:tcW w:w="1728" w:type="dxa"/>
            <w:shd w:val="clear" w:color="auto" w:fill="E8EFF7"/>
          </w:tcPr>
          <w:p w14:paraId="6265D30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Екип 2</w:t>
            </w:r>
          </w:p>
        </w:tc>
        <w:tc>
          <w:tcPr>
            <w:tcW w:w="1728" w:type="dxa"/>
            <w:shd w:val="clear" w:color="auto" w:fill="E8EFF7"/>
          </w:tcPr>
          <w:p w14:paraId="775DAC2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Подови настилки и облицовки</w:t>
            </w:r>
          </w:p>
        </w:tc>
        <w:tc>
          <w:tcPr>
            <w:tcW w:w="1728" w:type="dxa"/>
            <w:shd w:val="clear" w:color="auto" w:fill="E8EFF7"/>
          </w:tcPr>
          <w:p w14:paraId="5FA3251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2 работника + ръководител</w:t>
            </w:r>
          </w:p>
        </w:tc>
        <w:tc>
          <w:tcPr>
            <w:tcW w:w="1728" w:type="dxa"/>
            <w:shd w:val="clear" w:color="auto" w:fill="E8EFF7"/>
          </w:tcPr>
          <w:p w14:paraId="10D3E9F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Резервни винилови настилки, фаянс, теракота, лепила</w:t>
            </w:r>
          </w:p>
        </w:tc>
        <w:tc>
          <w:tcPr>
            <w:tcW w:w="1728" w:type="dxa"/>
            <w:shd w:val="clear" w:color="auto" w:fill="E8EFF7"/>
          </w:tcPr>
          <w:p w14:paraId="2CC331B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≤2 часа</w:t>
            </w:r>
          </w:p>
        </w:tc>
      </w:tr>
      <w:tr w:rsidR="00CA0CA2" w14:paraId="2733195B" w14:textId="77777777">
        <w:tc>
          <w:tcPr>
            <w:tcW w:w="1728" w:type="dxa"/>
          </w:tcPr>
          <w:p w14:paraId="4CE18B7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Екип 3</w:t>
            </w:r>
          </w:p>
        </w:tc>
        <w:tc>
          <w:tcPr>
            <w:tcW w:w="1728" w:type="dxa"/>
          </w:tcPr>
          <w:p w14:paraId="03B0CDAC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Електроинсталации</w:t>
            </w:r>
          </w:p>
        </w:tc>
        <w:tc>
          <w:tcPr>
            <w:tcW w:w="1728" w:type="dxa"/>
          </w:tcPr>
          <w:p w14:paraId="30CEE6C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Електротехник + помощник</w:t>
            </w:r>
          </w:p>
        </w:tc>
        <w:tc>
          <w:tcPr>
            <w:tcW w:w="1728" w:type="dxa"/>
          </w:tcPr>
          <w:p w14:paraId="0C770E1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Проводници ПВВ-МБ1, LED тела, контактни излази</w:t>
            </w:r>
          </w:p>
        </w:tc>
        <w:tc>
          <w:tcPr>
            <w:tcW w:w="1728" w:type="dxa"/>
          </w:tcPr>
          <w:p w14:paraId="4E6581D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≤1 час</w:t>
            </w:r>
          </w:p>
        </w:tc>
      </w:tr>
      <w:tr w:rsidR="00CA0CA2" w14:paraId="00DDE540" w14:textId="77777777">
        <w:tc>
          <w:tcPr>
            <w:tcW w:w="1728" w:type="dxa"/>
            <w:shd w:val="clear" w:color="auto" w:fill="E8EFF7"/>
          </w:tcPr>
          <w:p w14:paraId="6E60826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Екип 4</w:t>
            </w:r>
          </w:p>
        </w:tc>
        <w:tc>
          <w:tcPr>
            <w:tcW w:w="1728" w:type="dxa"/>
            <w:shd w:val="clear" w:color="auto" w:fill="E8EFF7"/>
          </w:tcPr>
          <w:p w14:paraId="0776F10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ВиК и покривни работи</w:t>
            </w:r>
          </w:p>
        </w:tc>
        <w:tc>
          <w:tcPr>
            <w:tcW w:w="1728" w:type="dxa"/>
            <w:shd w:val="clear" w:color="auto" w:fill="E8EFF7"/>
          </w:tcPr>
          <w:p w14:paraId="7908492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Водопроводчик + покривджия</w:t>
            </w:r>
          </w:p>
        </w:tc>
        <w:tc>
          <w:tcPr>
            <w:tcW w:w="1728" w:type="dxa"/>
            <w:shd w:val="clear" w:color="auto" w:fill="E8EFF7"/>
          </w:tcPr>
          <w:p w14:paraId="4DEBCAF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Тръби, фитинги, керемиди, ламарина</w:t>
            </w:r>
          </w:p>
        </w:tc>
        <w:tc>
          <w:tcPr>
            <w:tcW w:w="1728" w:type="dxa"/>
            <w:shd w:val="clear" w:color="auto" w:fill="E8EFF7"/>
          </w:tcPr>
          <w:p w14:paraId="69D73A2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≤3 часа</w:t>
            </w:r>
          </w:p>
        </w:tc>
      </w:tr>
    </w:tbl>
    <w:p w14:paraId="5BB072E2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Конкретни дейности за изпълнение</w:t>
      </w:r>
    </w:p>
    <w:p w14:paraId="1B342F82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1. Приемане и обработка на сигнали (0-30 минути)</w:t>
      </w:r>
    </w:p>
    <w:p w14:paraId="3C0F404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Първоначален контакт: Приемане на сигнал чрез телефон, мобилно приложение или електронна поща</w:t>
      </w:r>
    </w:p>
    <w:p w14:paraId="3021CA8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Регистрация: Въвеждане в цифровата система с уникален номер, GPS координати, описание на проблема</w:t>
      </w:r>
    </w:p>
    <w:p w14:paraId="1B632B4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Класификация: Определяне на приоритет (критичен/висок/среден/нисък) според въздействието върху безопасността на децата</w:t>
      </w:r>
    </w:p>
    <w:p w14:paraId="4680304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Автоматично разпределение: Насочване към съответния специализиран екип според типа дефект</w:t>
      </w:r>
    </w:p>
    <w:p w14:paraId="3EC862A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2. Диагностика и оценка на място (30 минути - 2 часа)</w:t>
      </w:r>
    </w:p>
    <w:p w14:paraId="287D016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Пристигане на екипа: В рамките на определеното време за мобилизация според приоритета</w:t>
      </w:r>
    </w:p>
    <w:p w14:paraId="5EAC6FE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Визуална диагностика: Фотодокументиране на дефекта с GPS координати и времеви печат</w:t>
      </w:r>
    </w:p>
    <w:p w14:paraId="184D47A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Техническа оценка: Определяне на причината, обхвата и необходимите материали за отстраняване</w:t>
      </w:r>
    </w:p>
    <w:p w14:paraId="67C1E87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Съставяне на протокол: Попълване на стандартизиран формуляр с описание, снимки и препоръки</w:t>
      </w:r>
    </w:p>
    <w:p w14:paraId="15001C89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3. Експресно одобрение за интервенция (до 1 час)</w:t>
      </w:r>
    </w:p>
    <w:p w14:paraId="40537E8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Уведомяване на възложителя: Изпращане на протокола с препоръки за действие</w:t>
      </w:r>
    </w:p>
    <w:p w14:paraId="5E2AA55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Получаване на одобрение: Чрез електронна поща, SMS или телефонно потвърждение</w:t>
      </w:r>
    </w:p>
    <w:p w14:paraId="2515C45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Планиране на интервенцията: Определяне на точно време и необходими ресурси</w:t>
      </w:r>
    </w:p>
    <w:p w14:paraId="4F19E6E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с детското заведение: Съгласуване на работното време за минимизиране на смущенията</w:t>
      </w:r>
    </w:p>
    <w:p w14:paraId="2FBB95E4" w14:textId="77777777" w:rsidR="00CA0CA2" w:rsidRDefault="009B3204">
      <w:pPr>
        <w:spacing w:after="20"/>
        <w:ind w:left="567"/>
      </w:pPr>
      <w:r>
        <w:rPr>
          <w:rFonts w:eastAsia="Times New Roman" w:cs="Times New Roman"/>
        </w:rPr>
        <w:t>4. Отстраняване на дефекта (според сложността)</w:t>
      </w:r>
    </w:p>
    <w:p w14:paraId="4A72163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Мобилизация на ресурси: Доставка на необходимите материали от складовите запаси</w:t>
      </w:r>
    </w:p>
    <w:p w14:paraId="15CBBD7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Изпълнение на ремонта: Според техническите спецификации и БДС стандарти</w:t>
      </w:r>
    </w:p>
    <w:p w14:paraId="442F29A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качеството: Проверка от длъжност на контролиращ инженер</w:t>
      </w:r>
    </w:p>
    <w:p w14:paraId="605E062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Документиране: Протокол за изпълнени работи с преди/след снимки</w:t>
      </w:r>
    </w:p>
    <w:p w14:paraId="121F8E4B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</w:t>
      </w:r>
    </w:p>
    <w:p w14:paraId="5FA29196" w14:textId="77777777" w:rsidR="00CA0CA2" w:rsidRDefault="009B3204">
      <w:pPr>
        <w:spacing w:before="40"/>
      </w:pPr>
      <w:r>
        <w:rPr>
          <w:rFonts w:eastAsia="Times New Roman" w:cs="Times New Roman"/>
        </w:rPr>
        <w:t>Подготвителен етап (Дни 1-7 от гаранционния период)</w:t>
      </w:r>
    </w:p>
    <w:p w14:paraId="7AB8062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1-2: Формиране на мобилните екипи и назначаване на отговорности</w:t>
      </w:r>
    </w:p>
    <w:p w14:paraId="00CFE34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3-4: Закупуване и складиране на резервни материали</w:t>
      </w:r>
    </w:p>
    <w:p w14:paraId="424ED2C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5-6: Тестване на комуникационните системи и процедури</w:t>
      </w:r>
    </w:p>
    <w:p w14:paraId="64F876F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Ден 7: Пълна готовност за реагиране</w:t>
      </w:r>
    </w:p>
    <w:p w14:paraId="2AF94EF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Оперативен период (Целия гаранционен срок)</w:t>
      </w:r>
    </w:p>
    <w:p w14:paraId="3956C35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Непрекъснато функциониране 24/7/365 дни</w:t>
      </w:r>
    </w:p>
    <w:p w14:paraId="50903B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Ежедневни проверки на готовността на екипите (09:00)</w:t>
      </w:r>
    </w:p>
    <w:p w14:paraId="4845344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Седмични ротации на дежурните екипи за предотвратяване на умора</w:t>
      </w:r>
    </w:p>
    <w:p w14:paraId="21F3FDB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Месечни учения за поддържане на готовността</w:t>
      </w:r>
    </w:p>
    <w:p w14:paraId="2858E82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стандарти за реагиране: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75331CB0" w14:textId="77777777">
        <w:tc>
          <w:tcPr>
            <w:tcW w:w="2160" w:type="dxa"/>
            <w:shd w:val="clear" w:color="auto" w:fill="2E74B5"/>
          </w:tcPr>
          <w:p w14:paraId="75CE695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Приоритет</w:t>
            </w:r>
          </w:p>
        </w:tc>
        <w:tc>
          <w:tcPr>
            <w:tcW w:w="2160" w:type="dxa"/>
            <w:shd w:val="clear" w:color="auto" w:fill="2E74B5"/>
          </w:tcPr>
          <w:p w14:paraId="0AAB4A2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Описание</w:t>
            </w:r>
          </w:p>
        </w:tc>
        <w:tc>
          <w:tcPr>
            <w:tcW w:w="2160" w:type="dxa"/>
            <w:shd w:val="clear" w:color="auto" w:fill="2E74B5"/>
          </w:tcPr>
          <w:p w14:paraId="684797A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Време за реагиране</w:t>
            </w:r>
          </w:p>
        </w:tc>
        <w:tc>
          <w:tcPr>
            <w:tcW w:w="2160" w:type="dxa"/>
            <w:shd w:val="clear" w:color="auto" w:fill="2E74B5"/>
          </w:tcPr>
          <w:p w14:paraId="1D9195F8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Време за отстраняване</w:t>
            </w:r>
          </w:p>
        </w:tc>
      </w:tr>
      <w:tr w:rsidR="00CA0CA2" w14:paraId="1A5BAA4D" w14:textId="77777777">
        <w:tc>
          <w:tcPr>
            <w:tcW w:w="2160" w:type="dxa"/>
          </w:tcPr>
          <w:p w14:paraId="44E084B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Критичен</w:t>
            </w:r>
          </w:p>
        </w:tc>
        <w:tc>
          <w:tcPr>
            <w:tcW w:w="2160" w:type="dxa"/>
          </w:tcPr>
          <w:p w14:paraId="74507F8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Аварии засягащи безопасността</w:t>
            </w:r>
          </w:p>
        </w:tc>
        <w:tc>
          <w:tcPr>
            <w:tcW w:w="2160" w:type="dxa"/>
          </w:tcPr>
          <w:p w14:paraId="4F3A35F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≤30 минути</w:t>
            </w:r>
          </w:p>
        </w:tc>
        <w:tc>
          <w:tcPr>
            <w:tcW w:w="2160" w:type="dxa"/>
          </w:tcPr>
          <w:p w14:paraId="07351462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≤4 часа</w:t>
            </w:r>
          </w:p>
        </w:tc>
      </w:tr>
      <w:tr w:rsidR="00CA0CA2" w14:paraId="5FAD8F7F" w14:textId="77777777">
        <w:tc>
          <w:tcPr>
            <w:tcW w:w="2160" w:type="dxa"/>
            <w:shd w:val="clear" w:color="auto" w:fill="E8EFF7"/>
          </w:tcPr>
          <w:p w14:paraId="49A1166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lastRenderedPageBreak/>
              <w:t>Висок</w:t>
            </w:r>
          </w:p>
        </w:tc>
        <w:tc>
          <w:tcPr>
            <w:tcW w:w="2160" w:type="dxa"/>
            <w:shd w:val="clear" w:color="auto" w:fill="E8EFF7"/>
          </w:tcPr>
          <w:p w14:paraId="43E448E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Дефекти в основни системи</w:t>
            </w:r>
          </w:p>
        </w:tc>
        <w:tc>
          <w:tcPr>
            <w:tcW w:w="2160" w:type="dxa"/>
            <w:shd w:val="clear" w:color="auto" w:fill="E8EFF7"/>
          </w:tcPr>
          <w:p w14:paraId="27CC97B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≤2 часа</w:t>
            </w:r>
          </w:p>
        </w:tc>
        <w:tc>
          <w:tcPr>
            <w:tcW w:w="2160" w:type="dxa"/>
            <w:shd w:val="clear" w:color="auto" w:fill="E8EFF7"/>
          </w:tcPr>
          <w:p w14:paraId="6EE4EEE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≤24 часа</w:t>
            </w:r>
          </w:p>
        </w:tc>
      </w:tr>
      <w:tr w:rsidR="00CA0CA2" w14:paraId="47F398AC" w14:textId="77777777">
        <w:tc>
          <w:tcPr>
            <w:tcW w:w="2160" w:type="dxa"/>
          </w:tcPr>
          <w:p w14:paraId="2066DFE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Среден</w:t>
            </w:r>
          </w:p>
        </w:tc>
        <w:tc>
          <w:tcPr>
            <w:tcW w:w="2160" w:type="dxa"/>
          </w:tcPr>
          <w:p w14:paraId="25A8F99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Козметични дефекти</w:t>
            </w:r>
          </w:p>
        </w:tc>
        <w:tc>
          <w:tcPr>
            <w:tcW w:w="2160" w:type="dxa"/>
          </w:tcPr>
          <w:p w14:paraId="5E7CBB33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≤24 часа</w:t>
            </w:r>
          </w:p>
        </w:tc>
        <w:tc>
          <w:tcPr>
            <w:tcW w:w="2160" w:type="dxa"/>
          </w:tcPr>
          <w:p w14:paraId="7226721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≤72 часа</w:t>
            </w:r>
          </w:p>
        </w:tc>
      </w:tr>
      <w:tr w:rsidR="00CA0CA2" w14:paraId="15051767" w14:textId="77777777">
        <w:tc>
          <w:tcPr>
            <w:tcW w:w="2160" w:type="dxa"/>
            <w:shd w:val="clear" w:color="auto" w:fill="E8EFF7"/>
          </w:tcPr>
          <w:p w14:paraId="6734E0D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Нисък</w:t>
            </w:r>
          </w:p>
        </w:tc>
        <w:tc>
          <w:tcPr>
            <w:tcW w:w="2160" w:type="dxa"/>
            <w:shd w:val="clear" w:color="auto" w:fill="E8EFF7"/>
          </w:tcPr>
          <w:p w14:paraId="72A36B14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Планови подобрения</w:t>
            </w:r>
          </w:p>
        </w:tc>
        <w:tc>
          <w:tcPr>
            <w:tcW w:w="2160" w:type="dxa"/>
            <w:shd w:val="clear" w:color="auto" w:fill="E8EFF7"/>
          </w:tcPr>
          <w:p w14:paraId="024FD495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≤72 часа</w:t>
            </w:r>
          </w:p>
        </w:tc>
        <w:tc>
          <w:tcPr>
            <w:tcW w:w="2160" w:type="dxa"/>
            <w:shd w:val="clear" w:color="auto" w:fill="E8EFF7"/>
          </w:tcPr>
          <w:p w14:paraId="4B9B046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≤7 дни</w:t>
            </w:r>
          </w:p>
        </w:tc>
      </w:tr>
    </w:tbl>
    <w:p w14:paraId="7F5F7A1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Отговорен експерт и конкретни задължения</w:t>
      </w:r>
    </w:p>
    <w:p w14:paraId="0CDAF276" w14:textId="77777777" w:rsidR="00CA0CA2" w:rsidRDefault="009B3204">
      <w:pPr>
        <w:spacing w:before="40"/>
      </w:pPr>
      <w:r>
        <w:rPr>
          <w:rFonts w:eastAsia="Times New Roman" w:cs="Times New Roman"/>
        </w:rPr>
        <w:t>Главен координатор: длъжност на дежурен инженер с пълномощия за вземане на оперативни решения</w:t>
      </w:r>
    </w:p>
    <w:p w14:paraId="46945E5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Основни задължения:</w:t>
      </w:r>
    </w:p>
    <w:p w14:paraId="44F37E9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Управление на дежурната служба: Осигуряване на 24/7 готовност и ротационни графици</w:t>
      </w:r>
    </w:p>
    <w:p w14:paraId="4C4CBB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на мобилните екипи: Разпределение на задачи според специализацията и натовареността</w:t>
      </w:r>
    </w:p>
    <w:p w14:paraId="36CAA9F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Комуникация с възложителя: Уведомяване при всеки сигнал и редовни отчети за състоянието</w:t>
      </w:r>
    </w:p>
    <w:p w14:paraId="17E7F31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складовите запаси: Поддържане на минимални количества резервни материали</w:t>
      </w:r>
    </w:p>
    <w:p w14:paraId="3865FC0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ефективността: Седмични доклади за времето за реагиране и качеството на услугите</w:t>
      </w:r>
    </w:p>
    <w:p w14:paraId="3B8221E9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Помощни функции:</w:t>
      </w:r>
    </w:p>
    <w:p w14:paraId="0A5BB62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Диспечер (дневна смяна): длъжност - приемане на сигнали и първоначална класификация</w:t>
      </w:r>
    </w:p>
    <w:p w14:paraId="7B68773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Дежурен техник (нощна смяна): длъжност - обработка на спешни случаи</w:t>
      </w:r>
    </w:p>
    <w:p w14:paraId="71B38DB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Логистичен координатор: длъжност - управление на материалните запаси и доставки</w:t>
      </w:r>
    </w:p>
    <w:p w14:paraId="1051948F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Контрол и мониторинг</w:t>
      </w:r>
    </w:p>
    <w:p w14:paraId="24BCE00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Ежедневни контролни дейности:</w:t>
      </w:r>
    </w:p>
    <w:p w14:paraId="7CEB619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готовността на всички мобилни екипи до 09:00 ч.</w:t>
      </w:r>
    </w:p>
    <w:p w14:paraId="6D0B605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 на комуникационните системи - телефони, мобилно приложение, GPS</w:t>
      </w:r>
    </w:p>
    <w:p w14:paraId="687B503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Инвентаризация на критичните материали в мобилните складове</w:t>
      </w:r>
    </w:p>
    <w:p w14:paraId="5DC0C51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постъпилите сигнали за предходните 24 часа</w:t>
      </w:r>
    </w:p>
    <w:p w14:paraId="4754DF6A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Седмични анализи на ефективността:</w:t>
      </w:r>
    </w:p>
    <w:p w14:paraId="1E0BAED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Статистика за времето за реагиране по приоритети и типове дефекти</w:t>
      </w:r>
    </w:p>
    <w:p w14:paraId="4140277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качеството на изпълнените ремонти чрез обратна връзка от възложителя</w:t>
      </w:r>
    </w:p>
    <w:p w14:paraId="55367EC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разходите за материали и работно време по случаи</w:t>
      </w:r>
    </w:p>
    <w:p w14:paraId="26AB93B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Корекции в процедурите при установени слабости или забавяния</w:t>
      </w:r>
    </w:p>
    <w:p w14:paraId="1F4F402E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Месечни оценки и оптимизация:</w:t>
      </w:r>
    </w:p>
    <w:p w14:paraId="3E5DF6F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Цялостен преглед на ефективността на системата за бързо реагиране</w:t>
      </w:r>
    </w:p>
    <w:p w14:paraId="35D8E5F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тенденциите в типовете и честотата на гаранционните случаи</w:t>
      </w:r>
    </w:p>
    <w:p w14:paraId="5CFABB9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lastRenderedPageBreak/>
        <w:t>- Оптимизация на складовите запаси според реалното потребление</w:t>
      </w:r>
    </w:p>
    <w:p w14:paraId="19FCB7E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Обучение на екипите за подобряване на техническите умения</w:t>
      </w:r>
    </w:p>
    <w:p w14:paraId="0F26E28C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Действия при отклонения:</w:t>
      </w:r>
    </w:p>
    <w:p w14:paraId="61CDC3F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надвишаване на времето за реагиране → незабавно уведомяване на възложителя и анализ на причините</w:t>
      </w:r>
    </w:p>
    <w:p w14:paraId="2DE4A46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недостиг на материали → активиране на договорите с доставчици за експресни доставки</w:t>
      </w:r>
    </w:p>
    <w:p w14:paraId="378458B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технически проблеми → привличане на външни специалисти в рамките на 4 часа</w:t>
      </w:r>
    </w:p>
    <w:p w14:paraId="6B4D2984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Складова логистика и материални запаси</w:t>
      </w:r>
    </w:p>
    <w:p w14:paraId="0A3EAB8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Централен склад (база на изпълнителя):</w:t>
      </w:r>
    </w:p>
    <w:p w14:paraId="21466C2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Винилова подова настилка: 35 м² (5% от общо 681,04 м²)</w:t>
      </w:r>
    </w:p>
    <w:p w14:paraId="25AECF8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Фаянсови плочки: 4 м² резерв за спешни ремонти</w:t>
      </w:r>
    </w:p>
    <w:p w14:paraId="3E5D62D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Теракотови плочки: 2 м² за критични зони</w:t>
      </w:r>
    </w:p>
    <w:p w14:paraId="1FA492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LED осветителни тела: 8 бр. различни мощности (12W-40W, IP44)</w:t>
      </w:r>
    </w:p>
    <w:p w14:paraId="0792BA7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Проводници ПВВ-МБ1: 50 м от 3х2,5мм² и 3х1,5мм²</w:t>
      </w:r>
    </w:p>
    <w:p w14:paraId="230830A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Контактни излази: 5 бр. резерв</w:t>
      </w:r>
    </w:p>
    <w:p w14:paraId="0C3F9D8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Шпакловка и бои: 25 кг готова смес за 25 м² покритие</w:t>
      </w:r>
    </w:p>
    <w:p w14:paraId="7F8B57F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Мобилни складове (в превозните средства):</w:t>
      </w:r>
    </w:p>
    <w:p w14:paraId="1FB9F48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Инструменти за спешни ремонти: бормашини, ъглошлайфи, ръчни инструменти</w:t>
      </w:r>
    </w:p>
    <w:p w14:paraId="3BE76EA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Консумативи: винтове, дюбели, лепила, уплътнители</w:t>
      </w:r>
    </w:p>
    <w:p w14:paraId="388D0E0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Измервателни уреди: лазерни нивелири, мултиметри, влагомери</w:t>
      </w:r>
    </w:p>
    <w:p w14:paraId="16600B1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Предпазни средства: каски, ръкавици, защитни очила</w:t>
      </w:r>
    </w:p>
    <w:p w14:paraId="7D9573E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KPI и измерими ангажименти</w:t>
      </w:r>
    </w:p>
    <w:p w14:paraId="698D2263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Основни показатели за ефективност:</w:t>
      </w:r>
    </w:p>
    <w:p w14:paraId="666D215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първоначален отговор ≤15 минути от постъпване на сигнала</w:t>
      </w:r>
    </w:p>
    <w:p w14:paraId="03A48CE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Време за пристигане на място ≤2 часа за критични случаи</w:t>
      </w:r>
    </w:p>
    <w:p w14:paraId="5ABE374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Процент спазване на сроковете ≥98% според приоритета на случая</w:t>
      </w:r>
    </w:p>
    <w:p w14:paraId="4E5BBC4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Удовлетвореност на възложителя ≥95% измерена чрез месечни анкети</w:t>
      </w:r>
    </w:p>
    <w:p w14:paraId="30535BB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Наличност на материали ≥99% за стандартните ремонти</w:t>
      </w:r>
    </w:p>
    <w:p w14:paraId="08F3615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Целеви резултати:</w:t>
      </w:r>
    </w:p>
    <w:p w14:paraId="7BEA0DD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Намаляване на времето за реагиране до 2 часа спрямо стандартните 24-48 часа</w:t>
      </w:r>
    </w:p>
    <w:p w14:paraId="5D22A72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Отстраняване на 90% от дефектите в рамките на същия работен ден</w:t>
      </w:r>
    </w:p>
    <w:p w14:paraId="15739BA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Нулеви повторни сигнали за същия дефект поради некачествен ремонт</w:t>
      </w:r>
    </w:p>
    <w:p w14:paraId="0F26FB4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- 100% документираност на всички случаи с фото доказателства</w:t>
      </w:r>
    </w:p>
    <w:p w14:paraId="6582DA0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Очакван ефект от мярката</w:t>
      </w:r>
    </w:p>
    <w:p w14:paraId="67F38626" w14:textId="77777777" w:rsidR="00CA0CA2" w:rsidRDefault="009B3204">
      <w:pPr>
        <w:spacing w:before="40"/>
      </w:pPr>
      <w:r>
        <w:rPr>
          <w:rFonts w:eastAsia="Times New Roman" w:cs="Times New Roman"/>
        </w:rPr>
        <w:lastRenderedPageBreak/>
        <w:t>Подобряване на удовлетвореността на възложителя чрез драстично намаляване на времето за реагиране от стандартните 24-48 часа до максимум 2 часа за критични случаи, което осигурява минимални смущения в работата на детското заведение база "Здравец".</w:t>
      </w:r>
    </w:p>
    <w:p w14:paraId="046E5BD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Превенция на разрастване на дефектите чрез бързо отстраняване преди да се превърнат в по-сериозни проблеми, което пести разходи и удължава експлоатационния живот на ремонтираните елементи с 10-15%.</w:t>
      </w:r>
    </w:p>
    <w:p w14:paraId="18C505A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Повишаване на безопасността на децата и персонала чрез незабавно отстраняване на потенциално опасни дефекти в електроинсталациите, подовите настилки или санитарните помещения.</w:t>
      </w:r>
    </w:p>
    <w:p w14:paraId="59763E91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Оптимизация на гаранционните разходи чрез ефективно управление на ресурсите и предотвратяване на излишни разходи за големи ремонти поради пренебрегване на малки дефекти.</w:t>
      </w:r>
    </w:p>
    <w:p w14:paraId="284B2049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Рискове и превантивни мерки</w:t>
      </w:r>
    </w:p>
    <w:p w14:paraId="652261AA" w14:textId="77777777" w:rsidR="00CA0CA2" w:rsidRDefault="009B3204">
      <w:pPr>
        <w:spacing w:before="40"/>
      </w:pPr>
      <w:r>
        <w:rPr>
          <w:rFonts w:eastAsia="Times New Roman" w:cs="Times New Roman"/>
        </w:rPr>
        <w:t>Риск: Едновременно постъпване на множество сигнали, надвишаващи капацитета на мобилните екипи.</w:t>
      </w:r>
    </w:p>
    <w:p w14:paraId="7309AC18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Превенция: Договори с 2 резервни подизпълнителски екипа за активиране в рамките на 4 часа при извънредни ситуации + приоритизация на случаите според критичността за безопасността.</w:t>
      </w:r>
    </w:p>
    <w:p w14:paraId="551BFFCA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Недостъпност на специфични резервни части или материали извън работното време на доставчиците.</w:t>
      </w:r>
    </w:p>
    <w:p w14:paraId="2E30D7F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Превенция: Поддържане на 150% от минималните складови запаси за критичните материали + договори с 24/7 доставчици за спешни случаи с гарантирана доставка в рамките на 6 часа.</w:t>
      </w:r>
    </w:p>
    <w:p w14:paraId="22D970E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Технически проблеми с комуникационните системи или мобилното приложение.</w:t>
      </w:r>
    </w:p>
    <w:p w14:paraId="0ACC14EC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Превенция: Дублиращи комуникационни канали (телефон + SMS + имейл) + ежедневни тестове на системите + резервен диспечерски център.</w:t>
      </w:r>
    </w:p>
    <w:p w14:paraId="524B6984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Системата за бързо реагиране се интегрира с програмата за превантивни прегледи (описана в т. 3.1.5.4) за оптимално използване на ресурсите и с цифровата платформа за управление (т. 3.1.5.6) за автоматично документиране и анализ на всички гаранционни случаи.</w:t>
      </w:r>
    </w:p>
    <w:p w14:paraId="321BC73E" w14:textId="77777777" w:rsidR="00CA0CA2" w:rsidRDefault="009B3204">
      <w:pPr>
        <w:pStyle w:val="Heading2"/>
        <w:pBdr>
          <w:bottom w:val="single" w:sz="6" w:space="1" w:color="1F4E79"/>
        </w:pBdr>
      </w:pPr>
      <w:r>
        <w:rPr>
          <w:rFonts w:ascii="Times New Roman" w:eastAsia="Times New Roman" w:hAnsi="Times New Roman" w:cs="Times New Roman"/>
        </w:rPr>
        <w:t>3.1.5.6. Мярка 3: Система за качествено изпълнение на гаранционните ремонти</w:t>
      </w:r>
    </w:p>
    <w:p w14:paraId="6EB76AA4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Наименование и същност на мярката</w:t>
      </w:r>
    </w:p>
    <w:p w14:paraId="0D82FC9C" w14:textId="77777777" w:rsidR="00CA0CA2" w:rsidRDefault="009B3204">
      <w:pPr>
        <w:spacing w:before="40"/>
      </w:pPr>
      <w:r>
        <w:rPr>
          <w:rFonts w:eastAsia="Times New Roman" w:cs="Times New Roman"/>
        </w:rPr>
        <w:t>Стандартизирана система за гаранционни ремонти — комплексна организация за гарантиране на високо качество на всички гаранционни ремонти чрез стандартизирани процедури, двустепенен контрол и цифрово документиране на всеки случай.</w:t>
      </w:r>
    </w:p>
    <w:p w14:paraId="752196DB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Системата обхваща специфичните особености на детското заведение база "Здравец" с общо 681,04 м² винилова подова настилка, 69,85 м² фаянсови плочки, 31,68 м² теракотови плочки, 154 бр. LED осветителни тела и 94 бр. контактни излази, като осигурява стандартизиран подход за всеки тип дефект.</w:t>
      </w:r>
    </w:p>
    <w:p w14:paraId="24A53384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Конкретни дейности за изпълнение</w:t>
      </w:r>
    </w:p>
    <w:p w14:paraId="70B60E6A" w14:textId="77777777" w:rsidR="00CA0CA2" w:rsidRDefault="009B3204">
      <w:pPr>
        <w:spacing w:before="40"/>
      </w:pPr>
      <w:r>
        <w:rPr>
          <w:rFonts w:eastAsia="Times New Roman" w:cs="Times New Roman"/>
        </w:rPr>
        <w:t>Дейност 1: Разработване на стандартизирани процедури</w:t>
      </w:r>
    </w:p>
    <w:p w14:paraId="1353F2F2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Изготвяне на детайлни процедури за всеки тип възможен дефект в обекта:</w:t>
      </w:r>
    </w:p>
    <w:p w14:paraId="169BD9E6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Процедура за подови настилки: алгоритъм за ремонт на винилови настилки при отлепване, пукнатини или износване</w:t>
      </w:r>
    </w:p>
    <w:p w14:paraId="740317E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Процедура за облицовки: стандарти за възстановяване на фаянсови и теракотови плочки при отпадане или пукнатини</w:t>
      </w:r>
    </w:p>
    <w:p w14:paraId="35B9FB5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Процедура за електроинсталации: протокол за ремонт на LED осветителни тела и контактни излази съгласно БДС EN 60204-1</w:t>
      </w:r>
    </w:p>
    <w:p w14:paraId="3AEB6E5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Процедура за ВиК системи: стандарти за отстраняване на течове и неизправности в санитарните помещения</w:t>
      </w:r>
    </w:p>
    <w:p w14:paraId="74F54C4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Процедура за покривни работи: алгоритъм за ремонт на керемиди и покривна ламарина</w:t>
      </w:r>
    </w:p>
    <w:p w14:paraId="017D55D5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2: Контрол на качеството на материалите</w:t>
      </w:r>
    </w:p>
    <w:p w14:paraId="40528BD8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Създаване на система за верификация на всички материали преди употреба:</w:t>
      </w:r>
    </w:p>
    <w:p w14:paraId="39CBB18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Входящ контрол с протокол за съответствие с първоначалните спецификации</w:t>
      </w:r>
    </w:p>
    <w:p w14:paraId="5666D8C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сертификати за качество и CE маркировка</w:t>
      </w:r>
    </w:p>
    <w:p w14:paraId="4297BF8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Тестване на съвместимост с съществуващите материали</w:t>
      </w:r>
    </w:p>
    <w:p w14:paraId="529BB1C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Складиране при оптимални условия за запазване на свойствата</w:t>
      </w:r>
    </w:p>
    <w:p w14:paraId="3A00E6C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Дейност 3: Двустепенна проверка на изпълнението</w:t>
      </w:r>
    </w:p>
    <w:p w14:paraId="4FA344C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Внедряване на двойна система за контрол:</w:t>
      </w:r>
    </w:p>
    <w:p w14:paraId="45934FC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Първа степен: проверка от изпълняващия техник непосредствено след завършване</w:t>
      </w:r>
    </w:p>
    <w:p w14:paraId="3F676C7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Втора степен: независима проверка от контролен експерт преди предаване</w:t>
      </w:r>
    </w:p>
    <w:p w14:paraId="7DB7EFE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Документиране с фотографии преди и след ремонта</w:t>
      </w:r>
    </w:p>
    <w:p w14:paraId="147B94B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Тестване на функционалността при електрически и ВиК ремонти</w:t>
      </w:r>
    </w:p>
    <w:p w14:paraId="6404E6A7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Времеви план за прилагане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61325387" w14:textId="77777777">
        <w:tc>
          <w:tcPr>
            <w:tcW w:w="2160" w:type="dxa"/>
            <w:shd w:val="clear" w:color="auto" w:fill="2E74B5"/>
          </w:tcPr>
          <w:p w14:paraId="2B117B0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w="2160" w:type="dxa"/>
            <w:shd w:val="clear" w:color="auto" w:fill="2E74B5"/>
          </w:tcPr>
          <w:p w14:paraId="58A94D4D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w="2160" w:type="dxa"/>
            <w:shd w:val="clear" w:color="auto" w:fill="2E74B5"/>
          </w:tcPr>
          <w:p w14:paraId="72075EA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Дейности</w:t>
            </w:r>
          </w:p>
        </w:tc>
        <w:tc>
          <w:tcPr>
            <w:tcW w:w="2160" w:type="dxa"/>
            <w:shd w:val="clear" w:color="auto" w:fill="2E74B5"/>
          </w:tcPr>
          <w:p w14:paraId="1FC84601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b/>
                <w:color w:val="FFFFFF"/>
                <w:sz w:val="20"/>
              </w:rPr>
              <w:t>Отговорник</w:t>
            </w:r>
          </w:p>
        </w:tc>
      </w:tr>
      <w:tr w:rsidR="00CA0CA2" w14:paraId="4F1D2074" w14:textId="77777777">
        <w:tc>
          <w:tcPr>
            <w:tcW w:w="2160" w:type="dxa"/>
          </w:tcPr>
          <w:p w14:paraId="62BB409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**Разработване**</w:t>
            </w:r>
          </w:p>
        </w:tc>
        <w:tc>
          <w:tcPr>
            <w:tcW w:w="2160" w:type="dxa"/>
          </w:tcPr>
          <w:p w14:paraId="44AA36A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1-30 ден от подписване</w:t>
            </w:r>
          </w:p>
        </w:tc>
        <w:tc>
          <w:tcPr>
            <w:tcW w:w="2160" w:type="dxa"/>
          </w:tcPr>
          <w:p w14:paraId="50FE7A6E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Изготвяне на процедури, обучение на персонал</w:t>
            </w:r>
          </w:p>
        </w:tc>
        <w:tc>
          <w:tcPr>
            <w:tcW w:w="2160" w:type="dxa"/>
          </w:tcPr>
          <w:p w14:paraId="4DABB3CA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контролор гаранционни ремонти]</w:t>
            </w:r>
          </w:p>
        </w:tc>
      </w:tr>
      <w:tr w:rsidR="00CA0CA2" w14:paraId="3068F3DA" w14:textId="77777777">
        <w:tc>
          <w:tcPr>
            <w:tcW w:w="2160" w:type="dxa"/>
            <w:shd w:val="clear" w:color="auto" w:fill="E8EFF7"/>
          </w:tcPr>
          <w:p w14:paraId="2B72D457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**Внедряване**</w:t>
            </w:r>
          </w:p>
        </w:tc>
        <w:tc>
          <w:tcPr>
            <w:tcW w:w="2160" w:type="dxa"/>
            <w:shd w:val="clear" w:color="auto" w:fill="E8EFF7"/>
          </w:tcPr>
          <w:p w14:paraId="6F48CB0B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31-45 ден</w:t>
            </w:r>
          </w:p>
        </w:tc>
        <w:tc>
          <w:tcPr>
            <w:tcW w:w="2160" w:type="dxa"/>
            <w:shd w:val="clear" w:color="auto" w:fill="E8EFF7"/>
          </w:tcPr>
          <w:p w14:paraId="56A26319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Тестване на процедурите, корекции</w:t>
            </w:r>
          </w:p>
        </w:tc>
        <w:tc>
          <w:tcPr>
            <w:tcW w:w="2160" w:type="dxa"/>
            <w:shd w:val="clear" w:color="auto" w:fill="E8EFF7"/>
          </w:tcPr>
          <w:p w14:paraId="2EC0AAE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[⚠️ ПОПЪЛНЕТЕ: контролор гаранционни ремонти]</w:t>
            </w:r>
          </w:p>
        </w:tc>
      </w:tr>
      <w:tr w:rsidR="00CA0CA2" w14:paraId="1C5B24E7" w14:textId="77777777">
        <w:tc>
          <w:tcPr>
            <w:tcW w:w="2160" w:type="dxa"/>
          </w:tcPr>
          <w:p w14:paraId="455FB1CF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**Прилагане**</w:t>
            </w:r>
          </w:p>
        </w:tc>
        <w:tc>
          <w:tcPr>
            <w:tcW w:w="2160" w:type="dxa"/>
          </w:tcPr>
          <w:p w14:paraId="0335343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От 46 ден до края на гаранционния период</w:t>
            </w:r>
          </w:p>
        </w:tc>
        <w:tc>
          <w:tcPr>
            <w:tcW w:w="2160" w:type="dxa"/>
          </w:tcPr>
          <w:p w14:paraId="2B209F36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Изпълнение при всеки гаранционен случай</w:t>
            </w:r>
          </w:p>
        </w:tc>
        <w:tc>
          <w:tcPr>
            <w:tcW w:w="2160" w:type="dxa"/>
          </w:tcPr>
          <w:p w14:paraId="1D8898D0" w14:textId="77777777" w:rsidR="00CA0CA2" w:rsidRDefault="009B3204">
            <w:pPr>
              <w:spacing w:after="20"/>
            </w:pPr>
            <w:r>
              <w:rPr>
                <w:rFonts w:eastAsia="Times New Roman" w:cs="Times New Roman"/>
                <w:color w:val="000000"/>
                <w:sz w:val="20"/>
              </w:rPr>
              <w:t>Целия гаранционен екип</w:t>
            </w:r>
          </w:p>
        </w:tc>
      </w:tr>
    </w:tbl>
    <w:p w14:paraId="6FA37460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lastRenderedPageBreak/>
        <w:t>Конкретен времеви план за мобилизация при гаранционни случаи</w:t>
      </w:r>
    </w:p>
    <w:p w14:paraId="6CB48B7F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Спешни случаи (безопасност на децата и персонала):</w:t>
      </w:r>
    </w:p>
    <w:p w14:paraId="6558747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Електрически дефекти с риск от токов удар: реакция до 2 часа</w:t>
      </w:r>
    </w:p>
    <w:p w14:paraId="0D7886F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Течове във ВиК системата: реакция до 4 часа</w:t>
      </w:r>
    </w:p>
    <w:p w14:paraId="63DDAE9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Отлепени подови настилки в коридорите: реакция до 6 часов</w:t>
      </w:r>
    </w:p>
    <w:p w14:paraId="4A804F18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Неспешни случаи (естетически и функционални дефекти):</w:t>
      </w:r>
    </w:p>
    <w:p w14:paraId="37671CF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Отпаднали фаянсови плочки в санитарните помещения: реакция до 24 часа</w:t>
      </w:r>
    </w:p>
    <w:p w14:paraId="09CE1F7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Неработещи LED осветителни тела: реакция до 48 часа</w:t>
      </w:r>
    </w:p>
    <w:p w14:paraId="439B0BB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Козметични дефекти в боядисването: реакция до 72 часа</w:t>
      </w:r>
    </w:p>
    <w:p w14:paraId="2E1DA814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Детайлна схема на взаимодействие с възложителя</w:t>
      </w:r>
    </w:p>
    <w:p w14:paraId="42C5C202" w14:textId="77777777" w:rsidR="00CA0CA2" w:rsidRDefault="009B3204">
      <w:pPr>
        <w:spacing w:before="40"/>
      </w:pPr>
      <w:r>
        <w:rPr>
          <w:rFonts w:eastAsia="Times New Roman" w:cs="Times New Roman"/>
        </w:rPr>
        <w:t>Етап 1: Получаване на сигнал (0-30 минути)</w:t>
      </w:r>
    </w:p>
    <w:p w14:paraId="37B0B02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Възложителят подава сигнал чрез 24/7 телефонна линия или мобилно приложение</w:t>
      </w:r>
    </w:p>
    <w:p w14:paraId="1062917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диспечер гаранционни случаи регистрира сигнала в цифровата система</w:t>
      </w:r>
    </w:p>
    <w:p w14:paraId="3072B4F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Автоматично генериране на уникален номер на случая</w:t>
      </w:r>
    </w:p>
    <w:p w14:paraId="3B95D09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SMS потвърждение до възложителя с номер и очакван срок за реакция</w:t>
      </w:r>
    </w:p>
    <w:p w14:paraId="7D70B8D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Етап 2: Диагностика (30 минути - 2 часа)</w:t>
      </w:r>
    </w:p>
    <w:p w14:paraId="686F73C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Изпращане на техник за първична диагностика на място</w:t>
      </w:r>
    </w:p>
    <w:p w14:paraId="16B9A6A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характера и обхвата на дефекта</w:t>
      </w:r>
    </w:p>
    <w:p w14:paraId="6B3C580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Фотодокументиране на състоянието</w:t>
      </w:r>
    </w:p>
    <w:p w14:paraId="050AA15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Съгласуване на план за ремонт с представител на възложителя</w:t>
      </w:r>
    </w:p>
    <w:p w14:paraId="03DC96D9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Етап 3: Планиране (2-6 часа)</w:t>
      </w:r>
    </w:p>
    <w:p w14:paraId="4093A93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Определяне на необходими материали и инструменти</w:t>
      </w:r>
    </w:p>
    <w:p w14:paraId="7BCEBD00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Планиране на работния екип според сложността</w:t>
      </w:r>
    </w:p>
    <w:p w14:paraId="4535A10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Съгласуване на график с възложителя за минимизиране на смущенията</w:t>
      </w:r>
    </w:p>
    <w:p w14:paraId="356FAFC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Уведомяване за начало на работите</w:t>
      </w:r>
    </w:p>
    <w:p w14:paraId="18B8745D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Етап 4: Изпълнение (според стандартизираните процедури)</w:t>
      </w:r>
    </w:p>
    <w:p w14:paraId="7754D74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Прилагане на съответната стандартизирана процедура</w:t>
      </w:r>
    </w:p>
    <w:p w14:paraId="0CD44B5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Двустепенен контрол на качеството</w:t>
      </w:r>
    </w:p>
    <w:p w14:paraId="475AFC15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Почистване на работното място</w:t>
      </w:r>
    </w:p>
    <w:p w14:paraId="0885834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Тестване на функционалността</w:t>
      </w:r>
    </w:p>
    <w:p w14:paraId="050AFA5E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Етап 5: Приемане (до 24 часа след завършване)</w:t>
      </w:r>
    </w:p>
    <w:p w14:paraId="1133900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Съвместна проверка с представител на възложителя</w:t>
      </w:r>
    </w:p>
    <w:p w14:paraId="02288ED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Подписване на протокол за приемане на ремонта</w:t>
      </w:r>
    </w:p>
    <w:p w14:paraId="68FCC07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Актуализиране на цифровата документация</w:t>
      </w:r>
    </w:p>
    <w:p w14:paraId="436FB64C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Предоставяне на гаранция за извършения ремонт</w:t>
      </w:r>
    </w:p>
    <w:p w14:paraId="2FB16D22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Конкретен експерт и задължения</w:t>
      </w:r>
    </w:p>
    <w:p w14:paraId="44B47DEE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lastRenderedPageBreak/>
        <w:t>контролор гаранционни ремонти носи цялостната отговорност за системата с конкретните задължения:</w:t>
      </w:r>
    </w:p>
    <w:p w14:paraId="5B4FDF5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Разработване на стандарти:</w:t>
      </w:r>
    </w:p>
    <w:p w14:paraId="2238CCB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Изготвяне на процедури за всеки тип дефект в обекта</w:t>
      </w:r>
    </w:p>
    <w:p w14:paraId="7811C7A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Определяне на качествени критерии за приемане на ремонтите</w:t>
      </w:r>
    </w:p>
    <w:p w14:paraId="5D25C06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Създаване на контролни листи за проверка</w:t>
      </w:r>
    </w:p>
    <w:p w14:paraId="0C528B1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Контрол на спазването:</w:t>
      </w:r>
    </w:p>
    <w:p w14:paraId="55AE546F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Ежедневен преглед на всички активни гаранционни случаи</w:t>
      </w:r>
    </w:p>
    <w:p w14:paraId="1BE9FBD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спазването на стандартизираните процедури</w:t>
      </w:r>
    </w:p>
    <w:p w14:paraId="7A6E646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Одобряване на всички ремонти преди предаване на възложителя</w:t>
      </w:r>
    </w:p>
    <w:p w14:paraId="780FB230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Управление на процеса:</w:t>
      </w:r>
    </w:p>
    <w:p w14:paraId="0D33E0BD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Координация между различните специализирани екипи</w:t>
      </w:r>
    </w:p>
    <w:p w14:paraId="1A416B89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сроковете за реакция и изпълнение</w:t>
      </w:r>
    </w:p>
    <w:p w14:paraId="5AC71513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Комуникация с възложителя при сложни случаи</w:t>
      </w:r>
    </w:p>
    <w:p w14:paraId="22805D7C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Контрол и мониторинг</w:t>
      </w:r>
    </w:p>
    <w:p w14:paraId="318F20E2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Ежедневен контрол:</w:t>
      </w:r>
    </w:p>
    <w:p w14:paraId="5AED58D7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всеки завършен ремонт преди приемане от възложителя</w:t>
      </w:r>
    </w:p>
    <w:p w14:paraId="5E7608A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Верификация на съответствието със стандартизираните процедури</w:t>
      </w:r>
    </w:p>
    <w:p w14:paraId="71377CC8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Контрол на качеството на използваните материали</w:t>
      </w:r>
    </w:p>
    <w:p w14:paraId="78BAFDBD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Седмичен мониторинг:</w:t>
      </w:r>
    </w:p>
    <w:p w14:paraId="38A529E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Анализ на времето за реакция при всички случаи</w:t>
      </w:r>
    </w:p>
    <w:p w14:paraId="33447E12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качеството на изпълнените ремонти</w:t>
      </w:r>
    </w:p>
    <w:p w14:paraId="65A55081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Проверка на удовлетвореността на възложителя</w:t>
      </w:r>
    </w:p>
    <w:p w14:paraId="120E4825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Месечни анализи:</w:t>
      </w:r>
    </w:p>
    <w:p w14:paraId="48F280C4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Статистически анализ на типовете дефекти и честотата им</w:t>
      </w:r>
    </w:p>
    <w:p w14:paraId="1A42CA6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Оценка на ефективността на стандартизираните процедури</w:t>
      </w:r>
    </w:p>
    <w:p w14:paraId="0F5C8EAB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Идентифициране на области за подобрение</w:t>
      </w:r>
    </w:p>
    <w:p w14:paraId="6CD9EC24" w14:textId="77777777" w:rsidR="00CA0CA2" w:rsidRDefault="009B3204">
      <w:pPr>
        <w:pBdr>
          <w:left w:val="single" w:sz="12" w:space="4" w:color="95B3D7"/>
        </w:pBdr>
        <w:spacing w:before="160"/>
        <w:ind w:left="283"/>
      </w:pPr>
      <w:r>
        <w:rPr>
          <w:rFonts w:eastAsia="Times New Roman" w:cs="Times New Roman"/>
          <w:b/>
          <w:color w:val="3A5A8C"/>
          <w:sz w:val="22"/>
        </w:rPr>
        <w:t>Действия при отклонения:</w:t>
      </w:r>
    </w:p>
    <w:p w14:paraId="7F451FD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надвишаване на сроковете за реакция → активиране на резервни екипи</w:t>
      </w:r>
    </w:p>
    <w:p w14:paraId="19E3FB4A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качествени проблеми → преработка на процедурите</w:t>
      </w:r>
    </w:p>
    <w:p w14:paraId="5A2BFA8E" w14:textId="77777777" w:rsidR="00CA0CA2" w:rsidRDefault="009B3204">
      <w:pPr>
        <w:spacing w:after="20"/>
        <w:ind w:left="850"/>
      </w:pPr>
      <w:r>
        <w:rPr>
          <w:rFonts w:eastAsia="Times New Roman" w:cs="Times New Roman"/>
        </w:rPr>
        <w:t>- При повторни дефекти → задълбочен анализ на причините</w:t>
      </w:r>
    </w:p>
    <w:p w14:paraId="64380E06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Очакван ефект от мярката</w:t>
      </w:r>
    </w:p>
    <w:p w14:paraId="557EE05C" w14:textId="77777777" w:rsidR="00CA0CA2" w:rsidRDefault="009B3204">
      <w:pPr>
        <w:spacing w:before="40"/>
      </w:pPr>
      <w:r>
        <w:rPr>
          <w:rFonts w:eastAsia="Times New Roman" w:cs="Times New Roman"/>
        </w:rPr>
        <w:t>100% качествено изпълнение на гаранционните ремонти чрез прилагане на стандартизирани процедури, което гарантира еднакво високо качество независимо от изпълняващия техник или сложността на случая.</w:t>
      </w:r>
    </w:p>
    <w:p w14:paraId="7F71FDA3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lastRenderedPageBreak/>
        <w:t>Елиминиране на повторни дефекти чрез двустепенния контрол и използването на качествени материали, идентични с първоначално вложените в обекта.</w:t>
      </w:r>
    </w:p>
    <w:p w14:paraId="531C5CB6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Съкращаване на времето за изпълнение с 30% чрез стандартизираните процедури, които елиминират времето за планиране и вземане на решения на място.</w:t>
      </w:r>
    </w:p>
    <w:p w14:paraId="021D8DC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Повишаване на удовлетвореността на възложителя чрез прозрачност в процеса, ясни срокове и гарантирано качество на всеки ремонт.</w:t>
      </w:r>
    </w:p>
    <w:p w14:paraId="42D40492" w14:textId="77777777" w:rsidR="00CA0CA2" w:rsidRDefault="009B3204">
      <w:pPr>
        <w:shd w:val="clear" w:color="auto" w:fill="EDF2F9"/>
        <w:spacing w:before="200"/>
        <w:ind w:left="170"/>
      </w:pPr>
      <w:r>
        <w:rPr>
          <w:rFonts w:eastAsia="Times New Roman" w:cs="Times New Roman"/>
          <w:b/>
          <w:color w:val="1F4E79"/>
          <w:sz w:val="22"/>
        </w:rPr>
        <w:t>Рискове и превантивни мерки</w:t>
      </w:r>
    </w:p>
    <w:p w14:paraId="5AC03E9D" w14:textId="77777777" w:rsidR="00CA0CA2" w:rsidRDefault="009B3204">
      <w:pPr>
        <w:spacing w:before="40"/>
      </w:pPr>
      <w:r>
        <w:rPr>
          <w:rFonts w:eastAsia="Times New Roman" w:cs="Times New Roman"/>
        </w:rPr>
        <w:t>Риск: Неспазване на стандартизираните процедури от страна на техниците при натовареност.</w:t>
      </w:r>
    </w:p>
    <w:p w14:paraId="1C2EFB4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Превенция: Задължителни контролни листи за всеки ремонт + санкции при отклонения + регулярни обучения на персонала.</w:t>
      </w:r>
    </w:p>
    <w:p w14:paraId="5169CDD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Недостъпност на стандартизирани материали при спешни случаи.</w:t>
      </w:r>
    </w:p>
    <w:p w14:paraId="630BB502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Превенция: Поддържане на минимален склад от всички основни материали + договори с доставчици за 24/7 доставка + алтернативни материали с одобрение от възложителя.</w:t>
      </w:r>
    </w:p>
    <w:p w14:paraId="532BF52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Риск: Субективна оценка на качеството при двустепенния контрол.</w:t>
      </w:r>
    </w:p>
    <w:p w14:paraId="5867BFF0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Превенция: Обективни критерии за качество в контролните листи + фотодокументиране на всеки етап + периодични калибрирания на контролните процедури.</w:t>
      </w:r>
    </w:p>
    <w:p w14:paraId="1F3B48EF" w14:textId="77777777" w:rsidR="00CA0CA2" w:rsidRDefault="009B3204">
      <w:pPr>
        <w:spacing w:before="40"/>
        <w:ind w:firstLine="425"/>
      </w:pPr>
      <w:r>
        <w:rPr>
          <w:rFonts w:eastAsia="Times New Roman" w:cs="Times New Roman"/>
        </w:rPr>
        <w:t>Системата се интегрира с мярката за бързо реагиране (т. 3.1.5.5) за оптимизиране на времето за мобилизация и с цифровата платформа за пълно документиране на всички случаи и анализ на тенденциите в дефектите.</w:t>
      </w:r>
    </w:p>
    <w:sectPr w:rsidR="00CA0CA2" w:rsidSect="00034616">
      <w:footerReference w:type="default" r:id="rId8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36A18" w14:textId="77777777" w:rsidR="0014488C" w:rsidRDefault="0014488C">
      <w:pPr>
        <w:spacing w:before="0" w:after="0" w:line="240" w:lineRule="auto"/>
      </w:pPr>
      <w:r>
        <w:separator/>
      </w:r>
    </w:p>
  </w:endnote>
  <w:endnote w:type="continuationSeparator" w:id="0">
    <w:p w14:paraId="512F4402" w14:textId="77777777" w:rsidR="0014488C" w:rsidRDefault="0014488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FABC1" w14:textId="77777777" w:rsidR="00A577B8" w:rsidRDefault="0014488C">
    <w:pPr>
      <w:pStyle w:val="Footer"/>
      <w:jc w:val="center"/>
    </w:pPr>
    <w:r>
      <w:rPr>
        <w:rFonts w:eastAsia="Times New Roman" w:cs="Times New Roman"/>
        <w:color w:val="888888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eastAsia="Times New Roman" w:cs="Times New Roman"/>
        <w:color w:val="888888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eastAsia="Times New Roman" w:cs="Times New Roman"/>
        <w:color w:val="888888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67F52" w14:textId="77777777" w:rsidR="0014488C" w:rsidRDefault="0014488C">
      <w:pPr>
        <w:spacing w:before="0" w:after="0" w:line="240" w:lineRule="auto"/>
      </w:pPr>
      <w:r>
        <w:separator/>
      </w:r>
    </w:p>
  </w:footnote>
  <w:footnote w:type="continuationSeparator" w:id="0">
    <w:p w14:paraId="1D222DAC" w14:textId="77777777" w:rsidR="0014488C" w:rsidRDefault="0014488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88C"/>
    <w:rsid w:val="0015074B"/>
    <w:rsid w:val="0029639D"/>
    <w:rsid w:val="00326F90"/>
    <w:rsid w:val="006426C8"/>
    <w:rsid w:val="009B3204"/>
    <w:rsid w:val="00A577B8"/>
    <w:rsid w:val="00AA1D8D"/>
    <w:rsid w:val="00B47730"/>
    <w:rsid w:val="00CA0C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EEA4B1"/>
  <w14:defaultImageDpi w14:val="300"/>
  <w15:docId w15:val="{638B81BC-B64B-4138-A8C8-34B9B8FF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20" w:after="60"/>
    </w:pPr>
    <w:rPr>
      <w:rFonts w:ascii="Times New Roman" w:hAnsi="Times New Roman"/>
      <w:color w:val="1A1A1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00"/>
      <w:outlineLvl w:val="0"/>
    </w:pPr>
    <w:rPr>
      <w:rFonts w:asciiTheme="majorHAnsi" w:eastAsiaTheme="majorEastAsia" w:hAnsiTheme="majorHAnsi" w:cstheme="majorBidi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148</Pages>
  <Words>44426</Words>
  <Characters>253229</Characters>
  <Application>Microsoft Office Word</Application>
  <DocSecurity>0</DocSecurity>
  <Lines>2110</Lines>
  <Paragraphs>594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 Piskov</cp:lastModifiedBy>
  <cp:revision>2</cp:revision>
  <dcterms:created xsi:type="dcterms:W3CDTF">2026-03-26T16:08:00Z</dcterms:created>
  <dcterms:modified xsi:type="dcterms:W3CDTF">2026-03-26T16:08:00Z</dcterms:modified>
  <cp:category/>
</cp:coreProperties>
</file>